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C" w:rsidRPr="0043668E" w:rsidRDefault="0042157C" w:rsidP="0042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 xml:space="preserve">Załącznik nr 2 </w:t>
      </w:r>
      <w:r w:rsidRPr="0043668E">
        <w:rPr>
          <w:rFonts w:ascii="Times New Roman" w:eastAsia="Calibri" w:hAnsi="Times New Roman" w:cs="Times New Roman"/>
          <w:b/>
          <w:i/>
          <w:sz w:val="28"/>
          <w:szCs w:val="28"/>
        </w:rPr>
        <w:t>Przedmiar robót</w:t>
      </w:r>
    </w:p>
    <w:p w:rsidR="0042157C" w:rsidRPr="0043668E" w:rsidRDefault="0042157C" w:rsidP="0042157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57C" w:rsidRPr="0043668E" w:rsidRDefault="0042157C" w:rsidP="004215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2157C" w:rsidRDefault="0042157C" w:rsidP="00421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Utwardzenie terenu </w:t>
      </w:r>
      <w:r w:rsidRPr="00294A8B">
        <w:rPr>
          <w:rFonts w:ascii="Times New Roman" w:hAnsi="Times New Roman"/>
          <w:b/>
          <w:sz w:val="24"/>
          <w:szCs w:val="24"/>
        </w:rPr>
        <w:t>przy ulicy Szkolnej w Parszowie</w:t>
      </w:r>
    </w:p>
    <w:p w:rsidR="0042157C" w:rsidRPr="0043668E" w:rsidRDefault="0042157C" w:rsidP="0042157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3298"/>
        <w:gridCol w:w="778"/>
        <w:gridCol w:w="1417"/>
        <w:gridCol w:w="1037"/>
        <w:gridCol w:w="1089"/>
      </w:tblGrid>
      <w:tr w:rsidR="0042157C" w:rsidRPr="0043668E" w:rsidTr="00EE0942">
        <w:trPr>
          <w:trHeight w:val="555"/>
        </w:trPr>
        <w:tc>
          <w:tcPr>
            <w:tcW w:w="567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298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 w:rsidRPr="0043668E">
              <w:rPr>
                <w:rFonts w:ascii="Times New Roman" w:hAnsi="Times New Roman"/>
              </w:rPr>
              <w:t>Opis robót</w:t>
            </w:r>
          </w:p>
        </w:tc>
        <w:tc>
          <w:tcPr>
            <w:tcW w:w="778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 w:rsidRPr="0043668E">
              <w:rPr>
                <w:rFonts w:ascii="Times New Roman" w:hAnsi="Times New Roman"/>
              </w:rPr>
              <w:t>Jedn. miary</w:t>
            </w:r>
          </w:p>
        </w:tc>
        <w:tc>
          <w:tcPr>
            <w:tcW w:w="141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 w:rsidRPr="0043668E">
              <w:rPr>
                <w:rFonts w:ascii="Times New Roman" w:hAnsi="Times New Roman"/>
              </w:rPr>
              <w:t>Ilość jednostek</w:t>
            </w:r>
          </w:p>
        </w:tc>
        <w:tc>
          <w:tcPr>
            <w:tcW w:w="103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 w:rsidRPr="0043668E">
              <w:rPr>
                <w:rFonts w:ascii="Times New Roman" w:hAnsi="Times New Roman"/>
              </w:rPr>
              <w:t>Cena jedn.</w:t>
            </w: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 w:rsidRPr="0043668E">
              <w:rPr>
                <w:rFonts w:ascii="Times New Roman" w:hAnsi="Times New Roman"/>
              </w:rPr>
              <w:t>Cena netto</w:t>
            </w:r>
          </w:p>
        </w:tc>
      </w:tr>
      <w:tr w:rsidR="0042157C" w:rsidRPr="0043668E" w:rsidTr="00EE0942">
        <w:trPr>
          <w:trHeight w:val="135"/>
        </w:trPr>
        <w:tc>
          <w:tcPr>
            <w:tcW w:w="567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19" w:type="dxa"/>
            <w:gridSpan w:val="5"/>
          </w:tcPr>
          <w:p w:rsidR="0042157C" w:rsidRDefault="0042157C" w:rsidP="00EE094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3668E">
              <w:rPr>
                <w:rFonts w:ascii="Times New Roman" w:hAnsi="Times New Roman"/>
                <w:b/>
                <w:bCs/>
                <w:color w:val="000000"/>
              </w:rPr>
              <w:t xml:space="preserve">Roboty w zakresie burzenia i rozbiórki obiektów budowlanych, roboty ziemne Kod CPV </w:t>
            </w: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 w:rsidRPr="0043668E">
              <w:rPr>
                <w:rFonts w:ascii="Times New Roman" w:hAnsi="Times New Roman"/>
                <w:b/>
                <w:bCs/>
                <w:color w:val="000000"/>
              </w:rPr>
              <w:t>45110000-1</w:t>
            </w:r>
          </w:p>
        </w:tc>
      </w:tr>
      <w:tr w:rsidR="0042157C" w:rsidRPr="0043668E" w:rsidTr="00EE0942">
        <w:trPr>
          <w:trHeight w:val="1198"/>
        </w:trPr>
        <w:tc>
          <w:tcPr>
            <w:tcW w:w="567" w:type="dxa"/>
          </w:tcPr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</w:p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d.1</w:t>
            </w:r>
          </w:p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</w:p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98" w:type="dxa"/>
          </w:tcPr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r w:rsidRPr="0043668E">
              <w:rPr>
                <w:rFonts w:ascii="Times New Roman" w:hAnsi="Times New Roman"/>
              </w:rPr>
              <w:t>Mechaniczne usunięcie warstwy ziemi urodzajnej (humusu), gr. warstwy 1</w:t>
            </w:r>
            <w:r>
              <w:rPr>
                <w:rFonts w:ascii="Times New Roman" w:hAnsi="Times New Roman"/>
              </w:rPr>
              <w:t>0</w:t>
            </w:r>
            <w:r w:rsidRPr="0043668E">
              <w:rPr>
                <w:rFonts w:ascii="Times New Roman" w:hAnsi="Times New Roman"/>
              </w:rPr>
              <w:t xml:space="preserve"> cm </w:t>
            </w:r>
          </w:p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3668E">
              <w:rPr>
                <w:rFonts w:ascii="Times New Roman" w:hAnsi="Times New Roman"/>
              </w:rPr>
              <w:t>odwozem</w:t>
            </w:r>
            <w:proofErr w:type="spellEnd"/>
            <w:r w:rsidRPr="0043668E">
              <w:rPr>
                <w:rFonts w:ascii="Times New Roman" w:hAnsi="Times New Roman"/>
              </w:rPr>
              <w:t xml:space="preserve"> na </w:t>
            </w:r>
            <w:proofErr w:type="spellStart"/>
            <w:r w:rsidRPr="0043668E">
              <w:rPr>
                <w:rFonts w:ascii="Times New Roman" w:hAnsi="Times New Roman"/>
              </w:rPr>
              <w:t>odl</w:t>
            </w:r>
            <w:proofErr w:type="spellEnd"/>
            <w:r w:rsidRPr="0043668E">
              <w:rPr>
                <w:rFonts w:ascii="Times New Roman" w:hAnsi="Times New Roman"/>
              </w:rPr>
              <w:t>. do 5</w:t>
            </w:r>
          </w:p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m x 18,6 m</w:t>
            </w:r>
          </w:p>
        </w:tc>
        <w:tc>
          <w:tcPr>
            <w:tcW w:w="778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F53506" w:rsidRDefault="0042157C" w:rsidP="00EE0942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</w:tc>
        <w:tc>
          <w:tcPr>
            <w:tcW w:w="103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</w:tr>
      <w:tr w:rsidR="0042157C" w:rsidRPr="0043668E" w:rsidTr="00EE0942">
        <w:trPr>
          <w:trHeight w:val="225"/>
        </w:trPr>
        <w:tc>
          <w:tcPr>
            <w:tcW w:w="56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19" w:type="dxa"/>
            <w:gridSpan w:val="5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  <w:b/>
              </w:rPr>
            </w:pPr>
            <w:r w:rsidRPr="0043668E">
              <w:rPr>
                <w:rFonts w:ascii="Times New Roman" w:hAnsi="Times New Roman"/>
                <w:b/>
              </w:rPr>
              <w:t>Roboty odwadniające Kod CPV 45232452-5</w:t>
            </w:r>
          </w:p>
        </w:tc>
      </w:tr>
      <w:tr w:rsidR="0042157C" w:rsidRPr="0043668E" w:rsidTr="00EE0942">
        <w:trPr>
          <w:trHeight w:val="480"/>
        </w:trPr>
        <w:tc>
          <w:tcPr>
            <w:tcW w:w="567" w:type="dxa"/>
          </w:tcPr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d.2</w:t>
            </w:r>
          </w:p>
        </w:tc>
        <w:tc>
          <w:tcPr>
            <w:tcW w:w="3298" w:type="dxa"/>
          </w:tcPr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przepustu z rur PEHD o </w:t>
            </w:r>
            <w:proofErr w:type="spellStart"/>
            <w:r>
              <w:rPr>
                <w:rFonts w:ascii="Times New Roman" w:hAnsi="Times New Roman"/>
              </w:rPr>
              <w:t>śr</w:t>
            </w:r>
            <w:proofErr w:type="spellEnd"/>
            <w:r>
              <w:rPr>
                <w:rFonts w:ascii="Times New Roman" w:hAnsi="Times New Roman"/>
              </w:rPr>
              <w:t>. 50 cm i dł. 20 m na ławie z kruszywa wraz z zasypką i zagęszczeniem</w:t>
            </w:r>
          </w:p>
        </w:tc>
        <w:tc>
          <w:tcPr>
            <w:tcW w:w="778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3A5AB0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3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</w:tr>
      <w:tr w:rsidR="0042157C" w:rsidRPr="0043668E" w:rsidTr="00EE0942">
        <w:trPr>
          <w:trHeight w:val="190"/>
        </w:trPr>
        <w:tc>
          <w:tcPr>
            <w:tcW w:w="56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19" w:type="dxa"/>
            <w:gridSpan w:val="5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  <w:b/>
              </w:rPr>
            </w:pPr>
            <w:r w:rsidRPr="0043668E">
              <w:rPr>
                <w:rFonts w:ascii="Times New Roman" w:hAnsi="Times New Roman"/>
                <w:b/>
              </w:rPr>
              <w:t>Roboty budowlane w zakresie układania chodników i asfaltowania Kod CPV 45233222-1</w:t>
            </w:r>
          </w:p>
        </w:tc>
      </w:tr>
      <w:tr w:rsidR="0042157C" w:rsidRPr="0043668E" w:rsidTr="00EE0942">
        <w:trPr>
          <w:trHeight w:val="105"/>
        </w:trPr>
        <w:tc>
          <w:tcPr>
            <w:tcW w:w="567" w:type="dxa"/>
          </w:tcPr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d.3</w:t>
            </w:r>
          </w:p>
        </w:tc>
        <w:tc>
          <w:tcPr>
            <w:tcW w:w="3298" w:type="dxa"/>
          </w:tcPr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Wbudowanie krawężników na płask na ławie betonowej z oporem</w:t>
            </w:r>
          </w:p>
        </w:tc>
        <w:tc>
          <w:tcPr>
            <w:tcW w:w="778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03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</w:tr>
      <w:tr w:rsidR="0042157C" w:rsidRPr="0043668E" w:rsidTr="00EE0942">
        <w:trPr>
          <w:trHeight w:val="105"/>
        </w:trPr>
        <w:tc>
          <w:tcPr>
            <w:tcW w:w="567" w:type="dxa"/>
          </w:tcPr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d.3</w:t>
            </w:r>
          </w:p>
        </w:tc>
        <w:tc>
          <w:tcPr>
            <w:tcW w:w="3298" w:type="dxa"/>
          </w:tcPr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Wbudowanie krawężników  na ławie betonowej z oporem</w:t>
            </w:r>
          </w:p>
        </w:tc>
        <w:tc>
          <w:tcPr>
            <w:tcW w:w="778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17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3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</w:tr>
      <w:tr w:rsidR="0042157C" w:rsidRPr="0043668E" w:rsidTr="00EE0942">
        <w:trPr>
          <w:trHeight w:val="110"/>
        </w:trPr>
        <w:tc>
          <w:tcPr>
            <w:tcW w:w="567" w:type="dxa"/>
          </w:tcPr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d.3</w:t>
            </w:r>
          </w:p>
        </w:tc>
        <w:tc>
          <w:tcPr>
            <w:tcW w:w="3298" w:type="dxa"/>
          </w:tcPr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Ułożenie kostki brukowej betonowej kolor o gr. 8 cm na podsypce cementowo piaskowej  z wypełnieniem spoin piaskiem</w:t>
            </w:r>
          </w:p>
        </w:tc>
        <w:tc>
          <w:tcPr>
            <w:tcW w:w="778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6439E5" w:rsidRDefault="0042157C" w:rsidP="00EE0942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03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</w:tr>
      <w:tr w:rsidR="0042157C" w:rsidRPr="0043668E" w:rsidTr="00EE0942">
        <w:trPr>
          <w:trHeight w:val="705"/>
        </w:trPr>
        <w:tc>
          <w:tcPr>
            <w:tcW w:w="567" w:type="dxa"/>
          </w:tcPr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d.3</w:t>
            </w:r>
          </w:p>
        </w:tc>
        <w:tc>
          <w:tcPr>
            <w:tcW w:w="3298" w:type="dxa"/>
          </w:tcPr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Profilowanie i zagęszczenie kryta pod parking </w:t>
            </w:r>
          </w:p>
        </w:tc>
        <w:tc>
          <w:tcPr>
            <w:tcW w:w="778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148,8</w:t>
            </w:r>
          </w:p>
        </w:tc>
        <w:tc>
          <w:tcPr>
            <w:tcW w:w="103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</w:tr>
      <w:tr w:rsidR="0042157C" w:rsidRPr="0043668E" w:rsidTr="00EE0942">
        <w:trPr>
          <w:trHeight w:val="105"/>
        </w:trPr>
        <w:tc>
          <w:tcPr>
            <w:tcW w:w="567" w:type="dxa"/>
          </w:tcPr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d.3</w:t>
            </w:r>
          </w:p>
        </w:tc>
        <w:tc>
          <w:tcPr>
            <w:tcW w:w="3298" w:type="dxa"/>
          </w:tcPr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warstwy odsączającej z piasku o gr. 10 cm z mechanicznym zagęszczeniem</w:t>
            </w:r>
          </w:p>
        </w:tc>
        <w:tc>
          <w:tcPr>
            <w:tcW w:w="778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</w:rPr>
            </w:pP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42157C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03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</w:tr>
      <w:tr w:rsidR="0042157C" w:rsidRPr="0043668E" w:rsidTr="00EE0942">
        <w:trPr>
          <w:trHeight w:val="105"/>
        </w:trPr>
        <w:tc>
          <w:tcPr>
            <w:tcW w:w="567" w:type="dxa"/>
          </w:tcPr>
          <w:p w:rsidR="0042157C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d.3</w:t>
            </w:r>
          </w:p>
        </w:tc>
        <w:tc>
          <w:tcPr>
            <w:tcW w:w="3298" w:type="dxa"/>
          </w:tcPr>
          <w:p w:rsidR="0042157C" w:rsidRPr="0043668E" w:rsidRDefault="0042157C" w:rsidP="00EE09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Wykonanie podbudowy z kruszywa   0 – 31,5 mm  o </w:t>
            </w: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15 cm z mechanicznym zagęszczeniem</w:t>
            </w:r>
          </w:p>
        </w:tc>
        <w:tc>
          <w:tcPr>
            <w:tcW w:w="778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037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:rsidR="0042157C" w:rsidRPr="0043668E" w:rsidRDefault="0042157C" w:rsidP="00EE094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2157C" w:rsidRPr="0043668E" w:rsidRDefault="0042157C" w:rsidP="004215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2157C" w:rsidRDefault="0042157C" w:rsidP="004215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2157C" w:rsidRDefault="0042157C" w:rsidP="0042157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F0257" w:rsidRPr="0042157C" w:rsidRDefault="000F0257" w:rsidP="0042157C"/>
    <w:sectPr w:rsidR="000F0257" w:rsidRPr="0042157C" w:rsidSect="000F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C361CF"/>
    <w:rsid w:val="000F0257"/>
    <w:rsid w:val="0042157C"/>
    <w:rsid w:val="00C3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15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2015-08-26T13:10:00Z</dcterms:created>
  <dcterms:modified xsi:type="dcterms:W3CDTF">2015-08-26T13:10:00Z</dcterms:modified>
</cp:coreProperties>
</file>