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E1" w:rsidRPr="0043668E" w:rsidRDefault="005D23E1" w:rsidP="005D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Załącznik nr 4 Projekt umowy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U M O W A   Nr BGK  .... /…./ PROJEKT /</w:t>
      </w: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zawarta w dniu ……………….. r. w Wąchocku  pomiędzy: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Gminą Wąchock</w:t>
      </w: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 ul. Wielkowiejska 1 , 27-215 Wąchock, 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NIP 664 – 19 – 85 – 659, zwaną w dalszej części umowy </w:t>
      </w:r>
      <w:r w:rsidRPr="0043668E">
        <w:rPr>
          <w:rFonts w:ascii="Times New Roman" w:eastAsia="Calibri" w:hAnsi="Times New Roman" w:cs="Times New Roman"/>
          <w:b/>
          <w:sz w:val="28"/>
          <w:szCs w:val="28"/>
        </w:rPr>
        <w:t>ZAMAWIAJĄCYM,</w:t>
      </w: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reprezentowanym przez :</w:t>
      </w:r>
      <w:proofErr w:type="spellStart"/>
      <w:r w:rsidRPr="0043668E">
        <w:rPr>
          <w:rFonts w:ascii="Times New Roman" w:eastAsia="Calibri" w:hAnsi="Times New Roman" w:cs="Times New Roman"/>
          <w:sz w:val="28"/>
          <w:szCs w:val="28"/>
        </w:rPr>
        <w:t>mgr</w:t>
      </w:r>
      <w:proofErr w:type="spellEnd"/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. Jarosława </w:t>
      </w:r>
      <w:proofErr w:type="spellStart"/>
      <w:r w:rsidRPr="0043668E">
        <w:rPr>
          <w:rFonts w:ascii="Times New Roman" w:eastAsia="Calibri" w:hAnsi="Times New Roman" w:cs="Times New Roman"/>
          <w:sz w:val="28"/>
          <w:szCs w:val="28"/>
        </w:rPr>
        <w:t>Samelę</w:t>
      </w:r>
      <w:proofErr w:type="spellEnd"/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a  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wpisanym do: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1/ Centralnej ewidencji i informacji o działalności gospodarczej,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2/Krajowego Rejestru Sądowego pod nr ............................................................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3/ posiadającym NIP ……………………………..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43668E">
        <w:rPr>
          <w:rFonts w:ascii="Times New Roman" w:eastAsia="Calibri" w:hAnsi="Times New Roman" w:cs="Times New Roman"/>
          <w:b/>
          <w:sz w:val="28"/>
          <w:szCs w:val="28"/>
        </w:rPr>
        <w:t>WYKONAWCĄ.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W wyniku przeprowadzonego postępowania przetargowego została zawarta umowa o następującej treści:</w:t>
      </w: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§ 1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1.  Przedmiotem niniejszej umowy jest wykonanie robót budowlanych w ramach zadania pn.: </w:t>
      </w:r>
      <w:r w:rsidRPr="0043668E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Pr="00D24899">
        <w:rPr>
          <w:rFonts w:ascii="Times New Roman" w:hAnsi="Times New Roman"/>
          <w:b/>
          <w:sz w:val="28"/>
          <w:szCs w:val="28"/>
        </w:rPr>
        <w:t>Utwardzenie terenu przy ulicy Szkolnej w Parszowie</w:t>
      </w:r>
      <w:r w:rsidRPr="0043668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3668E">
        <w:rPr>
          <w:rFonts w:ascii="Times New Roman" w:eastAsia="Calibri" w:hAnsi="Times New Roman" w:cs="Times New Roman"/>
          <w:sz w:val="28"/>
          <w:szCs w:val="28"/>
        </w:rPr>
        <w:t>” zgodnie z wymaganiami określonymi przez Zamawiającego oraz złożoną ofertą stanowiącą załącznik Nr 1 do umowy.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2. Wykonawca zobowiązuje się wykonać przedmiot umowy zgodnie z  zasadami wiedzy technicznej, obowiązującymi przepisami w szczególności techniczno-budowlanymi, normami oraz przepisami BHP.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3. Szczegółowy zakres zadania opisany został w  warunkach zamówienia, w tym w opisie przedmiotu zamówienia i  w  przedmiarze robót. 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4. Wykonawca oświadcza, że zapoznał się z opisem przedmiotu zamówienia, 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miejscem prowadzenia robót oraz warunkami prowadzenia robót i nie wnosi do nich żadnych uwag i zastrzeżeń.</w:t>
      </w: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§ 2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1. Termin  zakończenia realizacji zamówienia i zgłoszenie do odbioru końcowego do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43668E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3668E">
        <w:rPr>
          <w:rFonts w:ascii="Times New Roman" w:eastAsia="Calibri" w:hAnsi="Times New Roman" w:cs="Times New Roman"/>
          <w:b/>
          <w:sz w:val="28"/>
          <w:szCs w:val="28"/>
        </w:rPr>
        <w:t>.2015 r.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5. Za termin zakończenia realizacji zamówienia przyjmuje się dzień pisemnego zgłoszenia Zamawiającemu przez Wykonawcę gotowości do odbioru </w:t>
      </w:r>
      <w:r w:rsidRPr="0043668E">
        <w:rPr>
          <w:rFonts w:ascii="Times New Roman" w:eastAsia="Calibri" w:hAnsi="Times New Roman" w:cs="Times New Roman"/>
          <w:sz w:val="28"/>
          <w:szCs w:val="28"/>
        </w:rPr>
        <w:lastRenderedPageBreak/>
        <w:t>końcowego przedmiotu umowy wraz z przekazaniem niezbędnej dokumentacji odbiorowej w skład której wchodzą: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a)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>kosztorys zamienny</w:t>
      </w: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§ 3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3668E">
        <w:rPr>
          <w:rFonts w:ascii="Times New Roman" w:eastAsia="Calibri" w:hAnsi="Times New Roman" w:cs="Times New Roman"/>
          <w:b/>
          <w:sz w:val="28"/>
          <w:szCs w:val="28"/>
        </w:rPr>
        <w:t>Do obowiązków Zamawiającego</w:t>
      </w: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1) wprowadzenie i protokolarne przekazanie Wykonawcy placu budowy  w terminie do 14 dni licząc od dnia podpisania umowy,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2) odebranie przedmiotu umowy po sprawdzeniu jego należytego wykonania,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3) terminowa zapłata wynagrodzenia za wykonane i odebrane prace.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3668E">
        <w:rPr>
          <w:rFonts w:ascii="Times New Roman" w:eastAsia="Calibri" w:hAnsi="Times New Roman" w:cs="Times New Roman"/>
          <w:b/>
          <w:sz w:val="28"/>
          <w:szCs w:val="28"/>
        </w:rPr>
        <w:t>Do obowiązków Wykonawcy</w:t>
      </w: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1)       przejęcie terenu robót od Zamawiającego,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2)      wykonanie przedmiotu umowy zgodnie z zasadami wiedzy technicznej i sztuki budowlanej, obowiązującymi przepisami i polskimi normami,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3)    ponoszenie pełnej odpowiedzialności (w tym finansowej) za stan i przestrzeganie przepisów ochrony środowiska, bhp, ochrony </w:t>
      </w:r>
      <w:proofErr w:type="spellStart"/>
      <w:r w:rsidRPr="0043668E">
        <w:rPr>
          <w:rFonts w:ascii="Times New Roman" w:eastAsia="Calibri" w:hAnsi="Times New Roman" w:cs="Times New Roman"/>
          <w:sz w:val="28"/>
          <w:szCs w:val="28"/>
        </w:rPr>
        <w:t>p.poż</w:t>
      </w:r>
      <w:proofErr w:type="spellEnd"/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i dozór mienia na terenie placu budowy, jak i za wszelkie szkody powstałe w trakcie trwania robót na terenie przejętym od Zamawiającego lub mających związek z prowadzonymi robotami,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4)      terminowe wykonanie przedmiotu umowy. 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5)  ponoszenie pełnej odpowiedzialności za szkody oraz następstwa nieszczęśliwych wypadków pracowników i osób trzecich, powstałe w związku z prowadzonymi robotami, w tym także ruchem pojazdów,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6)      uporządkowanie placu budowy po zakończeniu robót, jak również terenów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sąsiadujących zajętych lub użytkowanych przez Wykonawcę na czas trwania robót, w tym dokonania na własny koszt napraw zniszczonych lub uszkodzonych w wyniku prowadzonych prac obiektów, fragmentów terenu dróg, nawierzchni ciągów pieszych lub instalacji itp.,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3668E">
        <w:rPr>
          <w:rFonts w:ascii="Times New Roman" w:eastAsia="Calibri" w:hAnsi="Times New Roman" w:cs="Times New Roman"/>
          <w:sz w:val="28"/>
          <w:szCs w:val="28"/>
        </w:rPr>
        <w:t>)   przygotowanie do odbioru końcowego kompletu dokumentów niezbędnych przy odbiorze,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3668E">
        <w:rPr>
          <w:rFonts w:ascii="Times New Roman" w:eastAsia="Calibri" w:hAnsi="Times New Roman" w:cs="Times New Roman"/>
          <w:sz w:val="28"/>
          <w:szCs w:val="28"/>
        </w:rPr>
        <w:t>)   ponoszenie wyłącznej odpowiedzialności za wszelkie szkody będące następstwem niewykonania lub nienależytego wykonania przedmiotu umowy, które to szkody Wykonawca zobowiązuje się pokryć w pełnej wysokości,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)     niezwłoczne informowanie Zamawiającego  o problemach technicznych lub okolicznościach, które mogą wpłynąć na jakość robót lub termin zakończenia robót, 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3. Wykonawca oświadcza, że przyjmuje do wiadomości, że ponosił będzie wyłączną odpowiedzialność z tytułu ewentualnego uszkodzenia istniejących instalacji podziemnych, o których istnieniu powziął wiadomość od Zamawiającego  lub w inny sposób.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4. Od daty protokolarnego przejęcia budowy do końcowego odbioru robót, Wykonawca ponosi odpowiedzialność na zasadach ogólnych za wszelkie szkody powstałe na budowie.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lastRenderedPageBreak/>
        <w:t>5. W uzasadnionych przypadkach na żądanie Zamawiającego, Wykonawca musi przedstawić badania laboratoryjne wbudowanych materiałów. Badania te Wykonawca wykona na własny koszt.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6. Wykonawca jest zobowiązany, na każde żądanie Zamawiającego do przekazania świadectw jakości materiałów dostarczonych na plac budowy, jak również do uzyskania akceptacji Zamawiającego przed ich wbudowaniem.</w:t>
      </w: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§ 4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Cena jednostkowa określona przez Wykonawcę w kosztorysie ofertowym zostaje ustalona na okres ważności umowy. Nie przewiduje się waloryzacji cen jednostkowych. Cena umowna zostanie dostosowana jedynie w przypadku zmian ustawowych następujących podatków: podatek VAT.</w:t>
      </w:r>
    </w:p>
    <w:p w:rsidR="005D23E1" w:rsidRPr="0043668E" w:rsidRDefault="005D23E1" w:rsidP="005D23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Przewidywana wartość wynagrodzenia umownego zgodnie z ofertą Wykonawcy wynosi brutto ……………………… zł ( słownie: …………………………………………zł) w tym podatek VAT  ……………… zł. (słownie: ………………….. zł.)</w:t>
      </w:r>
    </w:p>
    <w:p w:rsidR="005D23E1" w:rsidRPr="0043668E" w:rsidRDefault="005D23E1" w:rsidP="005D23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W przypadku, gdyby ilości rzeczywiście wykonanych i odebranych robót obiegały od podanych w kosztorysie ofertowym, Wykonawca otrzyma zapłatę wynikającą z przemnożenia ilości faktycznie wykonanych robót przez ceny jednostkowe podane w kosztorysie ofertowym.</w:t>
      </w:r>
    </w:p>
    <w:p w:rsidR="005D23E1" w:rsidRPr="0043668E" w:rsidRDefault="005D23E1" w:rsidP="005D23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Rozliczenie wykonanych robót nastąpi w oparciu o wystawioną przez Wykonawcę fakturę na kwotę ustaloną w dołączonym do faktury zestawieniu wartości wykonanych robót wynikłych z przemnożenia ilości wykonanych robót i ich cen jednostkowych zawartych w kosztorysie ofertowym.</w:t>
      </w:r>
    </w:p>
    <w:p w:rsidR="005D23E1" w:rsidRPr="0043668E" w:rsidRDefault="005D23E1" w:rsidP="005D23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Podstawą do wystawienia faktury będzie podpisany przez Zamawiającego protokół odbioru zakończonych robót, stwierdzający faktyczne ich wykonanie.</w:t>
      </w:r>
    </w:p>
    <w:p w:rsidR="005D23E1" w:rsidRPr="0043668E" w:rsidRDefault="005D23E1" w:rsidP="005D23E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Należność za wykonane roboty płatna będzie w formie polecenia przelewu w terminie do 30 dni licząc od dnia otrzymania faktury przez Zamawiającego na wskazane przez Wykonawcę konto bankowe, przy czym wypłata wynagrodzenia Wykonawcy będzie uwarunkowana przedstawieniem przez niego dokumentów, o których w mowa w ust. 5.</w:t>
      </w:r>
    </w:p>
    <w:p w:rsidR="005D23E1" w:rsidRPr="0043668E" w:rsidRDefault="005D23E1" w:rsidP="005D23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Jeżeli Wykonawca będzie korzystał z podwykonawców to: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1) wraz z fakturą składa: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a) zestawienie zrealizowanych robót w ramach zaakceptowanych przez Zamawiającego umów o podwykonawstwo, zawierające zakres i termin wykonanych robót oraz wartość kwot należnych podwykonawcy lub dalszemu podwykonawcy ze składanej faktury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b) zestawienie kwot należnych podwykonawcy ze składanej faktury z tytułu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przedłożonej Zamawiającemu umowy o podwykonawstwo, której przedmiotem są dostawy lub usługi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2) warunkiem zapłaty przez Zamawiającego należnego wynagrodzenia za odebrane roboty budowlane jest przedstawienie dowodów zapłaty wymagalnego wynagrodzenia podwykonawcom i dalszym podwykonawcom.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lastRenderedPageBreak/>
        <w:t>Dowodami o których mowa wyżej jest oświadczenie podwykonawcy o dokonaniu zapłaty należności wraz z dowodami zapłaty tych należności.</w:t>
      </w:r>
    </w:p>
    <w:p w:rsidR="005D23E1" w:rsidRPr="0043668E" w:rsidRDefault="005D23E1" w:rsidP="005D23E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  W przypadku nieprzedstawienia przez Wykonawcę dowodów, o których mowa w ust. 7 wstrzymuje się wypłatę należnego wynagrodzenia w części równej sumie kwot wynikających z nieprzedstawionych dowodów zapłaty. Zamawiający z należności przysługującej Wykonawcy ma prawo dokonania bezpośredniej zapłaty wymaganego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roboty budowlane, w przypadku uchylenia się od obowiązku zapłaty odpowiednio przez Wykonawcę, podwykonawcę lub dalszego podwykonawcę, w terminie do 30 dni od daty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otrzymania przez Zamawiającego prawidłowo wystawionej faktury, o której mowa w pkt.4, z zastrzeżeniem pkt. 9.</w:t>
      </w:r>
    </w:p>
    <w:p w:rsidR="005D23E1" w:rsidRPr="0043668E" w:rsidRDefault="005D23E1" w:rsidP="005D23E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8, w terminie 7 dni od dnia poinformowania o tym Wykonawcę. W przypadku zgłoszenia uwag Zamawiający może: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1) nie dokonać bezpośredniej zapłaty wynagrodzenia podwykonawcy lub dalszemu podwykonawcy, jeżeli Wykonawca wykaże niezasadność takiej zapłaty, albo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3) dokonać bezpośredniej zapłaty wynagrodzenia podwykonawcy lub dalszemu podwykonawcy, jeżeli podwykonawca lub dalszy podwykonawca wykaże zasadność takiej zapłaty.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10.   W przypadku dokonania bezpośredniej zapłaty podwykonawcy lub dalszemu podwykonawcy, o których mowa w ust. 8, a także w przypadku określonym w ust. 9 </w:t>
      </w:r>
      <w:proofErr w:type="spellStart"/>
      <w:r w:rsidRPr="0043668E">
        <w:rPr>
          <w:rFonts w:ascii="Times New Roman" w:eastAsia="Calibri" w:hAnsi="Times New Roman" w:cs="Times New Roman"/>
          <w:sz w:val="28"/>
          <w:szCs w:val="28"/>
        </w:rPr>
        <w:t>pkt</w:t>
      </w:r>
      <w:proofErr w:type="spellEnd"/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2), Zmawiający potrąca kwotę wypłaconego wynagrodzenia z wynagrodzenia należnego Wykonawcy.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11.  Za dzień dokonania zapłaty uważa się dzień obciążenia rachunku Zamawiającego.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12.  Za nieterminową płatność faktury, Wykonawca ma prawo naliczyć odsetki ustawowe.</w:t>
      </w:r>
    </w:p>
    <w:p w:rsidR="005D23E1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13.   Zamawiający zastrzega sobie ograniczenie zakresu robót do posiadanych środków finansowych.</w:t>
      </w:r>
    </w:p>
    <w:p w:rsidR="005D23E1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5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Materiały i urządzenia konieczne do wykonania przedmiotu umowy zapewnia Wykonawca.</w:t>
      </w: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§ 6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Zamawiający zastrzega sobie prawo rezygnacji z części robót będących przedmiotem zamówienia w przypadku wystąpienia okoliczności, których nie można było przewidzieć  w chwili zawarcia umowy a które uzasadniają taką rezygnację.</w:t>
      </w: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§ 7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Wykonawca gwarantuje, że wykonany przez niego przedmiot umowy  nie będzie posiadał wad i usterek wynikających z nieprawidłowości wykonania i udziela 12 miesięcznej gwarancji.</w:t>
      </w: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§ 8</w:t>
      </w: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Wykonawca jest odpowiedzialny z tytułu rękojmi za wady fizyczne przedmiotu umowy ujawnione w czasie dokonywania czynności odbioru oraz wady powstałe po odbiorze w terminach wynikających z przepisów kodeksu cywilnego.</w:t>
      </w: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§ 9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W razie niewykonania lub nienależytego wykonania przedmiotu umowy, Zamawiający zastrzega sobie prawo dochodzenia odszkodowania na zasadach ogólnych.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§ 10</w:t>
      </w: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1.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>Strony ustalają odpowiedzialność  za  niewykonanie lub nienależyte wykonanie zobowiązań umownych, w formie kar umownych w następujących wypadkach i wysokościach: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•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>Za zwłokę w wykonaniu przedmiotu umowy w wysokości 0,20 % wartości umowy za każdy dzień zwłoki.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•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>Za zwłokę w usunięciu wad stwierdzonych w okresie gwarancji w wysokości 0,20% wartości umowy za każdy dzień zwłoki , liczony od upływu wyznaczonego terminu na usunięcie wad.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•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 xml:space="preserve">Z tytułu odstąpienia od umowy z przyczyn niezależnych od Zamawiającego w wysokości 5% wartości umowy. 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2.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>Strony postanawiają że niezależnie od kar umownych, o których mowa w ust. 1 będą mogły dochodzić odszkodowania uzupełniającego do wysokości rzeczywiście poniesionej szkody.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>Wykonawca wyraża zgodę na egzekucję przez Zamawiającego należności z tytułu kar umownych z bieżącej faktury wystawionej przez Wykonawcę.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§ 11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1. Oprócz wypadków wymienionych w treści tytułu XV Kodeksu Cywilnego, Zamawiającemu przysługuje prawo odstąpienia od Umowy: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- w razie upadłości lub rozwiązania firmy Wykonawcy,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- gdy zostanie wydany nakaz zajęcia majątku Wykonawcy,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- Wykonawca nie rozpoczął robót bez uzasadnionych przyczyn oraz nie kontynuuje ich, pomimo wezwania Zamawiającego złożonego na piśmie,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- Wykonawca przerwał realizację robót i przerwa ta trwa dłużej niż 7 dni.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2.  W przypadku odstąpienia od Umowy, Wykonawcę oraz Zamawiającego obciążają następujące obowiązki: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- w terminie 7 dni od daty odstąpienia od Umowy, Wykonawca przy udziale Zamawiającego sporządzi szczegółowy protokół inwentaryzacji robót w toku, według stanu na dzień odstąpienia,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Wykonawca zabezpieczy przerwane roboty w zakresie obustronnie uzgodnionym, na koszt tej strony, która odstąpiła od Umowy.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3.  Zamawiający w razie odstąpienia od Umowy z przyczyn, za które Wykonawca nie odpowiada, obowiązany jest do: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- dokonania odbioru robót przerwanych oraz do zapłaty wynagrodzenia za roboty, które zostały wykonane do dnia odstąpienia,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- przejęcia od Wykonawcy pod swój dozór terenu budowy.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§ 12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Wykonawca nie może powierzyć wykonania umowy osobom trzecim, bez zgody Zamawiającego wyrażonej na piśmie.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13</w:t>
      </w: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Wszystkie zmiany niniejszej umowy mogą być dokonywane wyłącznie w formie sporządzonego na piśmie aneksu, który stanowić będzie integralną część umowy pod rygorem nieważności.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§ 14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W sprawach nie uregulowanych niniejszą umową będą miały zastosowanie odpowiednie przepisy Kodeksu Cywilnego i Prawa Budowlanego.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§ 15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Umowę spisano w trzech jednobrzmiących egzemplarzach dwa egzemplarze dla Zamawiającego i jeden dla Wykonawcy.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668E">
        <w:rPr>
          <w:rFonts w:ascii="Times New Roman" w:eastAsia="Calibri" w:hAnsi="Times New Roman" w:cs="Times New Roman"/>
          <w:b/>
          <w:sz w:val="28"/>
          <w:szCs w:val="28"/>
        </w:rPr>
        <w:t>ZAMAWIAJĄCY</w:t>
      </w: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43668E">
        <w:rPr>
          <w:rFonts w:ascii="Times New Roman" w:eastAsia="Calibri" w:hAnsi="Times New Roman" w:cs="Times New Roman"/>
          <w:b/>
          <w:sz w:val="28"/>
          <w:szCs w:val="28"/>
        </w:rPr>
        <w:t>WYKONAWCA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Wykaz załączników: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- oferta przetargowa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-warunki zamówienia</w:t>
      </w: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3E1" w:rsidRPr="0043668E" w:rsidRDefault="005D23E1" w:rsidP="005D2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257" w:rsidRPr="005D23E1" w:rsidRDefault="000F0257" w:rsidP="005D23E1"/>
    <w:sectPr w:rsidR="000F0257" w:rsidRPr="005D23E1" w:rsidSect="000F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F86"/>
    <w:multiLevelType w:val="hybridMultilevel"/>
    <w:tmpl w:val="356A71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C361CF"/>
    <w:rsid w:val="000F0257"/>
    <w:rsid w:val="0042157C"/>
    <w:rsid w:val="005D23E1"/>
    <w:rsid w:val="00C361CF"/>
    <w:rsid w:val="00F7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11401</Characters>
  <Application>Microsoft Office Word</Application>
  <DocSecurity>0</DocSecurity>
  <Lines>95</Lines>
  <Paragraphs>26</Paragraphs>
  <ScaleCrop>false</ScaleCrop>
  <Company/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2015-08-26T13:12:00Z</dcterms:created>
  <dcterms:modified xsi:type="dcterms:W3CDTF">2015-08-26T13:12:00Z</dcterms:modified>
</cp:coreProperties>
</file>