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B7" w:rsidRDefault="004321B7" w:rsidP="004321B7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/>
          <w:b/>
          <w:i/>
          <w:sz w:val="28"/>
          <w:szCs w:val="28"/>
        </w:rPr>
      </w:pPr>
      <w:r w:rsidRPr="00183B7A">
        <w:rPr>
          <w:rFonts w:ascii="Times New Roman" w:hAnsi="Times New Roman"/>
          <w:b/>
          <w:i/>
          <w:sz w:val="28"/>
          <w:szCs w:val="28"/>
          <w:highlight w:val="yellow"/>
        </w:rPr>
        <w:t xml:space="preserve">Załącznik nr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>6</w:t>
      </w:r>
      <w:r w:rsidRPr="00183B7A">
        <w:rPr>
          <w:rFonts w:ascii="Times New Roman" w:hAnsi="Times New Roman"/>
          <w:b/>
          <w:i/>
          <w:sz w:val="28"/>
          <w:szCs w:val="28"/>
          <w:highlight w:val="yellow"/>
        </w:rPr>
        <w:t xml:space="preserve"> Planowany zakres robót na wykonanie </w:t>
      </w:r>
      <w:r>
        <w:rPr>
          <w:rFonts w:ascii="Times New Roman" w:hAnsi="Times New Roman"/>
          <w:b/>
          <w:i/>
          <w:sz w:val="28"/>
          <w:szCs w:val="28"/>
          <w:highlight w:val="yellow"/>
        </w:rPr>
        <w:t xml:space="preserve">bieżącego remontu </w:t>
      </w:r>
      <w:r w:rsidRPr="00183B7A">
        <w:rPr>
          <w:rFonts w:ascii="Times New Roman" w:hAnsi="Times New Roman"/>
          <w:b/>
          <w:i/>
          <w:sz w:val="28"/>
          <w:szCs w:val="28"/>
          <w:highlight w:val="yellow"/>
        </w:rPr>
        <w:t xml:space="preserve"> dróg gminnych</w:t>
      </w:r>
    </w:p>
    <w:p w:rsidR="004321B7" w:rsidRDefault="004321B7" w:rsidP="004321B7">
      <w:pPr>
        <w:pStyle w:val="Bezodstpw"/>
        <w:rPr>
          <w:rFonts w:ascii="Times New Roman" w:hAnsi="Times New Roman"/>
          <w:b/>
          <w:i/>
          <w:sz w:val="28"/>
          <w:szCs w:val="28"/>
        </w:rPr>
      </w:pPr>
    </w:p>
    <w:p w:rsidR="004321B7" w:rsidRDefault="004321B7" w:rsidP="004321B7">
      <w:pPr>
        <w:pStyle w:val="Bezodstpw"/>
        <w:jc w:val="both"/>
      </w:pPr>
    </w:p>
    <w:tbl>
      <w:tblPr>
        <w:tblStyle w:val="Tabela-Siatka"/>
        <w:tblW w:w="10065" w:type="dxa"/>
        <w:tblInd w:w="-459" w:type="dxa"/>
        <w:tblLayout w:type="fixed"/>
        <w:tblLook w:val="04A0"/>
      </w:tblPr>
      <w:tblGrid>
        <w:gridCol w:w="1560"/>
        <w:gridCol w:w="1417"/>
        <w:gridCol w:w="1418"/>
        <w:gridCol w:w="1417"/>
        <w:gridCol w:w="1276"/>
        <w:gridCol w:w="1417"/>
        <w:gridCol w:w="1560"/>
      </w:tblGrid>
      <w:tr w:rsidR="004321B7" w:rsidTr="009B6986">
        <w:trPr>
          <w:trHeight w:val="361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both"/>
              <w:rPr>
                <w:rFonts w:ascii="Times New Roman" w:hAnsi="Times New Roman"/>
              </w:rPr>
            </w:pPr>
            <w:r w:rsidRPr="00E760A0">
              <w:rPr>
                <w:rFonts w:ascii="Times New Roman" w:hAnsi="Times New Roman"/>
              </w:rPr>
              <w:t>Nazwa drogi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Przewidywana ilość wbudowanego kruszywa (t)</w:t>
            </w: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Przewidywany czas pracy równiarki, koparko -</w:t>
            </w:r>
            <w:r>
              <w:rPr>
                <w:rFonts w:ascii="Times New Roman" w:hAnsi="Times New Roman"/>
              </w:rPr>
              <w:br/>
              <w:t>ładowarki (godz.)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Przewidywany czas pracy walca (godz.)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Przewidywana ilość żużla (t)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Przewidywany czas pracy równiarki (godz.)</w:t>
            </w: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Przewidywany czas pracy walca (godz.)</w:t>
            </w:r>
          </w:p>
        </w:tc>
      </w:tr>
      <w:tr w:rsidR="004321B7" w:rsidTr="009B6986"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Marcinków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. na działce o nr </w:t>
            </w:r>
            <w:proofErr w:type="spellStart"/>
            <w:r>
              <w:rPr>
                <w:rFonts w:ascii="Times New Roman" w:hAnsi="Times New Roman"/>
              </w:rPr>
              <w:t>ewid</w:t>
            </w:r>
            <w:proofErr w:type="spellEnd"/>
            <w:r>
              <w:rPr>
                <w:rFonts w:ascii="Times New Roman" w:hAnsi="Times New Roman"/>
              </w:rPr>
              <w:t xml:space="preserve">. 655 </w:t>
            </w:r>
          </w:p>
        </w:tc>
        <w:tc>
          <w:tcPr>
            <w:tcW w:w="1417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Marcinków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>. do hotelu dla zwierząt</w:t>
            </w:r>
          </w:p>
        </w:tc>
        <w:tc>
          <w:tcPr>
            <w:tcW w:w="1417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18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Marcinków 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. na działce o nr </w:t>
            </w:r>
            <w:proofErr w:type="spellStart"/>
            <w:r>
              <w:rPr>
                <w:rFonts w:ascii="Times New Roman" w:hAnsi="Times New Roman"/>
              </w:rPr>
              <w:t>ewid</w:t>
            </w:r>
            <w:proofErr w:type="spellEnd"/>
            <w:r>
              <w:rPr>
                <w:rFonts w:ascii="Times New Roman" w:hAnsi="Times New Roman"/>
              </w:rPr>
              <w:t xml:space="preserve">. 504/2 </w:t>
            </w:r>
          </w:p>
        </w:tc>
        <w:tc>
          <w:tcPr>
            <w:tcW w:w="1417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Marcinków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. na działce o nr </w:t>
            </w:r>
            <w:proofErr w:type="spellStart"/>
            <w:r>
              <w:rPr>
                <w:rFonts w:ascii="Times New Roman" w:hAnsi="Times New Roman"/>
              </w:rPr>
              <w:t>ewid</w:t>
            </w:r>
            <w:proofErr w:type="spellEnd"/>
            <w:r>
              <w:rPr>
                <w:rFonts w:ascii="Times New Roman" w:hAnsi="Times New Roman"/>
              </w:rPr>
              <w:t>. 634</w:t>
            </w:r>
          </w:p>
        </w:tc>
        <w:tc>
          <w:tcPr>
            <w:tcW w:w="1417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Ogrodowa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rPr>
          <w:trHeight w:val="120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Nadrzeczna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321B7" w:rsidTr="009B6986">
        <w:trPr>
          <w:trHeight w:val="105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Hutnicza</w:t>
            </w:r>
          </w:p>
        </w:tc>
        <w:tc>
          <w:tcPr>
            <w:tcW w:w="1417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rPr>
          <w:trHeight w:val="120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Krzemienica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rPr>
          <w:trHeight w:val="95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Wesoła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321B7" w:rsidTr="009B6986">
        <w:trPr>
          <w:trHeight w:val="95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Wąchock ul. Sporna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321B7" w:rsidTr="009B6986">
        <w:trPr>
          <w:trHeight w:val="120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Parszów ul. Młyńska I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rPr>
          <w:trHeight w:val="135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Parszów ul. Młyńska II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rPr>
          <w:trHeight w:val="95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Parszów ul. Rzeczna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321B7" w:rsidTr="009B6986">
        <w:trPr>
          <w:trHeight w:val="95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Parszów ul. Szkolna (przedłużenie)</w:t>
            </w:r>
          </w:p>
        </w:tc>
        <w:tc>
          <w:tcPr>
            <w:tcW w:w="1417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417" w:type="dxa"/>
          </w:tcPr>
          <w:p w:rsidR="004321B7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rPr>
          <w:trHeight w:val="135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Wielka Wieś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>. osiedlowe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rPr>
          <w:trHeight w:val="105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Wielka Wieś Mały Węglów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rPr>
          <w:trHeight w:val="120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Rataje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>. do posesji 8 a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rPr>
          <w:trHeight w:val="105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Rataje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>. do P. Cetnarowicz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rPr>
          <w:trHeight w:val="120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Rataje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>. osiedlowe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rPr>
          <w:trHeight w:val="105"/>
        </w:trPr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Rataje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. do P. </w:t>
            </w:r>
            <w:proofErr w:type="spellStart"/>
            <w:r>
              <w:rPr>
                <w:rFonts w:ascii="Times New Roman" w:hAnsi="Times New Roman"/>
              </w:rPr>
              <w:t>Undrelicha</w:t>
            </w:r>
            <w:proofErr w:type="spellEnd"/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321B7" w:rsidRPr="00E760A0" w:rsidRDefault="004321B7" w:rsidP="009B6986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4321B7" w:rsidTr="009B6986">
        <w:trPr>
          <w:trHeight w:val="110"/>
        </w:trPr>
        <w:tc>
          <w:tcPr>
            <w:tcW w:w="1560" w:type="dxa"/>
            <w:tcBorders>
              <w:bottom w:val="single" w:sz="4" w:space="0" w:color="auto"/>
            </w:tcBorders>
          </w:tcPr>
          <w:p w:rsidR="004321B7" w:rsidRPr="00C63934" w:rsidRDefault="004321B7" w:rsidP="009B6986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1B7" w:rsidRPr="00C63934" w:rsidRDefault="004321B7" w:rsidP="009B698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21B7" w:rsidRPr="00C63934" w:rsidRDefault="004321B7" w:rsidP="009B698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417" w:type="dxa"/>
          </w:tcPr>
          <w:p w:rsidR="004321B7" w:rsidRPr="00C63934" w:rsidRDefault="004321B7" w:rsidP="009B698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20,5</w:t>
            </w:r>
          </w:p>
        </w:tc>
        <w:tc>
          <w:tcPr>
            <w:tcW w:w="1276" w:type="dxa"/>
          </w:tcPr>
          <w:p w:rsidR="004321B7" w:rsidRPr="00C63934" w:rsidRDefault="004321B7" w:rsidP="009B698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417" w:type="dxa"/>
          </w:tcPr>
          <w:p w:rsidR="004321B7" w:rsidRPr="00C63934" w:rsidRDefault="004321B7" w:rsidP="009B698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60" w:type="dxa"/>
          </w:tcPr>
          <w:p w:rsidR="004321B7" w:rsidRPr="00C63934" w:rsidRDefault="004321B7" w:rsidP="009B698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:rsidR="00FD1C6D" w:rsidRDefault="00FD1C6D"/>
    <w:sectPr w:rsidR="00FD1C6D" w:rsidSect="00FD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compat/>
  <w:rsids>
    <w:rsidRoot w:val="004321B7"/>
    <w:rsid w:val="004321B7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21B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32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2016-04-28T12:47:00Z</dcterms:created>
  <dcterms:modified xsi:type="dcterms:W3CDTF">2016-04-28T12:47:00Z</dcterms:modified>
</cp:coreProperties>
</file>