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32" w:rsidRDefault="00607532" w:rsidP="0060753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3b</w:t>
      </w:r>
    </w:p>
    <w:p w:rsidR="00607532" w:rsidRDefault="00607532" w:rsidP="0060753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OR. 271.</w:t>
      </w:r>
      <w:r w:rsidR="00567FFD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.2020</w:t>
      </w:r>
    </w:p>
    <w:p w:rsidR="00607532" w:rsidRDefault="00607532" w:rsidP="00607532">
      <w:pPr>
        <w:rPr>
          <w:rFonts w:ascii="Times New Roman" w:hAnsi="Times New Roman" w:cs="Times New Roman"/>
          <w:sz w:val="24"/>
        </w:rPr>
      </w:pPr>
    </w:p>
    <w:p w:rsidR="00607532" w:rsidRDefault="00607532" w:rsidP="00607532">
      <w:pPr>
        <w:rPr>
          <w:rFonts w:ascii="Times New Roman" w:hAnsi="Times New Roman" w:cs="Times New Roman"/>
          <w:sz w:val="24"/>
        </w:rPr>
      </w:pPr>
    </w:p>
    <w:p w:rsidR="00607532" w:rsidRDefault="00607532" w:rsidP="0060753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……………………………..</w:t>
      </w:r>
    </w:p>
    <w:p w:rsidR="00607532" w:rsidRDefault="00607532" w:rsidP="00607532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(pieczęć firmowa oferenta)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(miejscowość, data)</w:t>
      </w:r>
    </w:p>
    <w:p w:rsidR="00607532" w:rsidRDefault="00607532" w:rsidP="00607532">
      <w:pPr>
        <w:spacing w:after="0"/>
        <w:rPr>
          <w:rFonts w:ascii="Times New Roman" w:hAnsi="Times New Roman" w:cs="Times New Roman"/>
          <w:b/>
          <w:sz w:val="32"/>
          <w:u w:val="single"/>
        </w:rPr>
      </w:pPr>
    </w:p>
    <w:p w:rsidR="00607532" w:rsidRDefault="00607532" w:rsidP="00607532">
      <w:pPr>
        <w:spacing w:after="0"/>
        <w:rPr>
          <w:rFonts w:ascii="Times New Roman" w:hAnsi="Times New Roman" w:cs="Times New Roman"/>
          <w:b/>
          <w:sz w:val="32"/>
          <w:u w:val="single"/>
        </w:rPr>
      </w:pPr>
    </w:p>
    <w:p w:rsidR="00607532" w:rsidRDefault="00607532" w:rsidP="00607532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KOSZTORYS</w:t>
      </w:r>
      <w:r w:rsidRPr="008343EB">
        <w:rPr>
          <w:rFonts w:ascii="Times New Roman" w:hAnsi="Times New Roman" w:cs="Times New Roman"/>
          <w:b/>
          <w:sz w:val="32"/>
          <w:u w:val="single"/>
        </w:rPr>
        <w:t xml:space="preserve"> OFERTOWY</w:t>
      </w:r>
    </w:p>
    <w:p w:rsidR="00607532" w:rsidRDefault="00607532" w:rsidP="00607532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607532" w:rsidRDefault="00607532" w:rsidP="00607532">
      <w:pPr>
        <w:jc w:val="both"/>
        <w:rPr>
          <w:rFonts w:ascii="Times New Roman" w:hAnsi="Times New Roman" w:cs="Times New Roman"/>
          <w:b/>
          <w:sz w:val="24"/>
        </w:rPr>
      </w:pPr>
      <w:r w:rsidRPr="00935B18">
        <w:rPr>
          <w:rFonts w:ascii="Times New Roman" w:hAnsi="Times New Roman" w:cs="Times New Roman"/>
          <w:b/>
          <w:sz w:val="24"/>
        </w:rPr>
        <w:t>Dostawa wyposażenia do stołówk</w:t>
      </w:r>
      <w:r>
        <w:rPr>
          <w:rFonts w:ascii="Times New Roman" w:hAnsi="Times New Roman" w:cs="Times New Roman"/>
          <w:b/>
          <w:sz w:val="24"/>
        </w:rPr>
        <w:t>i szkolnej w Szkole Podstawowej</w:t>
      </w:r>
      <w:r w:rsidRPr="00935B18">
        <w:rPr>
          <w:rFonts w:ascii="Times New Roman" w:hAnsi="Times New Roman" w:cs="Times New Roman"/>
          <w:b/>
          <w:sz w:val="24"/>
        </w:rPr>
        <w:t xml:space="preserve"> im. </w:t>
      </w:r>
      <w:r>
        <w:rPr>
          <w:rFonts w:ascii="Times New Roman" w:hAnsi="Times New Roman" w:cs="Times New Roman"/>
          <w:b/>
          <w:sz w:val="24"/>
        </w:rPr>
        <w:t xml:space="preserve">Wojska Polskiego w Parszowie </w:t>
      </w:r>
      <w:r w:rsidRPr="00935B18">
        <w:rPr>
          <w:rFonts w:ascii="Times New Roman" w:hAnsi="Times New Roman" w:cs="Times New Roman"/>
          <w:b/>
          <w:sz w:val="24"/>
        </w:rPr>
        <w:t>w rama</w:t>
      </w:r>
      <w:r>
        <w:rPr>
          <w:rFonts w:ascii="Times New Roman" w:hAnsi="Times New Roman" w:cs="Times New Roman"/>
          <w:b/>
          <w:sz w:val="24"/>
        </w:rPr>
        <w:t>ch rządowego programu „Posiłek</w:t>
      </w:r>
      <w:r w:rsidRPr="00935B18">
        <w:rPr>
          <w:rFonts w:ascii="Times New Roman" w:hAnsi="Times New Roman" w:cs="Times New Roman"/>
          <w:b/>
          <w:sz w:val="24"/>
        </w:rPr>
        <w:t xml:space="preserve"> w szkole i </w:t>
      </w:r>
      <w:r>
        <w:rPr>
          <w:rFonts w:ascii="Times New Roman" w:hAnsi="Times New Roman" w:cs="Times New Roman"/>
          <w:b/>
          <w:sz w:val="24"/>
        </w:rPr>
        <w:t xml:space="preserve">w </w:t>
      </w:r>
      <w:r w:rsidRPr="00935B18">
        <w:rPr>
          <w:rFonts w:ascii="Times New Roman" w:hAnsi="Times New Roman" w:cs="Times New Roman"/>
          <w:b/>
          <w:sz w:val="24"/>
        </w:rPr>
        <w:t xml:space="preserve">domu” </w:t>
      </w:r>
    </w:p>
    <w:p w:rsidR="00607532" w:rsidRPr="00607532" w:rsidRDefault="00607532" w:rsidP="00607532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92410F">
        <w:rPr>
          <w:rFonts w:ascii="Times New Roman" w:hAnsi="Times New Roman" w:cs="Times New Roman"/>
          <w:b/>
          <w:i/>
          <w:sz w:val="24"/>
          <w:szCs w:val="24"/>
        </w:rPr>
        <w:t>Część I – dostawa</w:t>
      </w:r>
      <w:r w:rsidRPr="00607532">
        <w:rPr>
          <w:rFonts w:cs="Times New Roman"/>
          <w:b/>
          <w:i/>
        </w:rPr>
        <w:t xml:space="preserve"> </w:t>
      </w:r>
      <w:r w:rsidRPr="00607532">
        <w:rPr>
          <w:rFonts w:ascii="Times New Roman" w:hAnsi="Times New Roman" w:cs="Times New Roman"/>
          <w:b/>
          <w:i/>
          <w:sz w:val="24"/>
        </w:rPr>
        <w:t xml:space="preserve">pieca konwekcyjno – parowego z podstawą i </w:t>
      </w:r>
      <w:r>
        <w:rPr>
          <w:rFonts w:ascii="Times New Roman" w:hAnsi="Times New Roman" w:cs="Times New Roman"/>
          <w:b/>
          <w:i/>
          <w:sz w:val="24"/>
        </w:rPr>
        <w:t xml:space="preserve">pochłaniaczem </w:t>
      </w:r>
      <w:r w:rsidRPr="00607532">
        <w:rPr>
          <w:rFonts w:ascii="Times New Roman" w:hAnsi="Times New Roman" w:cs="Times New Roman"/>
          <w:b/>
          <w:i/>
          <w:sz w:val="24"/>
        </w:rPr>
        <w:t>do stołówki szkolnej</w:t>
      </w:r>
    </w:p>
    <w:tbl>
      <w:tblPr>
        <w:tblStyle w:val="Tabela-Siatka"/>
        <w:tblW w:w="9464" w:type="dxa"/>
        <w:tblLook w:val="04A0"/>
      </w:tblPr>
      <w:tblGrid>
        <w:gridCol w:w="817"/>
        <w:gridCol w:w="3400"/>
        <w:gridCol w:w="1257"/>
        <w:gridCol w:w="696"/>
        <w:gridCol w:w="1550"/>
        <w:gridCol w:w="1744"/>
      </w:tblGrid>
      <w:tr w:rsidR="00607532" w:rsidTr="006B1EB1">
        <w:tc>
          <w:tcPr>
            <w:tcW w:w="817" w:type="dxa"/>
          </w:tcPr>
          <w:p w:rsidR="00607532" w:rsidRPr="000F00FC" w:rsidRDefault="00607532" w:rsidP="006B1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0F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00" w:type="dxa"/>
          </w:tcPr>
          <w:p w:rsidR="00607532" w:rsidRPr="000F00FC" w:rsidRDefault="00607532" w:rsidP="006B1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0FC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257" w:type="dxa"/>
          </w:tcPr>
          <w:p w:rsidR="00607532" w:rsidRPr="000F00FC" w:rsidRDefault="00607532" w:rsidP="006B1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0FC">
              <w:rPr>
                <w:rFonts w:ascii="Times New Roman" w:hAnsi="Times New Roman" w:cs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696" w:type="dxa"/>
          </w:tcPr>
          <w:p w:rsidR="00607532" w:rsidRPr="000F00FC" w:rsidRDefault="00607532" w:rsidP="006B1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0FC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550" w:type="dxa"/>
          </w:tcPr>
          <w:p w:rsidR="00607532" w:rsidRPr="000F00FC" w:rsidRDefault="00607532" w:rsidP="006B1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0FC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brutto w zł</w:t>
            </w:r>
          </w:p>
        </w:tc>
        <w:tc>
          <w:tcPr>
            <w:tcW w:w="1744" w:type="dxa"/>
          </w:tcPr>
          <w:p w:rsidR="00607532" w:rsidRPr="000F00FC" w:rsidRDefault="00607532" w:rsidP="006B1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0FC">
              <w:rPr>
                <w:rFonts w:ascii="Times New Roman" w:hAnsi="Times New Roman" w:cs="Times New Roman"/>
                <w:b/>
                <w:sz w:val="24"/>
                <w:szCs w:val="24"/>
              </w:rPr>
              <w:t>Wartość pozycji brutto w zł</w:t>
            </w:r>
          </w:p>
        </w:tc>
      </w:tr>
      <w:tr w:rsidR="00607532" w:rsidTr="006B1EB1">
        <w:tc>
          <w:tcPr>
            <w:tcW w:w="817" w:type="dxa"/>
          </w:tcPr>
          <w:p w:rsidR="00607532" w:rsidRPr="000F00FC" w:rsidRDefault="00607532" w:rsidP="006B1EB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0" w:type="dxa"/>
          </w:tcPr>
          <w:p w:rsidR="00607532" w:rsidRDefault="00607532" w:rsidP="006B1EB1">
            <w:pPr>
              <w:pStyle w:val="Zawartotabeli"/>
              <w:spacing w:line="254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Piec konwekcyjno – parowy</w:t>
            </w:r>
          </w:p>
          <w:p w:rsidR="00607532" w:rsidRDefault="00607532" w:rsidP="006B1EB1">
            <w:pPr>
              <w:pStyle w:val="Zawartotabeli"/>
              <w:spacing w:line="254" w:lineRule="auto"/>
              <w:rPr>
                <w:color w:val="000000"/>
              </w:rPr>
            </w:pPr>
            <w:r>
              <w:rPr>
                <w:color w:val="000000"/>
                <w:sz w:val="20"/>
              </w:rPr>
              <w:t>Piec elektryczny, sterowany manualnie. Obudowa oraz komora w całości wykonane ze stali nierdzewnej, pojemność komory 5xGN 1/1, odległość między prowadnicami                 67 mm, 2 wentylatory z autorewersem, termostat do 285</w:t>
            </w:r>
            <w:r>
              <w:rPr>
                <w:rFonts w:cs="Times New Roman"/>
                <w:color w:val="000000"/>
                <w:sz w:val="20"/>
              </w:rPr>
              <w:t>˚</w:t>
            </w:r>
            <w:r>
              <w:rPr>
                <w:color w:val="000000"/>
                <w:sz w:val="20"/>
              </w:rPr>
              <w:t>C, timer od 0 do 120 min., moc 13,8 kW, napięcie 400 V, waga 103 kg. Wym. zewnętrzne 920x834x699 mm.</w:t>
            </w:r>
          </w:p>
        </w:tc>
        <w:tc>
          <w:tcPr>
            <w:tcW w:w="1257" w:type="dxa"/>
            <w:vAlign w:val="center"/>
          </w:tcPr>
          <w:p w:rsidR="00607532" w:rsidRDefault="00607532" w:rsidP="006B1EB1">
            <w:pPr>
              <w:pStyle w:val="Zawartotabeli"/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6" w:type="dxa"/>
            <w:vAlign w:val="center"/>
          </w:tcPr>
          <w:p w:rsidR="00607532" w:rsidRDefault="00607532" w:rsidP="006B1EB1">
            <w:pPr>
              <w:pStyle w:val="Zawartotabeli"/>
              <w:snapToGrid w:val="0"/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0" w:type="dxa"/>
          </w:tcPr>
          <w:p w:rsidR="00607532" w:rsidRDefault="00607532" w:rsidP="006B1EB1"/>
        </w:tc>
        <w:tc>
          <w:tcPr>
            <w:tcW w:w="1744" w:type="dxa"/>
          </w:tcPr>
          <w:p w:rsidR="00607532" w:rsidRDefault="00607532" w:rsidP="006B1EB1"/>
        </w:tc>
      </w:tr>
      <w:tr w:rsidR="00607532" w:rsidTr="006B1EB1">
        <w:tc>
          <w:tcPr>
            <w:tcW w:w="817" w:type="dxa"/>
          </w:tcPr>
          <w:p w:rsidR="00607532" w:rsidRPr="000F00FC" w:rsidRDefault="00607532" w:rsidP="006B1EB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0" w:type="dxa"/>
          </w:tcPr>
          <w:p w:rsidR="00607532" w:rsidRDefault="00607532" w:rsidP="006B1EB1">
            <w:pPr>
              <w:pStyle w:val="Zawartotabeli"/>
              <w:spacing w:line="254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Podstawa pod piec</w:t>
            </w:r>
          </w:p>
          <w:p w:rsidR="00607532" w:rsidRPr="00E60213" w:rsidRDefault="00607532" w:rsidP="006B1EB1">
            <w:pPr>
              <w:pStyle w:val="Zawartotabeli"/>
              <w:spacing w:line="254" w:lineRule="auto"/>
              <w:rPr>
                <w:color w:val="000000"/>
                <w:u w:val="single"/>
              </w:rPr>
            </w:pPr>
            <w:r>
              <w:rPr>
                <w:color w:val="000000"/>
                <w:sz w:val="20"/>
              </w:rPr>
              <w:t>Posiada 6 prowadnic na GN 1/1. Wym.  930x640x700 mm.</w:t>
            </w:r>
          </w:p>
        </w:tc>
        <w:tc>
          <w:tcPr>
            <w:tcW w:w="1257" w:type="dxa"/>
            <w:vAlign w:val="center"/>
          </w:tcPr>
          <w:p w:rsidR="00607532" w:rsidRDefault="00607532" w:rsidP="006B1EB1">
            <w:pPr>
              <w:pStyle w:val="Zawartotabeli"/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6" w:type="dxa"/>
            <w:vAlign w:val="center"/>
          </w:tcPr>
          <w:p w:rsidR="00607532" w:rsidRDefault="00607532" w:rsidP="006B1EB1">
            <w:pPr>
              <w:pStyle w:val="Zawartotabeli"/>
              <w:snapToGrid w:val="0"/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0" w:type="dxa"/>
          </w:tcPr>
          <w:p w:rsidR="00607532" w:rsidRDefault="00607532" w:rsidP="006B1EB1"/>
        </w:tc>
        <w:tc>
          <w:tcPr>
            <w:tcW w:w="1744" w:type="dxa"/>
          </w:tcPr>
          <w:p w:rsidR="00607532" w:rsidRDefault="00607532" w:rsidP="006B1EB1"/>
        </w:tc>
      </w:tr>
      <w:tr w:rsidR="00607532" w:rsidTr="006B1EB1">
        <w:tc>
          <w:tcPr>
            <w:tcW w:w="817" w:type="dxa"/>
          </w:tcPr>
          <w:p w:rsidR="00607532" w:rsidRPr="000F00FC" w:rsidRDefault="00607532" w:rsidP="006B1EB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0" w:type="dxa"/>
          </w:tcPr>
          <w:p w:rsidR="00607532" w:rsidRDefault="00607532" w:rsidP="006B1EB1">
            <w:pPr>
              <w:pStyle w:val="Zawartotabeli"/>
              <w:spacing w:line="254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Pochłaniacz</w:t>
            </w:r>
          </w:p>
          <w:p w:rsidR="00607532" w:rsidRDefault="00607532" w:rsidP="006B1EB1">
            <w:pPr>
              <w:pStyle w:val="Zawartotabeli"/>
              <w:spacing w:line="254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Obudowa w całości wykonana ze stali nierdzewnej, włącznik na przednim panelu okapu. Wyposażony                  w wentylator z dwoma prędkościami pracy oraz 2 nierdzewne filtry labiryntowe  z możliwością mycia                 w zmywarkach. Automatyczne zwiększanie prędkości przy otwarciu drzwi pieca. Wym. 920x960x300 mm.</w:t>
            </w:r>
          </w:p>
        </w:tc>
        <w:tc>
          <w:tcPr>
            <w:tcW w:w="1257" w:type="dxa"/>
            <w:vAlign w:val="center"/>
          </w:tcPr>
          <w:p w:rsidR="00607532" w:rsidRDefault="00607532" w:rsidP="006B1EB1">
            <w:pPr>
              <w:pStyle w:val="Zawartotabeli"/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6" w:type="dxa"/>
            <w:vAlign w:val="center"/>
          </w:tcPr>
          <w:p w:rsidR="00607532" w:rsidRDefault="00607532" w:rsidP="006B1EB1">
            <w:pPr>
              <w:pStyle w:val="Zawartotabeli"/>
              <w:snapToGrid w:val="0"/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0" w:type="dxa"/>
          </w:tcPr>
          <w:p w:rsidR="00607532" w:rsidRDefault="00607532" w:rsidP="006B1EB1"/>
        </w:tc>
        <w:tc>
          <w:tcPr>
            <w:tcW w:w="1744" w:type="dxa"/>
          </w:tcPr>
          <w:p w:rsidR="00607532" w:rsidRDefault="00607532" w:rsidP="006B1EB1"/>
        </w:tc>
      </w:tr>
    </w:tbl>
    <w:p w:rsidR="00607532" w:rsidRDefault="00607532" w:rsidP="00607532"/>
    <w:p w:rsidR="00607532" w:rsidRDefault="00607532" w:rsidP="00607532">
      <w:pPr>
        <w:spacing w:after="0"/>
        <w:jc w:val="right"/>
      </w:pPr>
      <w:r>
        <w:t>……………………………………………</w:t>
      </w:r>
    </w:p>
    <w:p w:rsidR="00607532" w:rsidRPr="0021338B" w:rsidRDefault="00607532" w:rsidP="00607532">
      <w:pPr>
        <w:spacing w:after="0"/>
        <w:ind w:left="4956" w:firstLine="708"/>
        <w:jc w:val="center"/>
        <w:rPr>
          <w:rFonts w:ascii="Times New Roman" w:hAnsi="Times New Roman" w:cs="Times New Roman"/>
          <w:sz w:val="18"/>
          <w:szCs w:val="20"/>
        </w:rPr>
      </w:pPr>
      <w:r w:rsidRPr="0021338B">
        <w:rPr>
          <w:rFonts w:ascii="Times New Roman" w:hAnsi="Times New Roman" w:cs="Times New Roman"/>
          <w:sz w:val="18"/>
          <w:szCs w:val="20"/>
        </w:rPr>
        <w:t>(podpis Wykonawcy)</w:t>
      </w:r>
    </w:p>
    <w:p w:rsidR="0068028A" w:rsidRDefault="0068028A"/>
    <w:sectPr w:rsidR="0068028A" w:rsidSect="00680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71DB9"/>
    <w:multiLevelType w:val="hybridMultilevel"/>
    <w:tmpl w:val="DA3CD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07532"/>
    <w:rsid w:val="00567FFD"/>
    <w:rsid w:val="00607532"/>
    <w:rsid w:val="0068028A"/>
    <w:rsid w:val="006B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5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7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07532"/>
    <w:pPr>
      <w:ind w:left="720"/>
      <w:contextualSpacing/>
    </w:pPr>
  </w:style>
  <w:style w:type="paragraph" w:customStyle="1" w:styleId="Zawartotabeli">
    <w:name w:val="Zawartość tabeli"/>
    <w:basedOn w:val="Normalny"/>
    <w:uiPriority w:val="99"/>
    <w:rsid w:val="0060753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milena.przygoda</dc:creator>
  <cp:lastModifiedBy>milena.przygoda</cp:lastModifiedBy>
  <cp:revision>2</cp:revision>
  <dcterms:created xsi:type="dcterms:W3CDTF">2020-07-03T11:11:00Z</dcterms:created>
  <dcterms:modified xsi:type="dcterms:W3CDTF">2020-07-07T06:55:00Z</dcterms:modified>
</cp:coreProperties>
</file>