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CB" w:rsidRDefault="00EF7ED2" w:rsidP="00EF7ED2">
      <w:pPr>
        <w:spacing w:line="240" w:lineRule="auto"/>
        <w:rPr>
          <w:rFonts w:cs="Calibri"/>
          <w:sz w:val="18"/>
          <w:u w:val="single"/>
        </w:rPr>
      </w:pPr>
      <w:r w:rsidRPr="009C7CE6">
        <w:rPr>
          <w:rFonts w:cs="Calibri"/>
          <w:sz w:val="18"/>
          <w:u w:val="single"/>
        </w:rPr>
        <w:t>Stadium opracowania:</w:t>
      </w:r>
    </w:p>
    <w:p w:rsidR="00517667" w:rsidRPr="009C7CE6" w:rsidRDefault="00517667" w:rsidP="00EF7ED2">
      <w:pPr>
        <w:spacing w:line="240" w:lineRule="auto"/>
        <w:rPr>
          <w:rFonts w:cs="Calibri"/>
          <w:sz w:val="18"/>
          <w:u w:val="single"/>
        </w:rPr>
      </w:pPr>
    </w:p>
    <w:p w:rsidR="0077304C" w:rsidRPr="00315DF8" w:rsidRDefault="0077304C" w:rsidP="0077304C">
      <w:pPr>
        <w:spacing w:line="240" w:lineRule="auto"/>
        <w:jc w:val="center"/>
        <w:rPr>
          <w:rFonts w:cs="Calibri"/>
          <w:b/>
          <w:sz w:val="52"/>
          <w:szCs w:val="52"/>
          <w:u w:val="single"/>
        </w:rPr>
      </w:pPr>
      <w:r w:rsidRPr="00315DF8">
        <w:rPr>
          <w:rFonts w:cs="Calibri"/>
          <w:b/>
          <w:sz w:val="52"/>
          <w:szCs w:val="52"/>
          <w:u w:val="single"/>
        </w:rPr>
        <w:t>SPECYFIKACJA TECHNICZNA WYKONANIA I ODBIORU ROBÓT BUDOWLANYCH</w:t>
      </w:r>
    </w:p>
    <w:p w:rsidR="002F435A" w:rsidRDefault="002F435A" w:rsidP="00EF7ED2">
      <w:pPr>
        <w:spacing w:line="240" w:lineRule="auto"/>
        <w:rPr>
          <w:rFonts w:cs="Calibri"/>
          <w:sz w:val="18"/>
          <w:u w:val="single"/>
        </w:rPr>
      </w:pPr>
    </w:p>
    <w:p w:rsidR="00784B92" w:rsidRDefault="00784B92" w:rsidP="00784B92">
      <w:pPr>
        <w:spacing w:line="240" w:lineRule="auto"/>
        <w:rPr>
          <w:rFonts w:cs="Calibri"/>
          <w:sz w:val="18"/>
          <w:u w:val="single"/>
        </w:rPr>
      </w:pPr>
      <w:r w:rsidRPr="009C7CE6">
        <w:rPr>
          <w:rFonts w:cs="Calibri"/>
          <w:sz w:val="18"/>
          <w:u w:val="single"/>
        </w:rPr>
        <w:t>Nazwa inwestycji:</w:t>
      </w:r>
    </w:p>
    <w:p w:rsidR="00784B92" w:rsidRDefault="00784B92" w:rsidP="00784B92">
      <w:pPr>
        <w:spacing w:line="240" w:lineRule="auto"/>
        <w:rPr>
          <w:rFonts w:cs="Calibri"/>
          <w:sz w:val="18"/>
          <w:u w:val="single"/>
        </w:rPr>
      </w:pPr>
    </w:p>
    <w:p w:rsidR="00784B92" w:rsidRDefault="00784B92" w:rsidP="00784B92">
      <w:pPr>
        <w:autoSpaceDE w:val="0"/>
        <w:autoSpaceDN w:val="0"/>
        <w:adjustRightInd w:val="0"/>
        <w:spacing w:line="240" w:lineRule="auto"/>
        <w:ind w:right="51"/>
        <w:jc w:val="center"/>
        <w:rPr>
          <w:rFonts w:cs="Calibri"/>
          <w:b/>
          <w:bCs/>
          <w:color w:val="000000"/>
          <w:sz w:val="28"/>
          <w:szCs w:val="28"/>
          <w:u w:val="single"/>
        </w:rPr>
      </w:pPr>
      <w:r w:rsidRPr="00C25803">
        <w:rPr>
          <w:rFonts w:cs="Calibri"/>
          <w:b/>
          <w:bCs/>
          <w:color w:val="000000"/>
          <w:sz w:val="28"/>
          <w:szCs w:val="28"/>
          <w:u w:val="single"/>
        </w:rPr>
        <w:t>BUDOWA SIECI ELEKTROENERGETYCZNYCH OBEJMUJĄCYCH NAPIĘCIE ZNAMIONOWE NIE WYŻSZE NIŻ 1 KV DLA ZADANIA PN.:</w:t>
      </w:r>
    </w:p>
    <w:p w:rsidR="00784B92" w:rsidRDefault="00784B92" w:rsidP="00784B92">
      <w:pPr>
        <w:autoSpaceDE w:val="0"/>
        <w:autoSpaceDN w:val="0"/>
        <w:adjustRightInd w:val="0"/>
        <w:spacing w:line="240" w:lineRule="auto"/>
        <w:ind w:left="-426" w:right="-284"/>
        <w:jc w:val="center"/>
        <w:rPr>
          <w:rFonts w:cs="Calibri"/>
          <w:b/>
          <w:bCs/>
          <w:color w:val="000000"/>
          <w:sz w:val="28"/>
          <w:szCs w:val="28"/>
          <w:u w:val="single"/>
        </w:rPr>
      </w:pPr>
      <w:r w:rsidRPr="005D3BD2">
        <w:rPr>
          <w:rFonts w:cs="Calibri"/>
          <w:b/>
          <w:bCs/>
          <w:color w:val="000000"/>
          <w:sz w:val="28"/>
          <w:szCs w:val="28"/>
          <w:u w:val="single"/>
        </w:rPr>
        <w:t xml:space="preserve"> „BUDOWA OŚWIETLENIA CHODNIKA PRZY DK42</w:t>
      </w:r>
    </w:p>
    <w:p w:rsidR="00784B92" w:rsidRPr="005D3BD2" w:rsidRDefault="00784B92" w:rsidP="00784B92">
      <w:pPr>
        <w:autoSpaceDE w:val="0"/>
        <w:autoSpaceDN w:val="0"/>
        <w:adjustRightInd w:val="0"/>
        <w:spacing w:line="240" w:lineRule="auto"/>
        <w:ind w:left="-426" w:right="-284"/>
        <w:jc w:val="center"/>
        <w:rPr>
          <w:rFonts w:cs="Calibri"/>
          <w:b/>
          <w:bCs/>
          <w:color w:val="000000"/>
          <w:sz w:val="28"/>
          <w:szCs w:val="28"/>
          <w:u w:val="single"/>
        </w:rPr>
      </w:pPr>
      <w:r w:rsidRPr="005D3BD2">
        <w:rPr>
          <w:rFonts w:cs="Calibri"/>
          <w:b/>
          <w:bCs/>
          <w:color w:val="000000"/>
          <w:sz w:val="28"/>
          <w:szCs w:val="28"/>
          <w:u w:val="single"/>
        </w:rPr>
        <w:t>- ŁĄCZNIK CIECIERÓWKA-PODŁAWKI-WIELKA WIEŚ”</w:t>
      </w:r>
    </w:p>
    <w:p w:rsidR="00784B92" w:rsidRDefault="00784B92" w:rsidP="00784B92">
      <w:pPr>
        <w:spacing w:line="240" w:lineRule="auto"/>
        <w:rPr>
          <w:rFonts w:cs="Calibri"/>
          <w:sz w:val="18"/>
          <w:u w:val="single"/>
        </w:rPr>
      </w:pPr>
    </w:p>
    <w:p w:rsidR="00784B92" w:rsidRPr="005D3BD2" w:rsidRDefault="00784B92" w:rsidP="00784B92">
      <w:pPr>
        <w:spacing w:line="240" w:lineRule="auto"/>
        <w:rPr>
          <w:rFonts w:cs="Calibri"/>
          <w:sz w:val="18"/>
          <w:u w:val="single"/>
        </w:rPr>
      </w:pPr>
      <w:r w:rsidRPr="009C7CE6">
        <w:rPr>
          <w:rFonts w:cs="Calibri"/>
          <w:sz w:val="18"/>
          <w:u w:val="single"/>
        </w:rPr>
        <w:t>Adres obiektu budowlanego:</w:t>
      </w:r>
    </w:p>
    <w:p w:rsidR="00784B92" w:rsidRDefault="00784B92" w:rsidP="00784B92">
      <w:pPr>
        <w:spacing w:line="240" w:lineRule="auto"/>
        <w:jc w:val="center"/>
        <w:rPr>
          <w:rFonts w:cs="Calibri"/>
          <w:b/>
          <w:bCs/>
          <w:color w:val="000000"/>
          <w:sz w:val="24"/>
          <w:szCs w:val="28"/>
          <w:u w:val="single"/>
        </w:rPr>
      </w:pPr>
      <w:r w:rsidRPr="005D3BD2">
        <w:rPr>
          <w:rFonts w:cs="Calibri"/>
          <w:b/>
          <w:bCs/>
          <w:color w:val="000000"/>
          <w:sz w:val="24"/>
          <w:szCs w:val="28"/>
          <w:u w:val="single"/>
        </w:rPr>
        <w:t>miejscowość: Wielka Wieś</w:t>
      </w:r>
    </w:p>
    <w:p w:rsidR="00784B92" w:rsidRPr="005D3BD2" w:rsidRDefault="00784B92" w:rsidP="00784B92">
      <w:pPr>
        <w:spacing w:line="240" w:lineRule="auto"/>
        <w:jc w:val="center"/>
        <w:rPr>
          <w:rFonts w:cs="Calibri"/>
          <w:b/>
          <w:bCs/>
          <w:color w:val="000000"/>
          <w:sz w:val="24"/>
          <w:szCs w:val="28"/>
          <w:u w:val="single"/>
        </w:rPr>
      </w:pPr>
      <w:r>
        <w:rPr>
          <w:rFonts w:cs="Calibri"/>
          <w:b/>
          <w:bCs/>
          <w:color w:val="000000"/>
          <w:sz w:val="24"/>
          <w:szCs w:val="28"/>
          <w:u w:val="single"/>
        </w:rPr>
        <w:t xml:space="preserve">kilometraż drogi DK42: od </w:t>
      </w:r>
      <w:r w:rsidRPr="00610413">
        <w:rPr>
          <w:rFonts w:cs="Calibri"/>
          <w:b/>
          <w:bCs/>
          <w:color w:val="000000"/>
          <w:sz w:val="24"/>
          <w:szCs w:val="28"/>
          <w:u w:val="single"/>
        </w:rPr>
        <w:t>256+980 do 257+830</w:t>
      </w:r>
    </w:p>
    <w:p w:rsidR="00784B92" w:rsidRPr="005D3BD2" w:rsidRDefault="00784B92" w:rsidP="00784B92">
      <w:pPr>
        <w:spacing w:line="240" w:lineRule="auto"/>
        <w:jc w:val="center"/>
        <w:rPr>
          <w:rFonts w:cs="Calibri"/>
          <w:b/>
          <w:bCs/>
          <w:color w:val="000000"/>
          <w:sz w:val="24"/>
          <w:szCs w:val="28"/>
          <w:u w:val="single"/>
        </w:rPr>
      </w:pPr>
      <w:r w:rsidRPr="005D3BD2">
        <w:rPr>
          <w:rFonts w:cs="Calibri"/>
          <w:b/>
          <w:bCs/>
          <w:color w:val="000000"/>
          <w:sz w:val="24"/>
          <w:szCs w:val="28"/>
          <w:u w:val="single"/>
        </w:rPr>
        <w:t>jednostka ew. nr: 261105_5 Wąchock obszar wiejski</w:t>
      </w:r>
    </w:p>
    <w:p w:rsidR="00784B92" w:rsidRPr="005D3BD2" w:rsidRDefault="00784B92" w:rsidP="00784B92">
      <w:pPr>
        <w:spacing w:line="240" w:lineRule="auto"/>
        <w:jc w:val="center"/>
        <w:rPr>
          <w:rFonts w:cs="Calibri"/>
          <w:b/>
          <w:bCs/>
          <w:color w:val="000000"/>
          <w:sz w:val="24"/>
          <w:szCs w:val="28"/>
          <w:u w:val="single"/>
        </w:rPr>
      </w:pPr>
      <w:r w:rsidRPr="005D3BD2">
        <w:rPr>
          <w:rFonts w:cs="Calibri"/>
          <w:b/>
          <w:bCs/>
          <w:color w:val="000000"/>
          <w:sz w:val="24"/>
          <w:szCs w:val="28"/>
          <w:u w:val="single"/>
        </w:rPr>
        <w:t>obręb ew. nr: 0008 Wielka Wieś</w:t>
      </w:r>
    </w:p>
    <w:p w:rsidR="00784B92" w:rsidRPr="005D3BD2" w:rsidRDefault="00784B92" w:rsidP="00784B92">
      <w:pPr>
        <w:spacing w:line="240" w:lineRule="auto"/>
        <w:jc w:val="center"/>
        <w:rPr>
          <w:rFonts w:cs="Calibri"/>
          <w:b/>
          <w:bCs/>
          <w:color w:val="000000"/>
          <w:sz w:val="24"/>
          <w:szCs w:val="28"/>
          <w:u w:val="single"/>
        </w:rPr>
      </w:pPr>
      <w:r w:rsidRPr="005D3BD2">
        <w:rPr>
          <w:rFonts w:cs="Calibri"/>
          <w:b/>
          <w:bCs/>
          <w:color w:val="000000"/>
          <w:sz w:val="24"/>
          <w:szCs w:val="28"/>
          <w:u w:val="single"/>
        </w:rPr>
        <w:t>działki ew. nr: 244, 733/27, 733/5, 733/38</w:t>
      </w:r>
    </w:p>
    <w:p w:rsidR="00784B92" w:rsidRPr="00742A61" w:rsidRDefault="00784B92" w:rsidP="00784B92">
      <w:pPr>
        <w:spacing w:line="240" w:lineRule="auto"/>
        <w:rPr>
          <w:rFonts w:cs="Calibri"/>
          <w:b/>
          <w:bCs/>
          <w:color w:val="000000"/>
          <w:sz w:val="24"/>
          <w:szCs w:val="28"/>
          <w:u w:val="single"/>
        </w:rPr>
      </w:pPr>
    </w:p>
    <w:p w:rsidR="00784B92" w:rsidRPr="005D3BD2" w:rsidRDefault="00784B92" w:rsidP="00784B92">
      <w:pPr>
        <w:spacing w:line="240" w:lineRule="auto"/>
        <w:rPr>
          <w:rFonts w:cs="Calibri"/>
          <w:b/>
          <w:sz w:val="18"/>
        </w:rPr>
      </w:pPr>
      <w:r>
        <w:rPr>
          <w:rFonts w:cs="Calibri"/>
          <w:sz w:val="18"/>
          <w:u w:val="single"/>
        </w:rPr>
        <w:t>Kategoria</w:t>
      </w:r>
      <w:r w:rsidRPr="009C7CE6">
        <w:rPr>
          <w:rFonts w:cs="Calibri"/>
          <w:sz w:val="18"/>
          <w:u w:val="single"/>
        </w:rPr>
        <w:t xml:space="preserve"> obiektu budowlanego:</w:t>
      </w:r>
      <w:r>
        <w:rPr>
          <w:rFonts w:cs="Calibri"/>
          <w:sz w:val="18"/>
        </w:rPr>
        <w:tab/>
      </w:r>
      <w:r>
        <w:rPr>
          <w:rFonts w:cs="Calibri"/>
          <w:sz w:val="18"/>
        </w:rPr>
        <w:tab/>
      </w:r>
      <w:r>
        <w:rPr>
          <w:rFonts w:cs="Calibri"/>
          <w:sz w:val="18"/>
        </w:rPr>
        <w:tab/>
      </w:r>
      <w:r>
        <w:rPr>
          <w:rFonts w:cs="Calibri"/>
          <w:sz w:val="18"/>
        </w:rPr>
        <w:tab/>
      </w:r>
      <w:r>
        <w:rPr>
          <w:rFonts w:cs="Calibri"/>
          <w:b/>
        </w:rPr>
        <w:t>XXVI</w:t>
      </w:r>
    </w:p>
    <w:p w:rsidR="00784B92" w:rsidRDefault="00784B92" w:rsidP="00784B92">
      <w:pPr>
        <w:spacing w:line="240" w:lineRule="auto"/>
        <w:rPr>
          <w:rFonts w:cs="Calibri"/>
          <w:sz w:val="18"/>
          <w:u w:val="single"/>
        </w:rPr>
      </w:pPr>
      <w:r>
        <w:rPr>
          <w:rFonts w:cs="Calibri"/>
          <w:sz w:val="18"/>
          <w:u w:val="single"/>
        </w:rPr>
        <w:t>Na</w:t>
      </w:r>
      <w:r w:rsidRPr="009C7CE6">
        <w:rPr>
          <w:rFonts w:cs="Calibri"/>
          <w:sz w:val="18"/>
          <w:u w:val="single"/>
        </w:rPr>
        <w:t>zwa i adres Inwestora:</w:t>
      </w:r>
    </w:p>
    <w:p w:rsidR="00784B92" w:rsidRPr="009C7CE6" w:rsidRDefault="00784B92" w:rsidP="00784B92">
      <w:pPr>
        <w:spacing w:line="240" w:lineRule="auto"/>
        <w:rPr>
          <w:rFonts w:cs="Calibri"/>
          <w:sz w:val="18"/>
          <w:u w:val="single"/>
        </w:rPr>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662"/>
      </w:tblGrid>
      <w:tr w:rsidR="00784B92" w:rsidRPr="00487CEB" w:rsidTr="00784B92">
        <w:tc>
          <w:tcPr>
            <w:tcW w:w="3261" w:type="dxa"/>
            <w:tcBorders>
              <w:top w:val="nil"/>
              <w:left w:val="nil"/>
              <w:bottom w:val="nil"/>
              <w:right w:val="nil"/>
            </w:tcBorders>
            <w:vAlign w:val="center"/>
          </w:tcPr>
          <w:p w:rsidR="00784B92" w:rsidRDefault="00784B92" w:rsidP="00FD2F2F">
            <w:pPr>
              <w:autoSpaceDE w:val="0"/>
              <w:autoSpaceDN w:val="0"/>
              <w:adjustRightInd w:val="0"/>
              <w:spacing w:line="276" w:lineRule="auto"/>
              <w:jc w:val="center"/>
              <w:rPr>
                <w:rFonts w:cs="Calibri"/>
                <w:b/>
                <w:color w:val="000000"/>
                <w:szCs w:val="22"/>
              </w:rPr>
            </w:pPr>
          </w:p>
          <w:p w:rsidR="00784B92" w:rsidRPr="005D3BD2" w:rsidRDefault="00784B92" w:rsidP="00FD2F2F">
            <w:pPr>
              <w:autoSpaceDE w:val="0"/>
              <w:autoSpaceDN w:val="0"/>
              <w:adjustRightInd w:val="0"/>
              <w:spacing w:line="276" w:lineRule="auto"/>
              <w:jc w:val="center"/>
              <w:rPr>
                <w:rFonts w:cs="Calibri"/>
                <w:b/>
                <w:color w:val="000000"/>
                <w:szCs w:val="22"/>
              </w:rPr>
            </w:pPr>
            <w:r w:rsidRPr="005D3BD2">
              <w:rPr>
                <w:rFonts w:cs="Calibri"/>
                <w:b/>
                <w:color w:val="000000"/>
                <w:szCs w:val="22"/>
              </w:rPr>
              <w:t>GMINA WĄCHOCK</w:t>
            </w:r>
          </w:p>
          <w:p w:rsidR="00784B92" w:rsidRPr="005D3BD2" w:rsidRDefault="00784B92" w:rsidP="00FD2F2F">
            <w:pPr>
              <w:autoSpaceDE w:val="0"/>
              <w:autoSpaceDN w:val="0"/>
              <w:adjustRightInd w:val="0"/>
              <w:spacing w:line="276" w:lineRule="auto"/>
              <w:jc w:val="center"/>
              <w:rPr>
                <w:rFonts w:cs="Calibri"/>
                <w:bCs/>
                <w:color w:val="000000"/>
                <w:szCs w:val="22"/>
              </w:rPr>
            </w:pPr>
            <w:r w:rsidRPr="005D3BD2">
              <w:rPr>
                <w:rFonts w:cs="Calibri"/>
                <w:bCs/>
                <w:color w:val="000000"/>
                <w:szCs w:val="22"/>
              </w:rPr>
              <w:t>Wielkowiejska 1</w:t>
            </w:r>
          </w:p>
          <w:p w:rsidR="00784B92" w:rsidRPr="005D3BD2" w:rsidRDefault="00784B92" w:rsidP="00FD2F2F">
            <w:pPr>
              <w:autoSpaceDE w:val="0"/>
              <w:autoSpaceDN w:val="0"/>
              <w:adjustRightInd w:val="0"/>
              <w:spacing w:line="276" w:lineRule="auto"/>
              <w:jc w:val="center"/>
              <w:rPr>
                <w:rFonts w:cs="Calibri"/>
                <w:bCs/>
                <w:color w:val="000000"/>
                <w:szCs w:val="22"/>
              </w:rPr>
            </w:pPr>
            <w:r w:rsidRPr="005D3BD2">
              <w:rPr>
                <w:rFonts w:cs="Calibri"/>
                <w:bCs/>
                <w:color w:val="000000"/>
                <w:szCs w:val="22"/>
              </w:rPr>
              <w:t>27-215 Wąchock</w:t>
            </w:r>
          </w:p>
          <w:p w:rsidR="00784B92" w:rsidRPr="00D10406" w:rsidRDefault="00784B92" w:rsidP="00FD2F2F">
            <w:pPr>
              <w:autoSpaceDE w:val="0"/>
              <w:autoSpaceDN w:val="0"/>
              <w:adjustRightInd w:val="0"/>
              <w:spacing w:line="276" w:lineRule="auto"/>
              <w:jc w:val="center"/>
              <w:rPr>
                <w:rFonts w:cs="Calibri"/>
                <w:b/>
                <w:color w:val="000000"/>
                <w:szCs w:val="22"/>
              </w:rPr>
            </w:pPr>
          </w:p>
        </w:tc>
        <w:tc>
          <w:tcPr>
            <w:tcW w:w="6662" w:type="dxa"/>
            <w:tcBorders>
              <w:top w:val="nil"/>
              <w:left w:val="nil"/>
              <w:bottom w:val="nil"/>
              <w:right w:val="nil"/>
            </w:tcBorders>
            <w:vAlign w:val="center"/>
          </w:tcPr>
          <w:p w:rsidR="00784B92" w:rsidRPr="00487CEB" w:rsidRDefault="00784B92" w:rsidP="00FD2F2F">
            <w:pPr>
              <w:spacing w:line="240" w:lineRule="auto"/>
              <w:ind w:left="318" w:hanging="318"/>
              <w:jc w:val="center"/>
              <w:rPr>
                <w:rFonts w:cs="Calibri"/>
              </w:rPr>
            </w:pPr>
            <w:r>
              <w:rPr>
                <w:noProof/>
              </w:rPr>
              <w:drawing>
                <wp:inline distT="0" distB="0" distL="0" distR="0">
                  <wp:extent cx="1133239" cy="1381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148821" cy="1400116"/>
                          </a:xfrm>
                          <a:prstGeom prst="rect">
                            <a:avLst/>
                          </a:prstGeom>
                        </pic:spPr>
                      </pic:pic>
                    </a:graphicData>
                  </a:graphic>
                </wp:inline>
              </w:drawing>
            </w:r>
            <w:r w:rsidRPr="003955CB">
              <w:t xml:space="preserve">     </w:t>
            </w:r>
          </w:p>
        </w:tc>
      </w:tr>
    </w:tbl>
    <w:p w:rsidR="00EE10C5" w:rsidRPr="009C7CE6" w:rsidRDefault="00EE10C5" w:rsidP="00EE10C5">
      <w:pPr>
        <w:spacing w:line="240" w:lineRule="auto"/>
        <w:rPr>
          <w:rFonts w:cs="Calibri"/>
          <w:b/>
          <w:sz w:val="18"/>
          <w:u w:val="single"/>
        </w:rPr>
      </w:pPr>
      <w:r w:rsidRPr="009C7CE6">
        <w:rPr>
          <w:rFonts w:cs="Calibri"/>
          <w:sz w:val="18"/>
          <w:u w:val="single"/>
        </w:rPr>
        <w:t xml:space="preserve">Nazwa i adres </w:t>
      </w:r>
      <w:r>
        <w:rPr>
          <w:rFonts w:cs="Calibri"/>
          <w:sz w:val="18"/>
          <w:u w:val="single"/>
        </w:rPr>
        <w:t>Jednostki Projektowania</w:t>
      </w:r>
      <w:r w:rsidRPr="009C7CE6">
        <w:rPr>
          <w:rFonts w:cs="Calibri"/>
          <w:sz w:val="18"/>
          <w:u w:val="single"/>
        </w:rPr>
        <w:t>:</w:t>
      </w:r>
      <w:r w:rsidRPr="009C7CE6">
        <w:rPr>
          <w:rFonts w:cs="Calibri"/>
          <w:b/>
          <w:sz w:val="18"/>
          <w:u w:val="single"/>
        </w:rPr>
        <w:t xml:space="preserve"> </w:t>
      </w: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7026"/>
      </w:tblGrid>
      <w:tr w:rsidR="00EE10C5" w:rsidRPr="00487CEB" w:rsidTr="0004239F">
        <w:tc>
          <w:tcPr>
            <w:tcW w:w="3119" w:type="dxa"/>
            <w:tcBorders>
              <w:top w:val="nil"/>
              <w:left w:val="nil"/>
              <w:bottom w:val="nil"/>
              <w:right w:val="nil"/>
            </w:tcBorders>
            <w:vAlign w:val="center"/>
          </w:tcPr>
          <w:p w:rsidR="00EE10C5" w:rsidRPr="008D3E49" w:rsidRDefault="00EE10C5" w:rsidP="0004239F">
            <w:pPr>
              <w:autoSpaceDE w:val="0"/>
              <w:autoSpaceDN w:val="0"/>
              <w:adjustRightInd w:val="0"/>
              <w:spacing w:line="240" w:lineRule="auto"/>
              <w:jc w:val="center"/>
              <w:rPr>
                <w:rFonts w:cs="Calibri"/>
                <w:b/>
                <w:color w:val="222222"/>
                <w:szCs w:val="22"/>
              </w:rPr>
            </w:pPr>
            <w:r w:rsidRPr="008D3E49">
              <w:rPr>
                <w:rFonts w:cs="Calibri"/>
                <w:b/>
                <w:bCs/>
                <w:color w:val="000000"/>
                <w:szCs w:val="22"/>
              </w:rPr>
              <w:t>SAHARAM</w:t>
            </w:r>
            <w:r w:rsidRPr="008D3E49">
              <w:rPr>
                <w:rFonts w:cs="Calibri"/>
                <w:b/>
                <w:bCs/>
                <w:szCs w:val="22"/>
              </w:rPr>
              <w:t> GROUP</w:t>
            </w:r>
            <w:r w:rsidRPr="008D3E49">
              <w:rPr>
                <w:rFonts w:cs="Calibri"/>
                <w:b/>
                <w:bCs/>
                <w:color w:val="222222"/>
                <w:szCs w:val="22"/>
              </w:rPr>
              <w:t> </w:t>
            </w:r>
            <w:r w:rsidRPr="008D3E49">
              <w:rPr>
                <w:rFonts w:cs="Calibri"/>
                <w:b/>
                <w:bCs/>
                <w:color w:val="000000"/>
                <w:szCs w:val="22"/>
              </w:rPr>
              <w:t>Spółka z o.o.</w:t>
            </w:r>
          </w:p>
          <w:p w:rsidR="00EE10C5" w:rsidRPr="008D3E49" w:rsidRDefault="00EE10C5" w:rsidP="0004239F">
            <w:pPr>
              <w:autoSpaceDE w:val="0"/>
              <w:autoSpaceDN w:val="0"/>
              <w:adjustRightInd w:val="0"/>
              <w:spacing w:line="240" w:lineRule="auto"/>
              <w:jc w:val="center"/>
              <w:rPr>
                <w:rFonts w:cs="Calibri"/>
                <w:color w:val="000000"/>
                <w:szCs w:val="22"/>
              </w:rPr>
            </w:pPr>
            <w:r w:rsidRPr="008D3E49">
              <w:rPr>
                <w:rFonts w:cs="Calibri"/>
                <w:color w:val="000000"/>
                <w:szCs w:val="22"/>
              </w:rPr>
              <w:t>Pl. Jana Kilińskiego 2</w:t>
            </w:r>
          </w:p>
          <w:p w:rsidR="00EE10C5" w:rsidRPr="008D3E49" w:rsidRDefault="00EE10C5" w:rsidP="0004239F">
            <w:pPr>
              <w:autoSpaceDE w:val="0"/>
              <w:autoSpaceDN w:val="0"/>
              <w:adjustRightInd w:val="0"/>
              <w:spacing w:line="240" w:lineRule="auto"/>
              <w:jc w:val="center"/>
              <w:rPr>
                <w:rFonts w:cs="Calibri"/>
                <w:color w:val="000000"/>
                <w:szCs w:val="22"/>
              </w:rPr>
            </w:pPr>
            <w:r w:rsidRPr="008D3E49">
              <w:rPr>
                <w:rFonts w:cs="Calibri"/>
                <w:color w:val="000000"/>
                <w:szCs w:val="22"/>
              </w:rPr>
              <w:t>35-005 Rzeszów </w:t>
            </w:r>
          </w:p>
          <w:p w:rsidR="00EE10C5" w:rsidRPr="00487CEB" w:rsidRDefault="00EE10C5" w:rsidP="0004239F">
            <w:pPr>
              <w:autoSpaceDE w:val="0"/>
              <w:autoSpaceDN w:val="0"/>
              <w:adjustRightInd w:val="0"/>
              <w:spacing w:line="240" w:lineRule="auto"/>
              <w:jc w:val="center"/>
              <w:rPr>
                <w:rFonts w:cs="Calibri"/>
                <w:sz w:val="18"/>
                <w:szCs w:val="18"/>
              </w:rPr>
            </w:pPr>
          </w:p>
        </w:tc>
        <w:tc>
          <w:tcPr>
            <w:tcW w:w="6662" w:type="dxa"/>
            <w:tcBorders>
              <w:top w:val="nil"/>
              <w:left w:val="nil"/>
              <w:bottom w:val="nil"/>
              <w:right w:val="nil"/>
            </w:tcBorders>
            <w:vAlign w:val="center"/>
          </w:tcPr>
          <w:p w:rsidR="00EE10C5" w:rsidRDefault="00EE10C5" w:rsidP="0004239F">
            <w:pPr>
              <w:spacing w:line="240" w:lineRule="auto"/>
              <w:jc w:val="center"/>
            </w:pPr>
            <w:r>
              <w:object w:dxaOrig="2190" w:dyaOrig="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132.55pt" o:ole="">
                  <v:imagedata r:id="rId9" o:title=""/>
                </v:shape>
                <o:OLEObject Type="Embed" ProgID="PBrush" ShapeID="_x0000_i1025" DrawAspect="Content" ObjectID="_1705838323" r:id="rId10"/>
              </w:object>
            </w:r>
          </w:p>
          <w:p w:rsidR="00EE10C5" w:rsidRPr="003955CB" w:rsidRDefault="00EE10C5" w:rsidP="0004239F">
            <w:pPr>
              <w:spacing w:line="240" w:lineRule="auto"/>
            </w:pPr>
          </w:p>
        </w:tc>
      </w:tr>
    </w:tbl>
    <w:p w:rsidR="00804C74" w:rsidRDefault="00804C74" w:rsidP="00EF7ED2">
      <w:pPr>
        <w:spacing w:line="240" w:lineRule="auto"/>
        <w:rPr>
          <w:rFonts w:cs="Calibri"/>
          <w:sz w:val="18"/>
          <w:u w:val="single"/>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276"/>
        <w:gridCol w:w="1843"/>
        <w:gridCol w:w="1843"/>
        <w:gridCol w:w="2693"/>
        <w:gridCol w:w="2126"/>
      </w:tblGrid>
      <w:tr w:rsidR="00EF7ED2" w:rsidRPr="00487CEB" w:rsidTr="00EE10C5">
        <w:trPr>
          <w:trHeight w:val="170"/>
        </w:trPr>
        <w:tc>
          <w:tcPr>
            <w:tcW w:w="1276" w:type="dxa"/>
            <w:tcBorders>
              <w:top w:val="single" w:sz="4" w:space="0" w:color="auto"/>
            </w:tcBorders>
            <w:vAlign w:val="center"/>
            <w:hideMark/>
          </w:tcPr>
          <w:p w:rsidR="00EF7ED2" w:rsidRPr="009C7CE6" w:rsidRDefault="00EF7ED2" w:rsidP="00FB672A">
            <w:pPr>
              <w:pStyle w:val="Style11"/>
              <w:widowControl/>
              <w:spacing w:line="240" w:lineRule="auto"/>
              <w:ind w:left="-40" w:firstLine="0"/>
              <w:jc w:val="center"/>
              <w:rPr>
                <w:rStyle w:val="FontStyle24"/>
                <w:rFonts w:ascii="Calibri" w:hAnsi="Calibri" w:cs="Calibri"/>
                <w:i/>
              </w:rPr>
            </w:pPr>
            <w:r w:rsidRPr="009C7CE6">
              <w:rPr>
                <w:rStyle w:val="FontStyle24"/>
                <w:rFonts w:ascii="Calibri" w:hAnsi="Calibri" w:cs="Calibri"/>
                <w:i/>
              </w:rPr>
              <w:t>FUNKCJA</w:t>
            </w:r>
          </w:p>
        </w:tc>
        <w:tc>
          <w:tcPr>
            <w:tcW w:w="1843" w:type="dxa"/>
            <w:tcBorders>
              <w:top w:val="single" w:sz="4" w:space="0" w:color="auto"/>
            </w:tcBorders>
            <w:vAlign w:val="center"/>
            <w:hideMark/>
          </w:tcPr>
          <w:p w:rsidR="00EF7ED2" w:rsidRPr="009C7CE6" w:rsidRDefault="00EF7ED2" w:rsidP="00FB672A">
            <w:pPr>
              <w:pStyle w:val="Style11"/>
              <w:widowControl/>
              <w:spacing w:line="240" w:lineRule="auto"/>
              <w:ind w:firstLine="0"/>
              <w:jc w:val="center"/>
              <w:rPr>
                <w:rStyle w:val="FontStyle24"/>
                <w:rFonts w:ascii="Calibri" w:hAnsi="Calibri" w:cs="Calibri"/>
                <w:i/>
              </w:rPr>
            </w:pPr>
            <w:r w:rsidRPr="009C7CE6">
              <w:rPr>
                <w:rStyle w:val="FontStyle24"/>
                <w:rFonts w:ascii="Calibri" w:hAnsi="Calibri" w:cs="Calibri"/>
                <w:i/>
              </w:rPr>
              <w:t>IMIĘ I NAZWISKO</w:t>
            </w:r>
          </w:p>
        </w:tc>
        <w:tc>
          <w:tcPr>
            <w:tcW w:w="1843" w:type="dxa"/>
            <w:tcBorders>
              <w:top w:val="single" w:sz="4" w:space="0" w:color="auto"/>
            </w:tcBorders>
            <w:vAlign w:val="center"/>
            <w:hideMark/>
          </w:tcPr>
          <w:p w:rsidR="00EF7ED2" w:rsidRPr="009C7CE6" w:rsidRDefault="00EF7ED2" w:rsidP="00FB672A">
            <w:pPr>
              <w:pStyle w:val="Style11"/>
              <w:widowControl/>
              <w:spacing w:line="240" w:lineRule="auto"/>
              <w:ind w:firstLine="0"/>
              <w:jc w:val="center"/>
              <w:rPr>
                <w:rStyle w:val="FontStyle24"/>
                <w:rFonts w:ascii="Calibri" w:hAnsi="Calibri" w:cs="Calibri"/>
                <w:i/>
              </w:rPr>
            </w:pPr>
            <w:r w:rsidRPr="009C7CE6">
              <w:rPr>
                <w:rStyle w:val="FontStyle24"/>
                <w:rFonts w:ascii="Calibri" w:hAnsi="Calibri" w:cs="Calibri"/>
                <w:i/>
              </w:rPr>
              <w:t>NR UPRAWNIEŃ</w:t>
            </w:r>
          </w:p>
        </w:tc>
        <w:tc>
          <w:tcPr>
            <w:tcW w:w="2693" w:type="dxa"/>
            <w:tcBorders>
              <w:top w:val="single" w:sz="4" w:space="0" w:color="auto"/>
            </w:tcBorders>
            <w:vAlign w:val="center"/>
            <w:hideMark/>
          </w:tcPr>
          <w:p w:rsidR="00EF7ED2" w:rsidRPr="009C7CE6" w:rsidRDefault="00EF7ED2" w:rsidP="00FB672A">
            <w:pPr>
              <w:pStyle w:val="Style11"/>
              <w:widowControl/>
              <w:spacing w:line="240" w:lineRule="auto"/>
              <w:ind w:firstLine="0"/>
              <w:jc w:val="center"/>
              <w:rPr>
                <w:rStyle w:val="FontStyle24"/>
                <w:rFonts w:ascii="Calibri" w:hAnsi="Calibri" w:cs="Calibri"/>
                <w:i/>
              </w:rPr>
            </w:pPr>
            <w:r w:rsidRPr="009C7CE6">
              <w:rPr>
                <w:rStyle w:val="FontStyle24"/>
                <w:rFonts w:ascii="Calibri" w:hAnsi="Calibri" w:cs="Calibri"/>
                <w:i/>
              </w:rPr>
              <w:t>SPECJALNOŚĆ</w:t>
            </w:r>
          </w:p>
        </w:tc>
        <w:tc>
          <w:tcPr>
            <w:tcW w:w="2126" w:type="dxa"/>
            <w:tcBorders>
              <w:top w:val="single" w:sz="4" w:space="0" w:color="auto"/>
            </w:tcBorders>
            <w:vAlign w:val="center"/>
          </w:tcPr>
          <w:p w:rsidR="00EF7ED2" w:rsidRPr="009C7CE6" w:rsidRDefault="00EF7ED2" w:rsidP="00FB672A">
            <w:pPr>
              <w:pStyle w:val="Style11"/>
              <w:widowControl/>
              <w:spacing w:line="240" w:lineRule="auto"/>
              <w:ind w:firstLine="0"/>
              <w:jc w:val="center"/>
              <w:rPr>
                <w:rStyle w:val="FontStyle24"/>
                <w:rFonts w:ascii="Calibri" w:hAnsi="Calibri" w:cs="Calibri"/>
                <w:i/>
              </w:rPr>
            </w:pPr>
            <w:r w:rsidRPr="009C7CE6">
              <w:rPr>
                <w:rStyle w:val="FontStyle24"/>
                <w:rFonts w:ascii="Calibri" w:hAnsi="Calibri" w:cs="Calibri"/>
                <w:i/>
              </w:rPr>
              <w:t>PODPIS</w:t>
            </w:r>
          </w:p>
        </w:tc>
      </w:tr>
      <w:tr w:rsidR="00EF7ED2" w:rsidRPr="00487CEB" w:rsidTr="00EE10C5">
        <w:trPr>
          <w:trHeight w:val="361"/>
        </w:trPr>
        <w:tc>
          <w:tcPr>
            <w:tcW w:w="9781" w:type="dxa"/>
            <w:gridSpan w:val="5"/>
            <w:vAlign w:val="center"/>
            <w:hideMark/>
          </w:tcPr>
          <w:p w:rsidR="00EF7ED2" w:rsidRPr="009C7CE6" w:rsidRDefault="00EF7ED2" w:rsidP="00FB672A">
            <w:pPr>
              <w:pStyle w:val="Style9"/>
              <w:widowControl/>
              <w:spacing w:line="240" w:lineRule="auto"/>
              <w:jc w:val="center"/>
              <w:rPr>
                <w:rStyle w:val="FontStyle23"/>
                <w:rFonts w:ascii="Calibri" w:hAnsi="Calibri" w:cs="Calibri"/>
                <w:b/>
              </w:rPr>
            </w:pPr>
            <w:r w:rsidRPr="009C7CE6">
              <w:rPr>
                <w:rStyle w:val="FontStyle23"/>
                <w:rFonts w:ascii="Calibri" w:hAnsi="Calibri" w:cs="Calibri"/>
                <w:b/>
              </w:rPr>
              <w:t>BRANŻA ELEKTRYCZNA</w:t>
            </w:r>
          </w:p>
        </w:tc>
      </w:tr>
      <w:tr w:rsidR="00EF7ED2" w:rsidRPr="00487CEB" w:rsidTr="00EE10C5">
        <w:trPr>
          <w:trHeight w:val="733"/>
        </w:trPr>
        <w:tc>
          <w:tcPr>
            <w:tcW w:w="1276" w:type="dxa"/>
            <w:vAlign w:val="center"/>
            <w:hideMark/>
          </w:tcPr>
          <w:p w:rsidR="00EF7ED2" w:rsidRPr="009C7CE6" w:rsidRDefault="001B4B1C" w:rsidP="00FB672A">
            <w:pPr>
              <w:pStyle w:val="Style11"/>
              <w:widowControl/>
              <w:spacing w:line="240" w:lineRule="auto"/>
              <w:ind w:left="158" w:right="102"/>
              <w:jc w:val="center"/>
              <w:rPr>
                <w:rStyle w:val="FontStyle24"/>
                <w:rFonts w:ascii="Calibri" w:hAnsi="Calibri" w:cs="Calibri"/>
                <w:b w:val="0"/>
                <w:i/>
                <w:sz w:val="20"/>
                <w:szCs w:val="20"/>
              </w:rPr>
            </w:pPr>
            <w:r>
              <w:rPr>
                <w:rStyle w:val="FontStyle24"/>
                <w:rFonts w:ascii="Calibri" w:hAnsi="Calibri" w:cs="Calibri"/>
                <w:b w:val="0"/>
                <w:i/>
                <w:sz w:val="20"/>
                <w:szCs w:val="20"/>
              </w:rPr>
              <w:t>Opracował</w:t>
            </w:r>
            <w:r w:rsidR="00EF7ED2" w:rsidRPr="009C7CE6">
              <w:rPr>
                <w:rStyle w:val="FontStyle24"/>
                <w:rFonts w:ascii="Calibri" w:hAnsi="Calibri" w:cs="Calibri"/>
                <w:b w:val="0"/>
                <w:i/>
                <w:sz w:val="20"/>
                <w:szCs w:val="20"/>
              </w:rPr>
              <w:t>:</w:t>
            </w:r>
          </w:p>
        </w:tc>
        <w:tc>
          <w:tcPr>
            <w:tcW w:w="1843" w:type="dxa"/>
            <w:vAlign w:val="center"/>
          </w:tcPr>
          <w:p w:rsidR="006F516F" w:rsidRPr="009C7CE6" w:rsidRDefault="006F516F" w:rsidP="006F516F">
            <w:pPr>
              <w:spacing w:line="240" w:lineRule="auto"/>
              <w:jc w:val="center"/>
              <w:rPr>
                <w:rStyle w:val="FontStyle23"/>
                <w:rFonts w:ascii="Calibri" w:hAnsi="Calibri" w:cs="Calibri"/>
                <w:b/>
                <w:sz w:val="20"/>
                <w:szCs w:val="20"/>
              </w:rPr>
            </w:pPr>
            <w:r w:rsidRPr="009C7CE6">
              <w:rPr>
                <w:rStyle w:val="FontStyle23"/>
                <w:rFonts w:ascii="Calibri" w:hAnsi="Calibri" w:cs="Calibri"/>
                <w:b/>
                <w:sz w:val="20"/>
                <w:szCs w:val="20"/>
              </w:rPr>
              <w:t>mgr inż.</w:t>
            </w:r>
          </w:p>
          <w:p w:rsidR="00EF7ED2" w:rsidRPr="009C7CE6" w:rsidRDefault="006F516F" w:rsidP="006F516F">
            <w:pPr>
              <w:spacing w:line="240" w:lineRule="auto"/>
              <w:jc w:val="center"/>
              <w:rPr>
                <w:rStyle w:val="FontStyle23"/>
                <w:rFonts w:ascii="Calibri" w:hAnsi="Calibri" w:cs="Calibri"/>
                <w:b/>
                <w:sz w:val="20"/>
                <w:szCs w:val="20"/>
              </w:rPr>
            </w:pPr>
            <w:r w:rsidRPr="009C7CE6">
              <w:rPr>
                <w:rStyle w:val="FontStyle23"/>
                <w:rFonts w:ascii="Calibri" w:hAnsi="Calibri" w:cs="Calibri"/>
                <w:b/>
                <w:sz w:val="20"/>
                <w:szCs w:val="20"/>
              </w:rPr>
              <w:t>Sebastian Mroczek</w:t>
            </w:r>
          </w:p>
        </w:tc>
        <w:tc>
          <w:tcPr>
            <w:tcW w:w="1843" w:type="dxa"/>
            <w:vAlign w:val="center"/>
          </w:tcPr>
          <w:p w:rsidR="00EF7ED2" w:rsidRPr="009C7CE6" w:rsidRDefault="006F516F" w:rsidP="00FB672A">
            <w:pPr>
              <w:spacing w:line="240" w:lineRule="auto"/>
              <w:jc w:val="center"/>
              <w:rPr>
                <w:rStyle w:val="FontStyle23"/>
                <w:rFonts w:ascii="Calibri" w:hAnsi="Calibri" w:cs="Calibri"/>
                <w:b/>
                <w:sz w:val="20"/>
                <w:szCs w:val="20"/>
              </w:rPr>
            </w:pPr>
            <w:r>
              <w:rPr>
                <w:rStyle w:val="FontStyle23"/>
                <w:rFonts w:ascii="Calibri" w:hAnsi="Calibri" w:cs="Calibri"/>
                <w:b/>
                <w:sz w:val="20"/>
                <w:szCs w:val="20"/>
              </w:rPr>
              <w:t>PDK/0256/PWOE/18</w:t>
            </w:r>
          </w:p>
        </w:tc>
        <w:tc>
          <w:tcPr>
            <w:tcW w:w="2693" w:type="dxa"/>
            <w:vAlign w:val="center"/>
          </w:tcPr>
          <w:p w:rsidR="00261D36" w:rsidRDefault="00261D36" w:rsidP="00FB672A">
            <w:pPr>
              <w:pStyle w:val="Style9"/>
              <w:widowControl/>
              <w:spacing w:line="240" w:lineRule="auto"/>
              <w:jc w:val="center"/>
              <w:rPr>
                <w:rStyle w:val="FontStyle23"/>
                <w:rFonts w:ascii="Calibri" w:hAnsi="Calibri" w:cs="Calibri"/>
                <w:b/>
              </w:rPr>
            </w:pPr>
          </w:p>
          <w:p w:rsidR="00EF7ED2" w:rsidRDefault="00EF7ED2" w:rsidP="00FB672A">
            <w:pPr>
              <w:pStyle w:val="Style9"/>
              <w:widowControl/>
              <w:spacing w:line="240" w:lineRule="auto"/>
              <w:jc w:val="center"/>
              <w:rPr>
                <w:rStyle w:val="FontStyle23"/>
                <w:rFonts w:ascii="Calibri" w:hAnsi="Calibri" w:cs="Calibri"/>
                <w:b/>
              </w:rPr>
            </w:pPr>
            <w:r w:rsidRPr="009C7CE6">
              <w:rPr>
                <w:rStyle w:val="FontStyle23"/>
                <w:rFonts w:ascii="Calibri" w:hAnsi="Calibri" w:cs="Calibri"/>
                <w:b/>
              </w:rPr>
              <w:t>Instalacyjna w zakresie sieci, instalacji i urządzeń elektrycznych</w:t>
            </w:r>
            <w:r w:rsidRPr="009C7CE6">
              <w:rPr>
                <w:rStyle w:val="FontStyle23"/>
                <w:rFonts w:ascii="Calibri" w:hAnsi="Calibri" w:cs="Calibri"/>
                <w:b/>
              </w:rPr>
              <w:br/>
              <w:t>i elektroenergetycznych</w:t>
            </w:r>
          </w:p>
          <w:p w:rsidR="00261D36" w:rsidRPr="009C7CE6" w:rsidRDefault="00261D36" w:rsidP="00FB672A">
            <w:pPr>
              <w:pStyle w:val="Style9"/>
              <w:widowControl/>
              <w:spacing w:line="240" w:lineRule="auto"/>
              <w:jc w:val="center"/>
              <w:rPr>
                <w:rStyle w:val="FontStyle23"/>
                <w:rFonts w:ascii="Calibri" w:hAnsi="Calibri" w:cs="Calibri"/>
                <w:b/>
              </w:rPr>
            </w:pPr>
          </w:p>
        </w:tc>
        <w:tc>
          <w:tcPr>
            <w:tcW w:w="2126" w:type="dxa"/>
            <w:vAlign w:val="center"/>
          </w:tcPr>
          <w:p w:rsidR="00EF7ED2" w:rsidRPr="009C7CE6" w:rsidRDefault="00EF7ED2" w:rsidP="00FB672A">
            <w:pPr>
              <w:pStyle w:val="Style9"/>
              <w:widowControl/>
              <w:spacing w:line="240" w:lineRule="auto"/>
              <w:jc w:val="center"/>
              <w:rPr>
                <w:rStyle w:val="FontStyle23"/>
                <w:rFonts w:ascii="Calibri" w:hAnsi="Calibri" w:cs="Calibri"/>
                <w:b/>
              </w:rPr>
            </w:pPr>
          </w:p>
        </w:tc>
      </w:tr>
      <w:tr w:rsidR="00EF7ED2" w:rsidRPr="00487CEB" w:rsidTr="00EE10C5">
        <w:trPr>
          <w:trHeight w:val="540"/>
        </w:trPr>
        <w:tc>
          <w:tcPr>
            <w:tcW w:w="3119" w:type="dxa"/>
            <w:gridSpan w:val="2"/>
            <w:tcMar>
              <w:top w:w="0" w:type="dxa"/>
              <w:left w:w="70" w:type="dxa"/>
              <w:bottom w:w="0" w:type="dxa"/>
              <w:right w:w="70" w:type="dxa"/>
            </w:tcMar>
            <w:vAlign w:val="center"/>
            <w:hideMark/>
          </w:tcPr>
          <w:p w:rsidR="00EF7ED2" w:rsidRPr="009C7CE6" w:rsidRDefault="00EF7ED2" w:rsidP="00FB672A">
            <w:pPr>
              <w:pStyle w:val="Style8"/>
              <w:widowControl/>
              <w:spacing w:line="240" w:lineRule="auto"/>
              <w:jc w:val="center"/>
              <w:rPr>
                <w:rFonts w:ascii="Calibri" w:hAnsi="Calibri" w:cs="Calibri"/>
                <w:i/>
                <w:sz w:val="18"/>
                <w:szCs w:val="18"/>
              </w:rPr>
            </w:pPr>
            <w:r w:rsidRPr="009C7CE6">
              <w:rPr>
                <w:rFonts w:ascii="Calibri" w:hAnsi="Calibri" w:cs="Calibri"/>
                <w:i/>
                <w:sz w:val="18"/>
                <w:szCs w:val="18"/>
              </w:rPr>
              <w:t>Data opracowania:</w:t>
            </w:r>
          </w:p>
          <w:p w:rsidR="00EF7ED2" w:rsidRPr="009C7CE6" w:rsidRDefault="00784B92" w:rsidP="006E0447">
            <w:pPr>
              <w:spacing w:line="240" w:lineRule="auto"/>
              <w:jc w:val="center"/>
              <w:rPr>
                <w:rStyle w:val="FontStyle24"/>
                <w:rFonts w:ascii="Calibri" w:hAnsi="Calibri" w:cs="Calibri"/>
                <w:i/>
              </w:rPr>
            </w:pPr>
            <w:r>
              <w:rPr>
                <w:rFonts w:cs="Calibri"/>
                <w:b/>
                <w:szCs w:val="20"/>
              </w:rPr>
              <w:t>10</w:t>
            </w:r>
            <w:r w:rsidR="00C25803">
              <w:rPr>
                <w:rFonts w:cs="Calibri"/>
                <w:b/>
                <w:szCs w:val="20"/>
              </w:rPr>
              <w:t>.</w:t>
            </w:r>
            <w:r w:rsidR="006F516F">
              <w:rPr>
                <w:rFonts w:cs="Calibri"/>
                <w:b/>
                <w:szCs w:val="20"/>
              </w:rPr>
              <w:t>20</w:t>
            </w:r>
            <w:r w:rsidR="00D31ABB">
              <w:rPr>
                <w:rFonts w:cs="Calibri"/>
                <w:b/>
                <w:szCs w:val="20"/>
              </w:rPr>
              <w:t>2</w:t>
            </w:r>
            <w:r w:rsidR="00EE10C5">
              <w:rPr>
                <w:rFonts w:cs="Calibri"/>
                <w:b/>
                <w:szCs w:val="20"/>
              </w:rPr>
              <w:t>1</w:t>
            </w:r>
            <w:r w:rsidR="00EF7ED2" w:rsidRPr="00487CEB">
              <w:rPr>
                <w:rFonts w:cs="Calibri"/>
                <w:b/>
                <w:szCs w:val="20"/>
              </w:rPr>
              <w:t xml:space="preserve"> r.</w:t>
            </w:r>
          </w:p>
        </w:tc>
        <w:tc>
          <w:tcPr>
            <w:tcW w:w="6662" w:type="dxa"/>
            <w:gridSpan w:val="3"/>
            <w:tcMar>
              <w:top w:w="0" w:type="dxa"/>
              <w:left w:w="70" w:type="dxa"/>
              <w:bottom w:w="0" w:type="dxa"/>
              <w:right w:w="70" w:type="dxa"/>
            </w:tcMar>
            <w:vAlign w:val="center"/>
            <w:hideMark/>
          </w:tcPr>
          <w:p w:rsidR="00EF7ED2" w:rsidRPr="00455A88" w:rsidRDefault="00EF7ED2" w:rsidP="00FB672A">
            <w:pPr>
              <w:spacing w:line="240" w:lineRule="auto"/>
              <w:jc w:val="center"/>
              <w:rPr>
                <w:rStyle w:val="FontStyle24"/>
                <w:rFonts w:ascii="Calibri" w:hAnsi="Calibri" w:cs="Calibri"/>
                <w:sz w:val="22"/>
                <w:szCs w:val="22"/>
              </w:rPr>
            </w:pPr>
            <w:r w:rsidRPr="00455A88">
              <w:rPr>
                <w:rStyle w:val="FontStyle24"/>
                <w:rFonts w:ascii="Calibri" w:hAnsi="Calibri" w:cs="Calibri"/>
                <w:sz w:val="22"/>
                <w:szCs w:val="22"/>
              </w:rPr>
              <w:t xml:space="preserve">EGZ. NR         </w:t>
            </w:r>
            <w:r w:rsidR="00D46CF8">
              <w:rPr>
                <w:rStyle w:val="FontStyle24"/>
                <w:rFonts w:ascii="Calibri" w:hAnsi="Calibri" w:cs="Calibri"/>
                <w:sz w:val="22"/>
                <w:szCs w:val="22"/>
              </w:rPr>
              <w:t>1</w:t>
            </w:r>
          </w:p>
        </w:tc>
      </w:tr>
    </w:tbl>
    <w:p w:rsidR="00387166" w:rsidRPr="004475A8" w:rsidRDefault="00387166" w:rsidP="00387166">
      <w:pPr>
        <w:spacing w:line="240" w:lineRule="auto"/>
        <w:jc w:val="center"/>
        <w:rPr>
          <w:rFonts w:asciiTheme="minorHAnsi" w:hAnsiTheme="minorHAnsi" w:cs="Calibri"/>
          <w:b/>
          <w:sz w:val="48"/>
          <w:szCs w:val="48"/>
          <w:u w:val="single"/>
        </w:rPr>
      </w:pPr>
      <w:r w:rsidRPr="00DC4354">
        <w:rPr>
          <w:rFonts w:asciiTheme="minorHAnsi" w:hAnsiTheme="minorHAnsi" w:cs="Calibri"/>
          <w:b/>
          <w:sz w:val="38"/>
          <w:szCs w:val="38"/>
          <w:u w:val="single"/>
        </w:rPr>
        <w:br w:type="page"/>
      </w:r>
      <w:r w:rsidRPr="004475A8">
        <w:rPr>
          <w:rFonts w:asciiTheme="minorHAnsi" w:hAnsiTheme="minorHAnsi" w:cs="Calibri"/>
          <w:b/>
          <w:sz w:val="48"/>
          <w:szCs w:val="48"/>
          <w:u w:val="single"/>
        </w:rPr>
        <w:lastRenderedPageBreak/>
        <w:t>SPIS TREŚCI</w:t>
      </w:r>
    </w:p>
    <w:p w:rsidR="00387166" w:rsidRPr="00F42DC6" w:rsidRDefault="00387166" w:rsidP="00387166">
      <w:pPr>
        <w:rPr>
          <w:rFonts w:asciiTheme="minorHAnsi" w:hAnsiTheme="minorHAnsi"/>
          <w:sz w:val="28"/>
          <w:szCs w:val="32"/>
        </w:rPr>
      </w:pPr>
    </w:p>
    <w:p w:rsidR="00784B92" w:rsidRPr="00784B92" w:rsidRDefault="009E4CE4">
      <w:pPr>
        <w:pStyle w:val="Spistreci1"/>
        <w:rPr>
          <w:rFonts w:eastAsiaTheme="minorEastAsia" w:cstheme="minorBidi"/>
          <w:b w:val="0"/>
          <w:sz w:val="28"/>
          <w:szCs w:val="28"/>
        </w:rPr>
      </w:pPr>
      <w:r w:rsidRPr="009E4CE4">
        <w:rPr>
          <w:sz w:val="96"/>
          <w:szCs w:val="96"/>
        </w:rPr>
        <w:fldChar w:fldCharType="begin"/>
      </w:r>
      <w:r w:rsidR="00387166" w:rsidRPr="00784B92">
        <w:rPr>
          <w:sz w:val="96"/>
          <w:szCs w:val="96"/>
        </w:rPr>
        <w:instrText xml:space="preserve"> TOC \o "1-3" \h \z \u </w:instrText>
      </w:r>
      <w:r w:rsidRPr="009E4CE4">
        <w:rPr>
          <w:sz w:val="96"/>
          <w:szCs w:val="96"/>
        </w:rPr>
        <w:fldChar w:fldCharType="separate"/>
      </w:r>
      <w:hyperlink w:anchor="_Toc86994385" w:history="1">
        <w:r w:rsidR="00784B92" w:rsidRPr="00784B92">
          <w:rPr>
            <w:rStyle w:val="Hipercze"/>
            <w:sz w:val="24"/>
            <w:szCs w:val="24"/>
          </w:rPr>
          <w:t>1</w:t>
        </w:r>
        <w:r w:rsidR="00784B92" w:rsidRPr="00784B92">
          <w:rPr>
            <w:rFonts w:eastAsiaTheme="minorEastAsia" w:cstheme="minorBidi"/>
            <w:b w:val="0"/>
            <w:sz w:val="28"/>
            <w:szCs w:val="28"/>
          </w:rPr>
          <w:tab/>
        </w:r>
        <w:r w:rsidR="00784B92" w:rsidRPr="00784B92">
          <w:rPr>
            <w:rStyle w:val="Hipercze"/>
            <w:sz w:val="24"/>
            <w:szCs w:val="24"/>
          </w:rPr>
          <w:t>WSTĘP</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_Toc86994385 \h </w:instrText>
        </w:r>
        <w:r w:rsidRPr="00784B92">
          <w:rPr>
            <w:webHidden/>
            <w:sz w:val="24"/>
            <w:szCs w:val="24"/>
          </w:rPr>
        </w:r>
        <w:r w:rsidRPr="00784B92">
          <w:rPr>
            <w:webHidden/>
            <w:sz w:val="24"/>
            <w:szCs w:val="24"/>
          </w:rPr>
          <w:fldChar w:fldCharType="separate"/>
        </w:r>
        <w:r w:rsidR="00784B92">
          <w:rPr>
            <w:webHidden/>
            <w:sz w:val="24"/>
            <w:szCs w:val="24"/>
          </w:rPr>
          <w:t>4</w:t>
        </w:r>
        <w:r w:rsidRPr="00784B92">
          <w:rPr>
            <w:webHidden/>
            <w:sz w:val="24"/>
            <w:szCs w:val="24"/>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86" w:history="1">
        <w:r w:rsidR="00784B92" w:rsidRPr="00784B92">
          <w:rPr>
            <w:rStyle w:val="Hipercze"/>
            <w:rFonts w:asciiTheme="minorHAnsi" w:hAnsiTheme="minorHAnsi"/>
            <w:noProof/>
            <w:sz w:val="22"/>
            <w:szCs w:val="32"/>
          </w:rPr>
          <w:t>1.1</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Przedmiot</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_Toc86994386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4</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87" w:history="1">
        <w:r w:rsidR="00784B92" w:rsidRPr="00784B92">
          <w:rPr>
            <w:rStyle w:val="Hipercze"/>
            <w:rFonts w:asciiTheme="minorHAnsi" w:hAnsiTheme="minorHAnsi"/>
            <w:noProof/>
            <w:sz w:val="22"/>
            <w:szCs w:val="32"/>
          </w:rPr>
          <w:t>1.2</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Zakres stosowania</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_Toc86994387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4</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88" w:history="1">
        <w:r w:rsidR="00784B92" w:rsidRPr="00784B92">
          <w:rPr>
            <w:rStyle w:val="Hipercze"/>
            <w:rFonts w:asciiTheme="minorHAnsi" w:hAnsiTheme="minorHAnsi"/>
            <w:noProof/>
            <w:sz w:val="22"/>
            <w:szCs w:val="32"/>
          </w:rPr>
          <w:t>1.3</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Zakres robót</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_Toc86994388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4</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89" w:history="1">
        <w:r w:rsidR="00784B92" w:rsidRPr="00784B92">
          <w:rPr>
            <w:rStyle w:val="Hipercze"/>
            <w:rFonts w:asciiTheme="minorHAnsi" w:hAnsiTheme="minorHAnsi"/>
            <w:noProof/>
            <w:sz w:val="22"/>
            <w:szCs w:val="32"/>
          </w:rPr>
          <w:t>1.4</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Wspólny słownik zamówień</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_Toc86994389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4</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90" w:history="1">
        <w:r w:rsidR="00784B92" w:rsidRPr="00784B92">
          <w:rPr>
            <w:rStyle w:val="Hipercze"/>
            <w:rFonts w:asciiTheme="minorHAnsi" w:hAnsiTheme="minorHAnsi"/>
            <w:noProof/>
            <w:sz w:val="22"/>
            <w:szCs w:val="32"/>
          </w:rPr>
          <w:t>1.5</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Określenia podstawowe</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_Toc86994390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4</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91" w:history="1">
        <w:r w:rsidR="00784B92" w:rsidRPr="00784B92">
          <w:rPr>
            <w:rStyle w:val="Hipercze"/>
            <w:rFonts w:asciiTheme="minorHAnsi" w:hAnsiTheme="minorHAnsi"/>
            <w:noProof/>
            <w:sz w:val="22"/>
            <w:szCs w:val="32"/>
          </w:rPr>
          <w:t>1.6</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Ogólne wymagania dotyczące robót</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_Toc86994391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5</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92" w:history="1">
        <w:r w:rsidR="00784B92" w:rsidRPr="00784B92">
          <w:rPr>
            <w:rStyle w:val="Hipercze"/>
            <w:rFonts w:asciiTheme="minorHAnsi" w:hAnsiTheme="minorHAnsi"/>
            <w:noProof/>
            <w:sz w:val="22"/>
            <w:szCs w:val="32"/>
          </w:rPr>
          <w:t>1.7</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Bezpieczeństwo i higiena pracy</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_Toc86994392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5</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93" w:history="1">
        <w:r w:rsidR="00784B92" w:rsidRPr="00784B92">
          <w:rPr>
            <w:rStyle w:val="Hipercze"/>
            <w:rFonts w:asciiTheme="minorHAnsi" w:hAnsiTheme="minorHAnsi"/>
            <w:noProof/>
            <w:sz w:val="22"/>
            <w:szCs w:val="32"/>
          </w:rPr>
          <w:t>1.8</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Stosowanie się do prawa i innych przepisów</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_Toc86994393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5</w:t>
        </w:r>
        <w:r w:rsidRPr="00784B92">
          <w:rPr>
            <w:rFonts w:asciiTheme="minorHAnsi" w:hAnsiTheme="minorHAnsi"/>
            <w:noProof/>
            <w:webHidden/>
            <w:sz w:val="22"/>
            <w:szCs w:val="32"/>
          </w:rPr>
          <w:fldChar w:fldCharType="end"/>
        </w:r>
      </w:hyperlink>
    </w:p>
    <w:p w:rsidR="00784B92" w:rsidRPr="00784B92" w:rsidRDefault="009E4CE4">
      <w:pPr>
        <w:pStyle w:val="Spistreci1"/>
        <w:rPr>
          <w:rFonts w:eastAsiaTheme="minorEastAsia" w:cstheme="minorBidi"/>
          <w:b w:val="0"/>
          <w:sz w:val="28"/>
          <w:szCs w:val="28"/>
        </w:rPr>
      </w:pPr>
      <w:hyperlink w:anchor="_Toc86994394" w:history="1">
        <w:r w:rsidR="00784B92" w:rsidRPr="00784B92">
          <w:rPr>
            <w:rStyle w:val="Hipercze"/>
            <w:sz w:val="24"/>
            <w:szCs w:val="24"/>
          </w:rPr>
          <w:t>2</w:t>
        </w:r>
        <w:r w:rsidR="00784B92" w:rsidRPr="00784B92">
          <w:rPr>
            <w:rFonts w:eastAsiaTheme="minorEastAsia" w:cstheme="minorBidi"/>
            <w:b w:val="0"/>
            <w:sz w:val="28"/>
            <w:szCs w:val="28"/>
          </w:rPr>
          <w:tab/>
        </w:r>
        <w:r w:rsidR="00784B92" w:rsidRPr="00784B92">
          <w:rPr>
            <w:rStyle w:val="Hipercze"/>
            <w:sz w:val="24"/>
            <w:szCs w:val="24"/>
          </w:rPr>
          <w:t>MATERIAŁY</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_Toc86994394 \h </w:instrText>
        </w:r>
        <w:r w:rsidRPr="00784B92">
          <w:rPr>
            <w:webHidden/>
            <w:sz w:val="24"/>
            <w:szCs w:val="24"/>
          </w:rPr>
        </w:r>
        <w:r w:rsidRPr="00784B92">
          <w:rPr>
            <w:webHidden/>
            <w:sz w:val="24"/>
            <w:szCs w:val="24"/>
          </w:rPr>
          <w:fldChar w:fldCharType="separate"/>
        </w:r>
        <w:r w:rsidR="00784B92">
          <w:rPr>
            <w:webHidden/>
            <w:sz w:val="24"/>
            <w:szCs w:val="24"/>
          </w:rPr>
          <w:t>6</w:t>
        </w:r>
        <w:r w:rsidRPr="00784B92">
          <w:rPr>
            <w:webHidden/>
            <w:sz w:val="24"/>
            <w:szCs w:val="24"/>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95" w:history="1">
        <w:r w:rsidR="00784B92" w:rsidRPr="00784B92">
          <w:rPr>
            <w:rStyle w:val="Hipercze"/>
            <w:rFonts w:asciiTheme="minorHAnsi" w:hAnsiTheme="minorHAnsi"/>
            <w:noProof/>
            <w:sz w:val="22"/>
            <w:szCs w:val="32"/>
          </w:rPr>
          <w:t>2.1</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Materiały stosowane przy układaniu kabli</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_Toc86994395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6</w:t>
        </w:r>
        <w:r w:rsidRPr="00784B92">
          <w:rPr>
            <w:rFonts w:asciiTheme="minorHAnsi" w:hAnsiTheme="minorHAnsi"/>
            <w:noProof/>
            <w:webHidden/>
            <w:sz w:val="22"/>
            <w:szCs w:val="32"/>
          </w:rPr>
          <w:fldChar w:fldCharType="end"/>
        </w:r>
      </w:hyperlink>
    </w:p>
    <w:bookmarkStart w:id="0" w:name="_GoBack"/>
    <w:bookmarkEnd w:id="0"/>
    <w:p w:rsidR="00784B92" w:rsidRPr="00784B92" w:rsidRDefault="009E4CE4">
      <w:pPr>
        <w:pStyle w:val="Spistreci3"/>
        <w:rPr>
          <w:rFonts w:asciiTheme="minorHAnsi" w:eastAsiaTheme="minorEastAsia" w:hAnsiTheme="minorHAnsi" w:cstheme="minorBidi"/>
          <w:noProof/>
          <w:sz w:val="28"/>
          <w:szCs w:val="28"/>
          <w:lang w:eastAsia="pl-PL"/>
        </w:rPr>
      </w:pPr>
      <w:r w:rsidRPr="00784B92">
        <w:rPr>
          <w:rStyle w:val="Hipercze"/>
          <w:rFonts w:asciiTheme="minorHAnsi" w:hAnsiTheme="minorHAnsi"/>
          <w:noProof/>
          <w:sz w:val="24"/>
          <w:szCs w:val="24"/>
        </w:rPr>
        <w:fldChar w:fldCharType="begin"/>
      </w:r>
      <w:r w:rsidR="00784B92" w:rsidRPr="00784B92">
        <w:rPr>
          <w:rStyle w:val="Hipercze"/>
          <w:rFonts w:asciiTheme="minorHAnsi" w:hAnsiTheme="minorHAnsi"/>
          <w:noProof/>
          <w:sz w:val="24"/>
          <w:szCs w:val="24"/>
        </w:rPr>
        <w:instrText xml:space="preserve"> </w:instrText>
      </w:r>
      <w:r w:rsidR="00784B92" w:rsidRPr="00784B92">
        <w:rPr>
          <w:rFonts w:asciiTheme="minorHAnsi" w:hAnsiTheme="minorHAnsi"/>
          <w:noProof/>
          <w:sz w:val="24"/>
          <w:szCs w:val="24"/>
        </w:rPr>
        <w:instrText>HYPERLINK \l "_Toc86994396"</w:instrText>
      </w:r>
      <w:r w:rsidR="00784B92" w:rsidRPr="00784B92">
        <w:rPr>
          <w:rStyle w:val="Hipercze"/>
          <w:rFonts w:asciiTheme="minorHAnsi" w:hAnsiTheme="minorHAnsi"/>
          <w:noProof/>
          <w:sz w:val="24"/>
          <w:szCs w:val="24"/>
        </w:rPr>
        <w:instrText xml:space="preserve"> </w:instrText>
      </w:r>
      <w:r w:rsidRPr="00784B92">
        <w:rPr>
          <w:rStyle w:val="Hipercze"/>
          <w:rFonts w:asciiTheme="minorHAnsi" w:hAnsiTheme="minorHAnsi"/>
          <w:noProof/>
          <w:sz w:val="24"/>
          <w:szCs w:val="24"/>
        </w:rPr>
        <w:fldChar w:fldCharType="separate"/>
      </w:r>
      <w:r w:rsidR="00784B92" w:rsidRPr="00784B92">
        <w:rPr>
          <w:rStyle w:val="Hipercze"/>
          <w:rFonts w:asciiTheme="minorHAnsi" w:hAnsiTheme="minorHAnsi"/>
          <w:noProof/>
          <w:sz w:val="24"/>
          <w:szCs w:val="24"/>
        </w:rPr>
        <w:t>2.1.1</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Piasek</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_Toc86994396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6</w:t>
      </w:r>
      <w:r w:rsidRPr="00784B92">
        <w:rPr>
          <w:rFonts w:asciiTheme="minorHAnsi" w:hAnsiTheme="minorHAnsi"/>
          <w:noProof/>
          <w:webHidden/>
          <w:sz w:val="24"/>
          <w:szCs w:val="24"/>
        </w:rPr>
        <w:fldChar w:fldCharType="end"/>
      </w:r>
      <w:r w:rsidRPr="00784B92">
        <w:rPr>
          <w:rStyle w:val="Hipercze"/>
          <w:rFonts w:asciiTheme="minorHAnsi" w:hAnsiTheme="minorHAnsi"/>
          <w:noProof/>
          <w:sz w:val="24"/>
          <w:szCs w:val="24"/>
        </w:rPr>
        <w:fldChar w:fldCharType="end"/>
      </w:r>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397" w:history="1">
        <w:r w:rsidR="00784B92" w:rsidRPr="00784B92">
          <w:rPr>
            <w:rStyle w:val="Hipercze"/>
            <w:rFonts w:asciiTheme="minorHAnsi" w:hAnsiTheme="minorHAnsi"/>
            <w:noProof/>
            <w:sz w:val="24"/>
            <w:szCs w:val="24"/>
          </w:rPr>
          <w:t>2.1.2</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Folia</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_Toc86994397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6</w:t>
        </w:r>
        <w:r w:rsidRPr="00784B92">
          <w:rPr>
            <w:rFonts w:asciiTheme="minorHAnsi" w:hAnsiTheme="minorHAnsi"/>
            <w:noProof/>
            <w:webHidden/>
            <w:sz w:val="24"/>
            <w:szCs w:val="24"/>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398" w:history="1">
        <w:r w:rsidR="00784B92" w:rsidRPr="00784B92">
          <w:rPr>
            <w:rStyle w:val="Hipercze"/>
            <w:rFonts w:asciiTheme="minorHAnsi" w:hAnsiTheme="minorHAnsi"/>
            <w:noProof/>
            <w:sz w:val="22"/>
            <w:szCs w:val="32"/>
          </w:rPr>
          <w:t>2.2</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Elementy gotowe</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_Toc86994398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6</w:t>
        </w:r>
        <w:r w:rsidRPr="00784B92">
          <w:rPr>
            <w:rFonts w:asciiTheme="minorHAnsi" w:hAnsiTheme="minorHAnsi"/>
            <w:noProof/>
            <w:webHidden/>
            <w:sz w:val="22"/>
            <w:szCs w:val="32"/>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399" w:history="1">
        <w:r w:rsidR="00784B92" w:rsidRPr="00784B92">
          <w:rPr>
            <w:rStyle w:val="Hipercze"/>
            <w:rFonts w:asciiTheme="minorHAnsi" w:hAnsiTheme="minorHAnsi"/>
            <w:noProof/>
            <w:sz w:val="24"/>
            <w:szCs w:val="24"/>
          </w:rPr>
          <w:t>2.2.1</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Fundamenty prefabrykowane</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_Toc86994399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6</w:t>
        </w:r>
        <w:r w:rsidRPr="00784B92">
          <w:rPr>
            <w:rFonts w:asciiTheme="minorHAnsi" w:hAnsiTheme="minorHAnsi"/>
            <w:noProof/>
            <w:webHidden/>
            <w:sz w:val="24"/>
            <w:szCs w:val="24"/>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400" w:history="1">
        <w:r w:rsidR="00784B92" w:rsidRPr="00784B92">
          <w:rPr>
            <w:rStyle w:val="Hipercze"/>
            <w:rFonts w:asciiTheme="minorHAnsi" w:hAnsiTheme="minorHAnsi"/>
            <w:noProof/>
            <w:sz w:val="24"/>
            <w:szCs w:val="24"/>
          </w:rPr>
          <w:t>2.2.2</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Przepusty kablowe</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_Toc86994400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7</w:t>
        </w:r>
        <w:r w:rsidRPr="00784B92">
          <w:rPr>
            <w:rFonts w:asciiTheme="minorHAnsi" w:hAnsiTheme="minorHAnsi"/>
            <w:noProof/>
            <w:webHidden/>
            <w:sz w:val="24"/>
            <w:szCs w:val="24"/>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401" w:history="1">
        <w:r w:rsidR="00784B92" w:rsidRPr="00784B92">
          <w:rPr>
            <w:rStyle w:val="Hipercze"/>
            <w:rFonts w:asciiTheme="minorHAnsi" w:hAnsiTheme="minorHAnsi"/>
            <w:noProof/>
            <w:sz w:val="24"/>
            <w:szCs w:val="24"/>
          </w:rPr>
          <w:t>2.2.3</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Kable</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_Toc86994401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7</w:t>
        </w:r>
        <w:r w:rsidRPr="00784B92">
          <w:rPr>
            <w:rFonts w:asciiTheme="minorHAnsi" w:hAnsiTheme="minorHAnsi"/>
            <w:noProof/>
            <w:webHidden/>
            <w:sz w:val="24"/>
            <w:szCs w:val="24"/>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402" w:history="1">
        <w:r w:rsidR="00784B92" w:rsidRPr="00784B92">
          <w:rPr>
            <w:rStyle w:val="Hipercze"/>
            <w:rFonts w:asciiTheme="minorHAnsi" w:hAnsiTheme="minorHAnsi"/>
            <w:noProof/>
            <w:sz w:val="24"/>
            <w:szCs w:val="24"/>
          </w:rPr>
          <w:t>2.2.4</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Źródła światła i oprawy</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_Toc86994402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7</w:t>
        </w:r>
        <w:r w:rsidRPr="00784B92">
          <w:rPr>
            <w:rFonts w:asciiTheme="minorHAnsi" w:hAnsiTheme="minorHAnsi"/>
            <w:noProof/>
            <w:webHidden/>
            <w:sz w:val="24"/>
            <w:szCs w:val="24"/>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403" w:history="1">
        <w:r w:rsidR="00784B92" w:rsidRPr="00784B92">
          <w:rPr>
            <w:rStyle w:val="Hipercze"/>
            <w:rFonts w:asciiTheme="minorHAnsi" w:hAnsiTheme="minorHAnsi"/>
            <w:noProof/>
            <w:sz w:val="24"/>
            <w:szCs w:val="24"/>
          </w:rPr>
          <w:t>2.2.5</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Słupy oświetleniowe</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_Toc86994403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8</w:t>
        </w:r>
        <w:r w:rsidRPr="00784B92">
          <w:rPr>
            <w:rFonts w:asciiTheme="minorHAnsi" w:hAnsiTheme="minorHAnsi"/>
            <w:noProof/>
            <w:webHidden/>
            <w:sz w:val="24"/>
            <w:szCs w:val="24"/>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404" w:history="1">
        <w:r w:rsidR="00784B92" w:rsidRPr="00784B92">
          <w:rPr>
            <w:rStyle w:val="Hipercze"/>
            <w:rFonts w:asciiTheme="minorHAnsi" w:hAnsiTheme="minorHAnsi"/>
            <w:noProof/>
            <w:sz w:val="24"/>
            <w:szCs w:val="24"/>
          </w:rPr>
          <w:t>2.2.6</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Żwir na podsypkę</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_Toc86994404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8</w:t>
        </w:r>
        <w:r w:rsidRPr="00784B92">
          <w:rPr>
            <w:rFonts w:asciiTheme="minorHAnsi" w:hAnsiTheme="minorHAnsi"/>
            <w:noProof/>
            <w:webHidden/>
            <w:sz w:val="24"/>
            <w:szCs w:val="24"/>
          </w:rPr>
          <w:fldChar w:fldCharType="end"/>
        </w:r>
      </w:hyperlink>
    </w:p>
    <w:p w:rsidR="00784B92" w:rsidRPr="00784B92" w:rsidRDefault="009E4CE4">
      <w:pPr>
        <w:pStyle w:val="Spistreci1"/>
        <w:rPr>
          <w:rFonts w:eastAsiaTheme="minorEastAsia" w:cstheme="minorBidi"/>
          <w:b w:val="0"/>
          <w:sz w:val="28"/>
          <w:szCs w:val="28"/>
        </w:rPr>
      </w:pPr>
      <w:hyperlink w:anchor="_Toc86994405" w:history="1">
        <w:r w:rsidR="00784B92" w:rsidRPr="00784B92">
          <w:rPr>
            <w:rStyle w:val="Hipercze"/>
            <w:sz w:val="24"/>
            <w:szCs w:val="24"/>
          </w:rPr>
          <w:t>3</w:t>
        </w:r>
        <w:r w:rsidR="00784B92" w:rsidRPr="00784B92">
          <w:rPr>
            <w:rFonts w:eastAsiaTheme="minorEastAsia" w:cstheme="minorBidi"/>
            <w:b w:val="0"/>
            <w:sz w:val="28"/>
            <w:szCs w:val="28"/>
          </w:rPr>
          <w:tab/>
        </w:r>
        <w:r w:rsidR="00784B92" w:rsidRPr="00784B92">
          <w:rPr>
            <w:rStyle w:val="Hipercze"/>
            <w:sz w:val="24"/>
            <w:szCs w:val="24"/>
          </w:rPr>
          <w:t>SPRZĘT</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_Toc86994405 \h </w:instrText>
        </w:r>
        <w:r w:rsidRPr="00784B92">
          <w:rPr>
            <w:webHidden/>
            <w:sz w:val="24"/>
            <w:szCs w:val="24"/>
          </w:rPr>
        </w:r>
        <w:r w:rsidRPr="00784B92">
          <w:rPr>
            <w:webHidden/>
            <w:sz w:val="24"/>
            <w:szCs w:val="24"/>
          </w:rPr>
          <w:fldChar w:fldCharType="separate"/>
        </w:r>
        <w:r w:rsidR="00784B92">
          <w:rPr>
            <w:webHidden/>
            <w:sz w:val="24"/>
            <w:szCs w:val="24"/>
          </w:rPr>
          <w:t>9</w:t>
        </w:r>
        <w:r w:rsidRPr="00784B92">
          <w:rPr>
            <w:webHidden/>
            <w:sz w:val="24"/>
            <w:szCs w:val="24"/>
          </w:rPr>
          <w:fldChar w:fldCharType="end"/>
        </w:r>
      </w:hyperlink>
    </w:p>
    <w:p w:rsidR="00784B92" w:rsidRPr="00784B92" w:rsidRDefault="009E4CE4">
      <w:pPr>
        <w:pStyle w:val="Spistreci1"/>
        <w:rPr>
          <w:rFonts w:eastAsiaTheme="minorEastAsia" w:cstheme="minorBidi"/>
          <w:b w:val="0"/>
          <w:sz w:val="28"/>
          <w:szCs w:val="28"/>
        </w:rPr>
      </w:pPr>
      <w:hyperlink w:anchor="_Toc86994406" w:history="1">
        <w:r w:rsidR="00784B92" w:rsidRPr="00784B92">
          <w:rPr>
            <w:rStyle w:val="Hipercze"/>
            <w:sz w:val="24"/>
            <w:szCs w:val="24"/>
          </w:rPr>
          <w:t>4</w:t>
        </w:r>
        <w:r w:rsidR="00784B92" w:rsidRPr="00784B92">
          <w:rPr>
            <w:rFonts w:eastAsiaTheme="minorEastAsia" w:cstheme="minorBidi"/>
            <w:b w:val="0"/>
            <w:sz w:val="28"/>
            <w:szCs w:val="28"/>
          </w:rPr>
          <w:tab/>
        </w:r>
        <w:r w:rsidR="00784B92" w:rsidRPr="00784B92">
          <w:rPr>
            <w:rStyle w:val="Hipercze"/>
            <w:sz w:val="24"/>
            <w:szCs w:val="24"/>
          </w:rPr>
          <w:t>TRANSPORT</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_Toc86994406 \h </w:instrText>
        </w:r>
        <w:r w:rsidRPr="00784B92">
          <w:rPr>
            <w:webHidden/>
            <w:sz w:val="24"/>
            <w:szCs w:val="24"/>
          </w:rPr>
        </w:r>
        <w:r w:rsidRPr="00784B92">
          <w:rPr>
            <w:webHidden/>
            <w:sz w:val="24"/>
            <w:szCs w:val="24"/>
          </w:rPr>
          <w:fldChar w:fldCharType="separate"/>
        </w:r>
        <w:r w:rsidR="00784B92">
          <w:rPr>
            <w:webHidden/>
            <w:sz w:val="24"/>
            <w:szCs w:val="24"/>
          </w:rPr>
          <w:t>9</w:t>
        </w:r>
        <w:r w:rsidRPr="00784B92">
          <w:rPr>
            <w:webHidden/>
            <w:sz w:val="24"/>
            <w:szCs w:val="24"/>
          </w:rPr>
          <w:fldChar w:fldCharType="end"/>
        </w:r>
      </w:hyperlink>
    </w:p>
    <w:p w:rsidR="00784B92" w:rsidRPr="00784B92" w:rsidRDefault="009E4CE4">
      <w:pPr>
        <w:pStyle w:val="Spistreci1"/>
        <w:rPr>
          <w:rFonts w:eastAsiaTheme="minorEastAsia" w:cstheme="minorBidi"/>
          <w:b w:val="0"/>
          <w:sz w:val="28"/>
          <w:szCs w:val="28"/>
        </w:rPr>
      </w:pPr>
      <w:hyperlink w:anchor="_Toc86994407" w:history="1">
        <w:r w:rsidR="00784B92" w:rsidRPr="00784B92">
          <w:rPr>
            <w:rStyle w:val="Hipercze"/>
            <w:sz w:val="24"/>
            <w:szCs w:val="24"/>
          </w:rPr>
          <w:t>5</w:t>
        </w:r>
        <w:r w:rsidR="00784B92" w:rsidRPr="00784B92">
          <w:rPr>
            <w:rFonts w:eastAsiaTheme="minorEastAsia" w:cstheme="minorBidi"/>
            <w:b w:val="0"/>
            <w:sz w:val="28"/>
            <w:szCs w:val="28"/>
          </w:rPr>
          <w:tab/>
        </w:r>
        <w:r w:rsidR="00784B92" w:rsidRPr="00784B92">
          <w:rPr>
            <w:rStyle w:val="Hipercze"/>
            <w:sz w:val="24"/>
            <w:szCs w:val="24"/>
          </w:rPr>
          <w:t>WYKONANIE ROBÓT</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_Toc86994407 \h </w:instrText>
        </w:r>
        <w:r w:rsidRPr="00784B92">
          <w:rPr>
            <w:webHidden/>
            <w:sz w:val="24"/>
            <w:szCs w:val="24"/>
          </w:rPr>
        </w:r>
        <w:r w:rsidRPr="00784B92">
          <w:rPr>
            <w:webHidden/>
            <w:sz w:val="24"/>
            <w:szCs w:val="24"/>
          </w:rPr>
          <w:fldChar w:fldCharType="separate"/>
        </w:r>
        <w:r w:rsidR="00784B92">
          <w:rPr>
            <w:webHidden/>
            <w:sz w:val="24"/>
            <w:szCs w:val="24"/>
          </w:rPr>
          <w:t>9</w:t>
        </w:r>
        <w:r w:rsidRPr="00784B92">
          <w:rPr>
            <w:webHidden/>
            <w:sz w:val="24"/>
            <w:szCs w:val="24"/>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08" w:history="1">
        <w:r w:rsidR="00784B92" w:rsidRPr="00784B92">
          <w:rPr>
            <w:rStyle w:val="Hipercze"/>
            <w:rFonts w:asciiTheme="minorHAnsi" w:hAnsiTheme="minorHAnsi"/>
            <w:noProof/>
            <w:sz w:val="22"/>
            <w:szCs w:val="32"/>
          </w:rPr>
          <w:t>5.1</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Zabezpieczenie miejsca robót</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_Toc86994408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9</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09" w:history="1">
        <w:r w:rsidR="00784B92" w:rsidRPr="00784B92">
          <w:rPr>
            <w:rStyle w:val="Hipercze"/>
            <w:rFonts w:asciiTheme="minorHAnsi" w:hAnsiTheme="minorHAnsi"/>
            <w:noProof/>
            <w:sz w:val="22"/>
            <w:szCs w:val="32"/>
          </w:rPr>
          <w:t>5.2</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Wykopy pod fundamenty i kable</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_Toc86994409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10</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10" w:history="1">
        <w:r w:rsidR="00784B92" w:rsidRPr="00784B92">
          <w:rPr>
            <w:rStyle w:val="Hipercze"/>
            <w:rFonts w:asciiTheme="minorHAnsi" w:hAnsiTheme="minorHAnsi"/>
            <w:noProof/>
            <w:sz w:val="22"/>
            <w:szCs w:val="32"/>
          </w:rPr>
          <w:t>5.3</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Montaż fundamentów prefabrykowanych</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_Toc86994410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10</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11" w:history="1">
        <w:r w:rsidR="00784B92" w:rsidRPr="00784B92">
          <w:rPr>
            <w:rStyle w:val="Hipercze"/>
            <w:rFonts w:asciiTheme="minorHAnsi" w:hAnsiTheme="minorHAnsi"/>
            <w:noProof/>
            <w:sz w:val="22"/>
            <w:szCs w:val="32"/>
          </w:rPr>
          <w:t>5.4</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Montaż słupów</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_Toc86994411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10</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12" w:history="1">
        <w:r w:rsidR="00784B92" w:rsidRPr="00784B92">
          <w:rPr>
            <w:rStyle w:val="Hipercze"/>
            <w:rFonts w:asciiTheme="minorHAnsi" w:hAnsiTheme="minorHAnsi"/>
            <w:noProof/>
            <w:sz w:val="22"/>
            <w:szCs w:val="32"/>
          </w:rPr>
          <w:t>5.5</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Montaż opraw</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_Toc86994412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11</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13" w:history="1">
        <w:r w:rsidR="00784B92" w:rsidRPr="00784B92">
          <w:rPr>
            <w:rStyle w:val="Hipercze"/>
            <w:rFonts w:asciiTheme="minorHAnsi" w:hAnsiTheme="minorHAnsi"/>
            <w:noProof/>
            <w:sz w:val="22"/>
            <w:szCs w:val="32"/>
          </w:rPr>
          <w:t>5.6</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Układanie kabli</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_Toc86994413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11</w:t>
        </w:r>
        <w:r w:rsidRPr="00784B92">
          <w:rPr>
            <w:rFonts w:asciiTheme="minorHAnsi" w:hAnsiTheme="minorHAnsi"/>
            <w:noProof/>
            <w:webHidden/>
            <w:sz w:val="22"/>
            <w:szCs w:val="32"/>
          </w:rPr>
          <w:fldChar w:fldCharType="end"/>
        </w:r>
      </w:hyperlink>
    </w:p>
    <w:p w:rsidR="00784B92" w:rsidRDefault="009E4CE4">
      <w:pPr>
        <w:pStyle w:val="Spistreci2"/>
        <w:rPr>
          <w:rStyle w:val="Hipercze"/>
          <w:rFonts w:asciiTheme="minorHAnsi" w:hAnsiTheme="minorHAnsi"/>
          <w:noProof/>
          <w:sz w:val="22"/>
          <w:szCs w:val="32"/>
        </w:rPr>
      </w:pPr>
      <w:hyperlink w:anchor="_Toc86994414" w:history="1">
        <w:r w:rsidR="00784B92" w:rsidRPr="00784B92">
          <w:rPr>
            <w:rStyle w:val="Hipercze"/>
            <w:rFonts w:asciiTheme="minorHAnsi" w:hAnsiTheme="minorHAnsi"/>
            <w:noProof/>
            <w:sz w:val="22"/>
            <w:szCs w:val="32"/>
          </w:rPr>
          <w:t>5.7</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Wykonanie dodatkowej ochrony przeciwporażeniowej</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_Toc86994414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11</w:t>
        </w:r>
        <w:r w:rsidRPr="00784B92">
          <w:rPr>
            <w:rFonts w:asciiTheme="minorHAnsi" w:hAnsiTheme="minorHAnsi"/>
            <w:noProof/>
            <w:webHidden/>
            <w:sz w:val="22"/>
            <w:szCs w:val="32"/>
          </w:rPr>
          <w:fldChar w:fldCharType="end"/>
        </w:r>
      </w:hyperlink>
    </w:p>
    <w:p w:rsidR="00784B92" w:rsidRPr="00784B92" w:rsidRDefault="00784B92" w:rsidP="00784B92">
      <w:pPr>
        <w:rPr>
          <w:rFonts w:eastAsiaTheme="minorEastAsia"/>
          <w:noProof/>
        </w:rPr>
      </w:pPr>
    </w:p>
    <w:p w:rsidR="00784B92" w:rsidRPr="00784B92" w:rsidRDefault="009E4CE4">
      <w:pPr>
        <w:pStyle w:val="Spistreci1"/>
        <w:rPr>
          <w:rFonts w:eastAsiaTheme="minorEastAsia" w:cstheme="minorBidi"/>
          <w:b w:val="0"/>
          <w:sz w:val="28"/>
          <w:szCs w:val="28"/>
        </w:rPr>
      </w:pPr>
      <w:hyperlink w:anchor="_Toc86994415" w:history="1">
        <w:r w:rsidR="00784B92" w:rsidRPr="00784B92">
          <w:rPr>
            <w:rStyle w:val="Hipercze"/>
            <w:sz w:val="24"/>
            <w:szCs w:val="24"/>
          </w:rPr>
          <w:t>6</w:t>
        </w:r>
        <w:r w:rsidR="00784B92" w:rsidRPr="00784B92">
          <w:rPr>
            <w:rFonts w:eastAsiaTheme="minorEastAsia" w:cstheme="minorBidi"/>
            <w:b w:val="0"/>
            <w:sz w:val="28"/>
            <w:szCs w:val="28"/>
          </w:rPr>
          <w:tab/>
        </w:r>
        <w:r w:rsidR="00784B92" w:rsidRPr="00784B92">
          <w:rPr>
            <w:rStyle w:val="Hipercze"/>
            <w:sz w:val="24"/>
            <w:szCs w:val="24"/>
          </w:rPr>
          <w:t>KONTROLA JAKOŚCI ROBÓT</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_Toc86994415 \h </w:instrText>
        </w:r>
        <w:r w:rsidRPr="00784B92">
          <w:rPr>
            <w:webHidden/>
            <w:sz w:val="24"/>
            <w:szCs w:val="24"/>
          </w:rPr>
        </w:r>
        <w:r w:rsidRPr="00784B92">
          <w:rPr>
            <w:webHidden/>
            <w:sz w:val="24"/>
            <w:szCs w:val="24"/>
          </w:rPr>
          <w:fldChar w:fldCharType="separate"/>
        </w:r>
        <w:r w:rsidR="00784B92">
          <w:rPr>
            <w:webHidden/>
            <w:sz w:val="24"/>
            <w:szCs w:val="24"/>
          </w:rPr>
          <w:t>11</w:t>
        </w:r>
        <w:r w:rsidRPr="00784B92">
          <w:rPr>
            <w:webHidden/>
            <w:sz w:val="24"/>
            <w:szCs w:val="24"/>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16" w:history="1">
        <w:r w:rsidR="00784B92" w:rsidRPr="00784B92">
          <w:rPr>
            <w:rStyle w:val="Hipercze"/>
            <w:rFonts w:asciiTheme="minorHAnsi" w:hAnsiTheme="minorHAnsi"/>
            <w:noProof/>
            <w:sz w:val="22"/>
            <w:szCs w:val="32"/>
          </w:rPr>
          <w:t>6.1</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Wykopy pod fundamenty i kable</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_Toc86994416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11</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17" w:history="1">
        <w:r w:rsidR="00784B92" w:rsidRPr="00784B92">
          <w:rPr>
            <w:rStyle w:val="Hipercze"/>
            <w:rFonts w:asciiTheme="minorHAnsi" w:hAnsiTheme="minorHAnsi"/>
            <w:noProof/>
            <w:sz w:val="22"/>
            <w:szCs w:val="32"/>
          </w:rPr>
          <w:t>6.2</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Fundamenty</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_Toc86994417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12</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18" w:history="1">
        <w:r w:rsidR="00784B92" w:rsidRPr="00784B92">
          <w:rPr>
            <w:rStyle w:val="Hipercze"/>
            <w:rFonts w:asciiTheme="minorHAnsi" w:hAnsiTheme="minorHAnsi"/>
            <w:noProof/>
            <w:sz w:val="22"/>
            <w:szCs w:val="32"/>
          </w:rPr>
          <w:t>6.3</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Słupy oświetleniowe</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_Toc86994418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12</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19" w:history="1">
        <w:r w:rsidR="00784B92" w:rsidRPr="00784B92">
          <w:rPr>
            <w:rStyle w:val="Hipercze"/>
            <w:rFonts w:asciiTheme="minorHAnsi" w:hAnsiTheme="minorHAnsi"/>
            <w:noProof/>
            <w:sz w:val="22"/>
            <w:szCs w:val="32"/>
          </w:rPr>
          <w:t>6.4</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Linia kablowa</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_Toc86994419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12</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20" w:history="1">
        <w:r w:rsidR="00784B92" w:rsidRPr="00784B92">
          <w:rPr>
            <w:rStyle w:val="Hipercze"/>
            <w:rFonts w:asciiTheme="minorHAnsi" w:hAnsiTheme="minorHAnsi"/>
            <w:noProof/>
            <w:sz w:val="22"/>
            <w:szCs w:val="32"/>
          </w:rPr>
          <w:t>6.5</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Instalacja przeciwporażeniowa</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_Toc86994420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12</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21" w:history="1">
        <w:r w:rsidR="00784B92" w:rsidRPr="00784B92">
          <w:rPr>
            <w:rStyle w:val="Hipercze"/>
            <w:rFonts w:asciiTheme="minorHAnsi" w:hAnsiTheme="minorHAnsi"/>
            <w:noProof/>
            <w:sz w:val="22"/>
            <w:szCs w:val="32"/>
          </w:rPr>
          <w:t>6.6</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Pomiar natężenia oświetlenia</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_Toc86994421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12</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22" w:history="1">
        <w:r w:rsidR="00784B92" w:rsidRPr="00784B92">
          <w:rPr>
            <w:rStyle w:val="Hipercze"/>
            <w:rFonts w:asciiTheme="minorHAnsi" w:hAnsiTheme="minorHAnsi"/>
            <w:noProof/>
            <w:sz w:val="22"/>
            <w:szCs w:val="32"/>
          </w:rPr>
          <w:t>6.7</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Zasady postępowania z wadliwie wykonanymi elementami robót</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_Toc86994422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13</w:t>
        </w:r>
        <w:r w:rsidRPr="00784B92">
          <w:rPr>
            <w:rFonts w:asciiTheme="minorHAnsi" w:hAnsiTheme="minorHAnsi"/>
            <w:noProof/>
            <w:webHidden/>
            <w:sz w:val="22"/>
            <w:szCs w:val="32"/>
          </w:rPr>
          <w:fldChar w:fldCharType="end"/>
        </w:r>
      </w:hyperlink>
    </w:p>
    <w:p w:rsidR="00784B92" w:rsidRPr="00784B92" w:rsidRDefault="009E4CE4">
      <w:pPr>
        <w:pStyle w:val="Spistreci1"/>
        <w:rPr>
          <w:rFonts w:eastAsiaTheme="minorEastAsia" w:cstheme="minorBidi"/>
          <w:b w:val="0"/>
          <w:sz w:val="28"/>
          <w:szCs w:val="28"/>
        </w:rPr>
      </w:pPr>
      <w:hyperlink w:anchor="_Toc86994423" w:history="1">
        <w:r w:rsidR="00784B92" w:rsidRPr="00784B92">
          <w:rPr>
            <w:rStyle w:val="Hipercze"/>
            <w:sz w:val="24"/>
            <w:szCs w:val="24"/>
          </w:rPr>
          <w:t>7</w:t>
        </w:r>
        <w:r w:rsidR="00784B92" w:rsidRPr="00784B92">
          <w:rPr>
            <w:rFonts w:eastAsiaTheme="minorEastAsia" w:cstheme="minorBidi"/>
            <w:b w:val="0"/>
            <w:sz w:val="28"/>
            <w:szCs w:val="28"/>
          </w:rPr>
          <w:tab/>
        </w:r>
        <w:r w:rsidR="00784B92" w:rsidRPr="00784B92">
          <w:rPr>
            <w:rStyle w:val="Hipercze"/>
            <w:sz w:val="24"/>
            <w:szCs w:val="24"/>
          </w:rPr>
          <w:t>OCHRONA ŚRODOWISKA</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_Toc86994423 \h </w:instrText>
        </w:r>
        <w:r w:rsidRPr="00784B92">
          <w:rPr>
            <w:webHidden/>
            <w:sz w:val="24"/>
            <w:szCs w:val="24"/>
          </w:rPr>
        </w:r>
        <w:r w:rsidRPr="00784B92">
          <w:rPr>
            <w:webHidden/>
            <w:sz w:val="24"/>
            <w:szCs w:val="24"/>
          </w:rPr>
          <w:fldChar w:fldCharType="separate"/>
        </w:r>
        <w:r w:rsidR="00784B92">
          <w:rPr>
            <w:webHidden/>
            <w:sz w:val="24"/>
            <w:szCs w:val="24"/>
          </w:rPr>
          <w:t>13</w:t>
        </w:r>
        <w:r w:rsidRPr="00784B92">
          <w:rPr>
            <w:webHidden/>
            <w:sz w:val="24"/>
            <w:szCs w:val="24"/>
          </w:rPr>
          <w:fldChar w:fldCharType="end"/>
        </w:r>
      </w:hyperlink>
    </w:p>
    <w:p w:rsidR="00784B92" w:rsidRPr="00784B92" w:rsidRDefault="009E4CE4">
      <w:pPr>
        <w:pStyle w:val="Spistreci1"/>
        <w:rPr>
          <w:rFonts w:eastAsiaTheme="minorEastAsia" w:cstheme="minorBidi"/>
          <w:b w:val="0"/>
          <w:sz w:val="28"/>
          <w:szCs w:val="28"/>
        </w:rPr>
      </w:pPr>
      <w:hyperlink w:anchor="_Toc86994424" w:history="1">
        <w:r w:rsidR="00784B92" w:rsidRPr="00784B92">
          <w:rPr>
            <w:rStyle w:val="Hipercze"/>
            <w:sz w:val="24"/>
            <w:szCs w:val="24"/>
          </w:rPr>
          <w:t>8</w:t>
        </w:r>
        <w:r w:rsidR="00784B92" w:rsidRPr="00784B92">
          <w:rPr>
            <w:rFonts w:eastAsiaTheme="minorEastAsia" w:cstheme="minorBidi"/>
            <w:b w:val="0"/>
            <w:sz w:val="28"/>
            <w:szCs w:val="28"/>
          </w:rPr>
          <w:tab/>
        </w:r>
        <w:r w:rsidR="00784B92" w:rsidRPr="00784B92">
          <w:rPr>
            <w:rStyle w:val="Hipercze"/>
            <w:sz w:val="24"/>
            <w:szCs w:val="24"/>
          </w:rPr>
          <w:t>OBMIAR ROBÓT</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_Toc86994424 \h </w:instrText>
        </w:r>
        <w:r w:rsidRPr="00784B92">
          <w:rPr>
            <w:webHidden/>
            <w:sz w:val="24"/>
            <w:szCs w:val="24"/>
          </w:rPr>
        </w:r>
        <w:r w:rsidRPr="00784B92">
          <w:rPr>
            <w:webHidden/>
            <w:sz w:val="24"/>
            <w:szCs w:val="24"/>
          </w:rPr>
          <w:fldChar w:fldCharType="separate"/>
        </w:r>
        <w:r w:rsidR="00784B92">
          <w:rPr>
            <w:webHidden/>
            <w:sz w:val="24"/>
            <w:szCs w:val="24"/>
          </w:rPr>
          <w:t>13</w:t>
        </w:r>
        <w:r w:rsidRPr="00784B92">
          <w:rPr>
            <w:webHidden/>
            <w:sz w:val="24"/>
            <w:szCs w:val="24"/>
          </w:rPr>
          <w:fldChar w:fldCharType="end"/>
        </w:r>
      </w:hyperlink>
    </w:p>
    <w:p w:rsidR="00784B92" w:rsidRPr="00784B92" w:rsidRDefault="009E4CE4">
      <w:pPr>
        <w:pStyle w:val="Spistreci1"/>
        <w:rPr>
          <w:rFonts w:eastAsiaTheme="minorEastAsia" w:cstheme="minorBidi"/>
          <w:b w:val="0"/>
          <w:sz w:val="28"/>
          <w:szCs w:val="28"/>
        </w:rPr>
      </w:pPr>
      <w:hyperlink w:anchor="_Toc86994425" w:history="1">
        <w:r w:rsidR="00784B92" w:rsidRPr="00784B92">
          <w:rPr>
            <w:rStyle w:val="Hipercze"/>
            <w:sz w:val="24"/>
            <w:szCs w:val="24"/>
          </w:rPr>
          <w:t>9</w:t>
        </w:r>
        <w:r w:rsidR="00784B92" w:rsidRPr="00784B92">
          <w:rPr>
            <w:rFonts w:eastAsiaTheme="minorEastAsia" w:cstheme="minorBidi"/>
            <w:b w:val="0"/>
            <w:sz w:val="28"/>
            <w:szCs w:val="28"/>
          </w:rPr>
          <w:tab/>
        </w:r>
        <w:r w:rsidR="00784B92" w:rsidRPr="00784B92">
          <w:rPr>
            <w:rStyle w:val="Hipercze"/>
            <w:sz w:val="24"/>
            <w:szCs w:val="24"/>
          </w:rPr>
          <w:t>ODBIÓR ROBÓT</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_Toc86994425 \h </w:instrText>
        </w:r>
        <w:r w:rsidRPr="00784B92">
          <w:rPr>
            <w:webHidden/>
            <w:sz w:val="24"/>
            <w:szCs w:val="24"/>
          </w:rPr>
        </w:r>
        <w:r w:rsidRPr="00784B92">
          <w:rPr>
            <w:webHidden/>
            <w:sz w:val="24"/>
            <w:szCs w:val="24"/>
          </w:rPr>
          <w:fldChar w:fldCharType="separate"/>
        </w:r>
        <w:r w:rsidR="00784B92">
          <w:rPr>
            <w:webHidden/>
            <w:sz w:val="24"/>
            <w:szCs w:val="24"/>
          </w:rPr>
          <w:t>13</w:t>
        </w:r>
        <w:r w:rsidRPr="00784B92">
          <w:rPr>
            <w:webHidden/>
            <w:sz w:val="24"/>
            <w:szCs w:val="24"/>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26" w:history="1">
        <w:r w:rsidR="00784B92" w:rsidRPr="00784B92">
          <w:rPr>
            <w:rStyle w:val="Hipercze"/>
            <w:rFonts w:asciiTheme="minorHAnsi" w:hAnsiTheme="minorHAnsi"/>
            <w:noProof/>
            <w:sz w:val="22"/>
            <w:szCs w:val="32"/>
          </w:rPr>
          <w:t>9.1</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Odbiór robót zanikających i ulegających zakryciu</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_Toc86994426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13</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27" w:history="1">
        <w:r w:rsidR="00784B92" w:rsidRPr="00784B92">
          <w:rPr>
            <w:rStyle w:val="Hipercze"/>
            <w:rFonts w:asciiTheme="minorHAnsi" w:hAnsiTheme="minorHAnsi"/>
            <w:noProof/>
            <w:sz w:val="22"/>
            <w:szCs w:val="32"/>
          </w:rPr>
          <w:t>9.2</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Dokumenty do odbioru końcowego robót</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_Toc86994427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13</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28" w:history="1">
        <w:r w:rsidR="00784B92" w:rsidRPr="00784B92">
          <w:rPr>
            <w:rStyle w:val="Hipercze"/>
            <w:rFonts w:asciiTheme="minorHAnsi" w:hAnsiTheme="minorHAnsi"/>
            <w:noProof/>
            <w:sz w:val="22"/>
            <w:szCs w:val="32"/>
          </w:rPr>
          <w:t>9.3</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Dokumenty budowy</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_Toc86994428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13</w:t>
        </w:r>
        <w:r w:rsidRPr="00784B92">
          <w:rPr>
            <w:rFonts w:asciiTheme="minorHAnsi" w:hAnsiTheme="minorHAnsi"/>
            <w:noProof/>
            <w:webHidden/>
            <w:sz w:val="22"/>
            <w:szCs w:val="32"/>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429" w:history="1">
        <w:r w:rsidR="00784B92" w:rsidRPr="00784B92">
          <w:rPr>
            <w:rStyle w:val="Hipercze"/>
            <w:rFonts w:asciiTheme="minorHAnsi" w:hAnsiTheme="minorHAnsi"/>
            <w:noProof/>
            <w:sz w:val="24"/>
            <w:szCs w:val="24"/>
          </w:rPr>
          <w:t>9.3.1</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Dziennik Budowy</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_Toc86994429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13</w:t>
        </w:r>
        <w:r w:rsidRPr="00784B92">
          <w:rPr>
            <w:rFonts w:asciiTheme="minorHAnsi" w:hAnsiTheme="minorHAnsi"/>
            <w:noProof/>
            <w:webHidden/>
            <w:sz w:val="24"/>
            <w:szCs w:val="24"/>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430" w:history="1">
        <w:r w:rsidR="00784B92" w:rsidRPr="00784B92">
          <w:rPr>
            <w:rStyle w:val="Hipercze"/>
            <w:rFonts w:asciiTheme="minorHAnsi" w:hAnsiTheme="minorHAnsi"/>
            <w:noProof/>
            <w:sz w:val="24"/>
            <w:szCs w:val="24"/>
          </w:rPr>
          <w:t>9.3.2</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Rejestr obmiarów</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_Toc86994430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14</w:t>
        </w:r>
        <w:r w:rsidRPr="00784B92">
          <w:rPr>
            <w:rFonts w:asciiTheme="minorHAnsi" w:hAnsiTheme="minorHAnsi"/>
            <w:noProof/>
            <w:webHidden/>
            <w:sz w:val="24"/>
            <w:szCs w:val="24"/>
          </w:rPr>
          <w:fldChar w:fldCharType="end"/>
        </w:r>
      </w:hyperlink>
    </w:p>
    <w:p w:rsidR="00784B92" w:rsidRPr="00784B92" w:rsidRDefault="009E4CE4">
      <w:pPr>
        <w:pStyle w:val="Spistreci3"/>
        <w:rPr>
          <w:rFonts w:asciiTheme="minorHAnsi" w:eastAsiaTheme="minorEastAsia" w:hAnsiTheme="minorHAnsi" w:cstheme="minorBidi"/>
          <w:noProof/>
          <w:sz w:val="28"/>
          <w:szCs w:val="28"/>
          <w:lang w:eastAsia="pl-PL"/>
        </w:rPr>
      </w:pPr>
      <w:hyperlink w:anchor="_Toc86994431" w:history="1">
        <w:r w:rsidR="00784B92" w:rsidRPr="00784B92">
          <w:rPr>
            <w:rStyle w:val="Hipercze"/>
            <w:rFonts w:asciiTheme="minorHAnsi" w:hAnsiTheme="minorHAnsi"/>
            <w:noProof/>
            <w:sz w:val="24"/>
            <w:szCs w:val="24"/>
          </w:rPr>
          <w:t>9.3.3</w:t>
        </w:r>
        <w:r w:rsidR="00784B92" w:rsidRPr="00784B92">
          <w:rPr>
            <w:rFonts w:asciiTheme="minorHAnsi" w:eastAsiaTheme="minorEastAsia" w:hAnsiTheme="minorHAnsi" w:cstheme="minorBidi"/>
            <w:noProof/>
            <w:sz w:val="28"/>
            <w:szCs w:val="28"/>
            <w:lang w:eastAsia="pl-PL"/>
          </w:rPr>
          <w:tab/>
        </w:r>
        <w:r w:rsidR="00784B92" w:rsidRPr="00784B92">
          <w:rPr>
            <w:rStyle w:val="Hipercze"/>
            <w:rFonts w:asciiTheme="minorHAnsi" w:hAnsiTheme="minorHAnsi"/>
            <w:noProof/>
            <w:sz w:val="24"/>
            <w:szCs w:val="24"/>
          </w:rPr>
          <w:t>Dokumenty laboratoryjne</w:t>
        </w:r>
        <w:r w:rsidR="00784B92" w:rsidRPr="00784B92">
          <w:rPr>
            <w:rFonts w:asciiTheme="minorHAnsi" w:hAnsiTheme="minorHAnsi"/>
            <w:noProof/>
            <w:webHidden/>
            <w:sz w:val="24"/>
            <w:szCs w:val="24"/>
          </w:rPr>
          <w:tab/>
        </w:r>
        <w:r w:rsidRPr="00784B92">
          <w:rPr>
            <w:rFonts w:asciiTheme="minorHAnsi" w:hAnsiTheme="minorHAnsi"/>
            <w:noProof/>
            <w:webHidden/>
            <w:sz w:val="24"/>
            <w:szCs w:val="24"/>
          </w:rPr>
          <w:fldChar w:fldCharType="begin"/>
        </w:r>
        <w:r w:rsidR="00784B92" w:rsidRPr="00784B92">
          <w:rPr>
            <w:rFonts w:asciiTheme="minorHAnsi" w:hAnsiTheme="minorHAnsi"/>
            <w:noProof/>
            <w:webHidden/>
            <w:sz w:val="24"/>
            <w:szCs w:val="24"/>
          </w:rPr>
          <w:instrText xml:space="preserve"> PAGEREF _Toc86994431 \h </w:instrText>
        </w:r>
        <w:r w:rsidRPr="00784B92">
          <w:rPr>
            <w:rFonts w:asciiTheme="minorHAnsi" w:hAnsiTheme="minorHAnsi"/>
            <w:noProof/>
            <w:webHidden/>
            <w:sz w:val="24"/>
            <w:szCs w:val="24"/>
          </w:rPr>
        </w:r>
        <w:r w:rsidRPr="00784B92">
          <w:rPr>
            <w:rFonts w:asciiTheme="minorHAnsi" w:hAnsiTheme="minorHAnsi"/>
            <w:noProof/>
            <w:webHidden/>
            <w:sz w:val="24"/>
            <w:szCs w:val="24"/>
          </w:rPr>
          <w:fldChar w:fldCharType="separate"/>
        </w:r>
        <w:r w:rsidR="00784B92">
          <w:rPr>
            <w:rFonts w:asciiTheme="minorHAnsi" w:hAnsiTheme="minorHAnsi"/>
            <w:noProof/>
            <w:webHidden/>
            <w:sz w:val="24"/>
            <w:szCs w:val="24"/>
          </w:rPr>
          <w:t>14</w:t>
        </w:r>
        <w:r w:rsidRPr="00784B92">
          <w:rPr>
            <w:rFonts w:asciiTheme="minorHAnsi" w:hAnsiTheme="minorHAnsi"/>
            <w:noProof/>
            <w:webHidden/>
            <w:sz w:val="24"/>
            <w:szCs w:val="24"/>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32" w:history="1">
        <w:r w:rsidR="00784B92" w:rsidRPr="00784B92">
          <w:rPr>
            <w:rStyle w:val="Hipercze"/>
            <w:rFonts w:asciiTheme="minorHAnsi" w:hAnsiTheme="minorHAnsi"/>
            <w:noProof/>
            <w:sz w:val="22"/>
            <w:szCs w:val="32"/>
          </w:rPr>
          <w:t>9.4</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Przechowywanie dokumentów budowy</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_Toc86994432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14</w:t>
        </w:r>
        <w:r w:rsidRPr="00784B92">
          <w:rPr>
            <w:rFonts w:asciiTheme="minorHAnsi" w:hAnsiTheme="minorHAnsi"/>
            <w:noProof/>
            <w:webHidden/>
            <w:sz w:val="22"/>
            <w:szCs w:val="32"/>
          </w:rPr>
          <w:fldChar w:fldCharType="end"/>
        </w:r>
      </w:hyperlink>
    </w:p>
    <w:p w:rsidR="00784B92" w:rsidRPr="00784B92" w:rsidRDefault="009E4CE4">
      <w:pPr>
        <w:pStyle w:val="Spistreci1"/>
        <w:rPr>
          <w:rFonts w:eastAsiaTheme="minorEastAsia" w:cstheme="minorBidi"/>
          <w:b w:val="0"/>
          <w:sz w:val="28"/>
          <w:szCs w:val="28"/>
        </w:rPr>
      </w:pPr>
      <w:hyperlink w:anchor="_Toc86994433" w:history="1">
        <w:r w:rsidR="00784B92" w:rsidRPr="00784B92">
          <w:rPr>
            <w:rStyle w:val="Hipercze"/>
            <w:sz w:val="24"/>
            <w:szCs w:val="24"/>
          </w:rPr>
          <w:t>10</w:t>
        </w:r>
        <w:r w:rsidR="00784B92" w:rsidRPr="00784B92">
          <w:rPr>
            <w:rFonts w:eastAsiaTheme="minorEastAsia" w:cstheme="minorBidi"/>
            <w:b w:val="0"/>
            <w:sz w:val="28"/>
            <w:szCs w:val="28"/>
          </w:rPr>
          <w:tab/>
        </w:r>
        <w:r w:rsidR="00784B92" w:rsidRPr="00784B92">
          <w:rPr>
            <w:rStyle w:val="Hipercze"/>
            <w:sz w:val="24"/>
            <w:szCs w:val="24"/>
          </w:rPr>
          <w:t>PODSTAWA PŁATNOŚCI</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_Toc86994433 \h </w:instrText>
        </w:r>
        <w:r w:rsidRPr="00784B92">
          <w:rPr>
            <w:webHidden/>
            <w:sz w:val="24"/>
            <w:szCs w:val="24"/>
          </w:rPr>
        </w:r>
        <w:r w:rsidRPr="00784B92">
          <w:rPr>
            <w:webHidden/>
            <w:sz w:val="24"/>
            <w:szCs w:val="24"/>
          </w:rPr>
          <w:fldChar w:fldCharType="separate"/>
        </w:r>
        <w:r w:rsidR="00784B92">
          <w:rPr>
            <w:webHidden/>
            <w:sz w:val="24"/>
            <w:szCs w:val="24"/>
          </w:rPr>
          <w:t>14</w:t>
        </w:r>
        <w:r w:rsidRPr="00784B92">
          <w:rPr>
            <w:webHidden/>
            <w:sz w:val="24"/>
            <w:szCs w:val="24"/>
          </w:rPr>
          <w:fldChar w:fldCharType="end"/>
        </w:r>
      </w:hyperlink>
    </w:p>
    <w:p w:rsidR="00784B92" w:rsidRPr="00784B92" w:rsidRDefault="009E4CE4">
      <w:pPr>
        <w:pStyle w:val="Spistreci1"/>
        <w:rPr>
          <w:rFonts w:eastAsiaTheme="minorEastAsia" w:cstheme="minorBidi"/>
          <w:b w:val="0"/>
          <w:sz w:val="28"/>
          <w:szCs w:val="28"/>
        </w:rPr>
      </w:pPr>
      <w:hyperlink w:anchor="_Toc86994434" w:history="1">
        <w:r w:rsidR="00784B92" w:rsidRPr="00784B92">
          <w:rPr>
            <w:rStyle w:val="Hipercze"/>
            <w:sz w:val="24"/>
            <w:szCs w:val="24"/>
          </w:rPr>
          <w:t>11</w:t>
        </w:r>
        <w:r w:rsidR="00784B92" w:rsidRPr="00784B92">
          <w:rPr>
            <w:rFonts w:eastAsiaTheme="minorEastAsia" w:cstheme="minorBidi"/>
            <w:b w:val="0"/>
            <w:sz w:val="28"/>
            <w:szCs w:val="28"/>
          </w:rPr>
          <w:tab/>
        </w:r>
        <w:r w:rsidR="00784B92" w:rsidRPr="00784B92">
          <w:rPr>
            <w:rStyle w:val="Hipercze"/>
            <w:sz w:val="24"/>
            <w:szCs w:val="24"/>
          </w:rPr>
          <w:t>PRZEPISY ZWIĄZANE</w:t>
        </w:r>
        <w:r w:rsidR="00784B92" w:rsidRPr="00784B92">
          <w:rPr>
            <w:webHidden/>
            <w:sz w:val="24"/>
            <w:szCs w:val="24"/>
          </w:rPr>
          <w:tab/>
        </w:r>
        <w:r w:rsidRPr="00784B92">
          <w:rPr>
            <w:webHidden/>
            <w:sz w:val="24"/>
            <w:szCs w:val="24"/>
          </w:rPr>
          <w:fldChar w:fldCharType="begin"/>
        </w:r>
        <w:r w:rsidR="00784B92" w:rsidRPr="00784B92">
          <w:rPr>
            <w:webHidden/>
            <w:sz w:val="24"/>
            <w:szCs w:val="24"/>
          </w:rPr>
          <w:instrText xml:space="preserve"> PAGEREF _Toc86994434 \h </w:instrText>
        </w:r>
        <w:r w:rsidRPr="00784B92">
          <w:rPr>
            <w:webHidden/>
            <w:sz w:val="24"/>
            <w:szCs w:val="24"/>
          </w:rPr>
        </w:r>
        <w:r w:rsidRPr="00784B92">
          <w:rPr>
            <w:webHidden/>
            <w:sz w:val="24"/>
            <w:szCs w:val="24"/>
          </w:rPr>
          <w:fldChar w:fldCharType="separate"/>
        </w:r>
        <w:r w:rsidR="00784B92">
          <w:rPr>
            <w:webHidden/>
            <w:sz w:val="24"/>
            <w:szCs w:val="24"/>
          </w:rPr>
          <w:t>15</w:t>
        </w:r>
        <w:r w:rsidRPr="00784B92">
          <w:rPr>
            <w:webHidden/>
            <w:sz w:val="24"/>
            <w:szCs w:val="24"/>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35" w:history="1">
        <w:r w:rsidR="00784B92" w:rsidRPr="00784B92">
          <w:rPr>
            <w:rStyle w:val="Hipercze"/>
            <w:rFonts w:asciiTheme="minorHAnsi" w:hAnsiTheme="minorHAnsi"/>
            <w:noProof/>
            <w:sz w:val="22"/>
            <w:szCs w:val="32"/>
          </w:rPr>
          <w:t>11.1</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Normy i wymagania</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_Toc86994435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15</w:t>
        </w:r>
        <w:r w:rsidRPr="00784B92">
          <w:rPr>
            <w:rFonts w:asciiTheme="minorHAnsi" w:hAnsiTheme="minorHAnsi"/>
            <w:noProof/>
            <w:webHidden/>
            <w:sz w:val="22"/>
            <w:szCs w:val="32"/>
          </w:rPr>
          <w:fldChar w:fldCharType="end"/>
        </w:r>
      </w:hyperlink>
    </w:p>
    <w:p w:rsidR="00784B92" w:rsidRPr="00784B92" w:rsidRDefault="009E4CE4">
      <w:pPr>
        <w:pStyle w:val="Spistreci2"/>
        <w:rPr>
          <w:rFonts w:asciiTheme="minorHAnsi" w:eastAsiaTheme="minorEastAsia" w:hAnsiTheme="minorHAnsi" w:cstheme="minorBidi"/>
          <w:noProof/>
          <w:color w:val="auto"/>
          <w:sz w:val="28"/>
          <w:szCs w:val="28"/>
        </w:rPr>
      </w:pPr>
      <w:hyperlink w:anchor="_Toc86994436" w:history="1">
        <w:r w:rsidR="00784B92" w:rsidRPr="00784B92">
          <w:rPr>
            <w:rStyle w:val="Hipercze"/>
            <w:rFonts w:asciiTheme="minorHAnsi" w:hAnsiTheme="minorHAnsi"/>
            <w:noProof/>
            <w:sz w:val="22"/>
            <w:szCs w:val="32"/>
          </w:rPr>
          <w:t>11.2</w:t>
        </w:r>
        <w:r w:rsidR="00784B92" w:rsidRPr="00784B92">
          <w:rPr>
            <w:rFonts w:asciiTheme="minorHAnsi" w:eastAsiaTheme="minorEastAsia" w:hAnsiTheme="minorHAnsi" w:cstheme="minorBidi"/>
            <w:noProof/>
            <w:color w:val="auto"/>
            <w:sz w:val="28"/>
            <w:szCs w:val="28"/>
          </w:rPr>
          <w:tab/>
        </w:r>
        <w:r w:rsidR="00784B92" w:rsidRPr="00784B92">
          <w:rPr>
            <w:rStyle w:val="Hipercze"/>
            <w:rFonts w:asciiTheme="minorHAnsi" w:hAnsiTheme="minorHAnsi"/>
            <w:noProof/>
            <w:sz w:val="22"/>
            <w:szCs w:val="32"/>
          </w:rPr>
          <w:t>Przepisy prawne</w:t>
        </w:r>
        <w:r w:rsidR="00784B92" w:rsidRPr="00784B92">
          <w:rPr>
            <w:rFonts w:asciiTheme="minorHAnsi" w:hAnsiTheme="minorHAnsi"/>
            <w:noProof/>
            <w:webHidden/>
            <w:sz w:val="22"/>
            <w:szCs w:val="32"/>
          </w:rPr>
          <w:tab/>
        </w:r>
        <w:r w:rsidRPr="00784B92">
          <w:rPr>
            <w:rFonts w:asciiTheme="minorHAnsi" w:hAnsiTheme="minorHAnsi"/>
            <w:noProof/>
            <w:webHidden/>
            <w:sz w:val="22"/>
            <w:szCs w:val="32"/>
          </w:rPr>
          <w:fldChar w:fldCharType="begin"/>
        </w:r>
        <w:r w:rsidR="00784B92" w:rsidRPr="00784B92">
          <w:rPr>
            <w:rFonts w:asciiTheme="minorHAnsi" w:hAnsiTheme="minorHAnsi"/>
            <w:noProof/>
            <w:webHidden/>
            <w:sz w:val="22"/>
            <w:szCs w:val="32"/>
          </w:rPr>
          <w:instrText xml:space="preserve"> PAGEREF _Toc86994436 \h </w:instrText>
        </w:r>
        <w:r w:rsidRPr="00784B92">
          <w:rPr>
            <w:rFonts w:asciiTheme="minorHAnsi" w:hAnsiTheme="minorHAnsi"/>
            <w:noProof/>
            <w:webHidden/>
            <w:sz w:val="22"/>
            <w:szCs w:val="32"/>
          </w:rPr>
        </w:r>
        <w:r w:rsidRPr="00784B92">
          <w:rPr>
            <w:rFonts w:asciiTheme="minorHAnsi" w:hAnsiTheme="minorHAnsi"/>
            <w:noProof/>
            <w:webHidden/>
            <w:sz w:val="22"/>
            <w:szCs w:val="32"/>
          </w:rPr>
          <w:fldChar w:fldCharType="separate"/>
        </w:r>
        <w:r w:rsidR="00784B92">
          <w:rPr>
            <w:rFonts w:asciiTheme="minorHAnsi" w:hAnsiTheme="minorHAnsi"/>
            <w:noProof/>
            <w:webHidden/>
            <w:sz w:val="22"/>
            <w:szCs w:val="32"/>
          </w:rPr>
          <w:t>16</w:t>
        </w:r>
        <w:r w:rsidRPr="00784B92">
          <w:rPr>
            <w:rFonts w:asciiTheme="minorHAnsi" w:hAnsiTheme="minorHAnsi"/>
            <w:noProof/>
            <w:webHidden/>
            <w:sz w:val="22"/>
            <w:szCs w:val="32"/>
          </w:rPr>
          <w:fldChar w:fldCharType="end"/>
        </w:r>
      </w:hyperlink>
    </w:p>
    <w:p w:rsidR="00387166" w:rsidRPr="00F42DC6" w:rsidRDefault="009E4CE4" w:rsidP="00387166">
      <w:pPr>
        <w:rPr>
          <w:rFonts w:asciiTheme="minorHAnsi" w:hAnsiTheme="minorHAnsi"/>
          <w:sz w:val="28"/>
          <w:szCs w:val="32"/>
        </w:rPr>
      </w:pPr>
      <w:r w:rsidRPr="00784B92">
        <w:rPr>
          <w:rFonts w:asciiTheme="minorHAnsi" w:hAnsiTheme="minorHAnsi"/>
          <w:sz w:val="144"/>
          <w:szCs w:val="160"/>
        </w:rPr>
        <w:fldChar w:fldCharType="end"/>
      </w:r>
    </w:p>
    <w:p w:rsidR="00387166" w:rsidRPr="00F42DC6" w:rsidRDefault="00387166" w:rsidP="00387166">
      <w:pPr>
        <w:pStyle w:val="Nagwek1"/>
        <w:ind w:left="360"/>
        <w:rPr>
          <w:rFonts w:asciiTheme="minorHAnsi" w:hAnsiTheme="minorHAnsi"/>
          <w:sz w:val="40"/>
        </w:rPr>
      </w:pPr>
    </w:p>
    <w:p w:rsidR="00387166" w:rsidRPr="00DC4354" w:rsidRDefault="00387166" w:rsidP="00387166">
      <w:pPr>
        <w:rPr>
          <w:rFonts w:asciiTheme="minorHAnsi" w:hAnsiTheme="minorHAnsi"/>
        </w:rPr>
      </w:pPr>
    </w:p>
    <w:p w:rsidR="00387166" w:rsidRPr="00DC4354" w:rsidRDefault="00387166" w:rsidP="00387166">
      <w:pPr>
        <w:rPr>
          <w:rFonts w:asciiTheme="minorHAnsi" w:hAnsiTheme="minorHAnsi"/>
        </w:rPr>
      </w:pPr>
    </w:p>
    <w:p w:rsidR="00387166" w:rsidRPr="00DC4354" w:rsidRDefault="00387166" w:rsidP="00387166">
      <w:pPr>
        <w:rPr>
          <w:rFonts w:asciiTheme="minorHAnsi" w:hAnsiTheme="minorHAnsi"/>
        </w:rPr>
      </w:pP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1" w:name="_Toc500246728"/>
      <w:r w:rsidRPr="00DC4354">
        <w:rPr>
          <w:rFonts w:asciiTheme="minorHAnsi" w:hAnsiTheme="minorHAnsi"/>
        </w:rPr>
        <w:br w:type="page"/>
      </w:r>
      <w:bookmarkStart w:id="2" w:name="_Toc86994385"/>
      <w:bookmarkEnd w:id="1"/>
      <w:r w:rsidRPr="00DC4354">
        <w:rPr>
          <w:rFonts w:asciiTheme="minorHAnsi" w:hAnsiTheme="minorHAnsi"/>
        </w:rPr>
        <w:lastRenderedPageBreak/>
        <w:t>WSTĘP</w:t>
      </w:r>
      <w:bookmarkEnd w:id="2"/>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3" w:name="_Toc500246729"/>
      <w:bookmarkStart w:id="4" w:name="_Toc86994386"/>
      <w:r w:rsidRPr="00DC4354">
        <w:rPr>
          <w:rFonts w:asciiTheme="minorHAnsi" w:hAnsiTheme="minorHAnsi"/>
        </w:rPr>
        <w:t>Przedmiot</w:t>
      </w:r>
      <w:bookmarkEnd w:id="3"/>
      <w:bookmarkEnd w:id="4"/>
    </w:p>
    <w:p w:rsidR="00387166" w:rsidRPr="00DC4354" w:rsidRDefault="00387166" w:rsidP="00387166">
      <w:pPr>
        <w:spacing w:line="276" w:lineRule="auto"/>
        <w:rPr>
          <w:rFonts w:asciiTheme="minorHAnsi" w:hAnsiTheme="minorHAnsi"/>
        </w:rPr>
      </w:pPr>
      <w:r w:rsidRPr="00DC4354">
        <w:rPr>
          <w:rFonts w:asciiTheme="minorHAnsi" w:hAnsiTheme="minorHAnsi"/>
        </w:rPr>
        <w:t>Przedmiotem niniejszej specyfikacji technicznej wykonania i odbioru robót budowlanych (</w:t>
      </w:r>
      <w:proofErr w:type="spellStart"/>
      <w:r w:rsidRPr="00DC4354">
        <w:rPr>
          <w:rFonts w:asciiTheme="minorHAnsi" w:hAnsiTheme="minorHAnsi"/>
        </w:rPr>
        <w:t>STWiORB</w:t>
      </w:r>
      <w:proofErr w:type="spellEnd"/>
      <w:r w:rsidRPr="00DC4354">
        <w:rPr>
          <w:rFonts w:asciiTheme="minorHAnsi" w:hAnsiTheme="minorHAnsi"/>
        </w:rPr>
        <w:t xml:space="preserve">) są wymagania dotyczące wykonania instalacji oświetlenia </w:t>
      </w:r>
      <w:r>
        <w:rPr>
          <w:rFonts w:asciiTheme="minorHAnsi" w:hAnsiTheme="minorHAnsi"/>
        </w:rPr>
        <w:t>ulicznego</w:t>
      </w:r>
      <w:r w:rsidRPr="00DC4354">
        <w:rPr>
          <w:rFonts w:asciiTheme="minorHAnsi" w:hAnsiTheme="minorHAnsi"/>
        </w:rPr>
        <w:t xml:space="preserve">. </w:t>
      </w:r>
      <w:bookmarkStart w:id="5" w:name="_Toc500246730"/>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6" w:name="_Toc86994387"/>
      <w:r w:rsidRPr="00DC4354">
        <w:rPr>
          <w:rFonts w:asciiTheme="minorHAnsi" w:hAnsiTheme="minorHAnsi"/>
        </w:rPr>
        <w:t>Zakres stosowania</w:t>
      </w:r>
      <w:bookmarkEnd w:id="5"/>
      <w:bookmarkEnd w:id="6"/>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rPr>
        <w:t>Specyfikacja Techniczna jest stosowana jako dokument przetargowy i kontraktowy przy zlecaniu</w:t>
      </w:r>
      <w:r w:rsidRPr="00DC4354">
        <w:rPr>
          <w:rFonts w:asciiTheme="minorHAnsi" w:hAnsiTheme="minorHAnsi"/>
        </w:rPr>
        <w:br/>
        <w:t>i realizacji robót wymienionych w punkcie 1.1. Ustalenia zawarte w niniejszej specyfikacji obejmują wszystkie czynności umożliwiające i mające na celu wykonanie wszystkich robót związanych</w:t>
      </w:r>
      <w:r w:rsidRPr="00DC4354">
        <w:rPr>
          <w:rFonts w:asciiTheme="minorHAnsi" w:hAnsiTheme="minorHAnsi"/>
        </w:rPr>
        <w:br/>
        <w:t xml:space="preserve">z wykonaniem instalacji oświetlenia </w:t>
      </w:r>
      <w:r>
        <w:rPr>
          <w:rFonts w:asciiTheme="minorHAnsi" w:hAnsiTheme="minorHAnsi"/>
        </w:rPr>
        <w:t>ulicznego</w:t>
      </w:r>
      <w:r w:rsidRPr="00DC4354">
        <w:rPr>
          <w:rFonts w:asciiTheme="minorHAnsi" w:hAnsiTheme="minorHAnsi"/>
        </w:rPr>
        <w:t xml:space="preserve">. Specyfikacja obejmuje prace związane z dostawą materiałów, wykonawstwem i wykonaniem robót instalacyjnych. </w:t>
      </w:r>
      <w:r w:rsidRPr="004475A8">
        <w:rPr>
          <w:rFonts w:asciiTheme="minorHAnsi" w:hAnsiTheme="minorHAnsi" w:cs="Calibri"/>
          <w:u w:val="single"/>
        </w:rPr>
        <w:t xml:space="preserve">Integralne części opracowania stanowią: </w:t>
      </w:r>
      <w:r>
        <w:rPr>
          <w:rFonts w:asciiTheme="minorHAnsi" w:hAnsiTheme="minorHAnsi" w:cs="Calibri"/>
          <w:u w:val="single"/>
        </w:rPr>
        <w:t>Dokumentacja Projektowa</w:t>
      </w:r>
      <w:r w:rsidRPr="004475A8">
        <w:rPr>
          <w:rFonts w:asciiTheme="minorHAnsi" w:hAnsiTheme="minorHAnsi" w:cs="Calibri"/>
          <w:u w:val="single"/>
        </w:rPr>
        <w:t xml:space="preserve"> oraz Przedmiar Robót.</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7" w:name="_Toc500246731"/>
      <w:bookmarkStart w:id="8" w:name="_Toc86994388"/>
      <w:r w:rsidRPr="00DC4354">
        <w:rPr>
          <w:rFonts w:asciiTheme="minorHAnsi" w:hAnsiTheme="minorHAnsi"/>
        </w:rPr>
        <w:t>Zakres robót</w:t>
      </w:r>
      <w:bookmarkEnd w:id="7"/>
      <w:bookmarkEnd w:id="8"/>
    </w:p>
    <w:p w:rsidR="00387166" w:rsidRPr="004475A8" w:rsidRDefault="00387166" w:rsidP="00387166">
      <w:pPr>
        <w:spacing w:after="160" w:line="259" w:lineRule="auto"/>
        <w:rPr>
          <w:rFonts w:asciiTheme="minorHAnsi" w:hAnsiTheme="minorHAnsi" w:cs="Calibri"/>
          <w:u w:val="single"/>
        </w:rPr>
      </w:pPr>
      <w:r w:rsidRPr="004475A8">
        <w:rPr>
          <w:rFonts w:asciiTheme="minorHAnsi" w:hAnsiTheme="minorHAnsi" w:cs="Calibri"/>
          <w:u w:val="single"/>
        </w:rPr>
        <w:t>Ustalenia zawarte w niniejszej specyfikacji dotyczą zasad prowadzenia robót związanych</w:t>
      </w:r>
      <w:r w:rsidRPr="004475A8">
        <w:rPr>
          <w:rFonts w:asciiTheme="minorHAnsi" w:hAnsiTheme="minorHAnsi" w:cs="Calibri"/>
          <w:u w:val="single"/>
        </w:rPr>
        <w:br/>
        <w:t>z oświetleniem dla projektowanego zakresu zgodnie z dokumentacją projektową, któr</w:t>
      </w:r>
      <w:r>
        <w:rPr>
          <w:rFonts w:asciiTheme="minorHAnsi" w:hAnsiTheme="minorHAnsi" w:cs="Calibri"/>
          <w:u w:val="single"/>
        </w:rPr>
        <w:t>a</w:t>
      </w:r>
      <w:r w:rsidRPr="004475A8">
        <w:rPr>
          <w:rFonts w:asciiTheme="minorHAnsi" w:hAnsiTheme="minorHAnsi" w:cs="Calibri"/>
          <w:u w:val="single"/>
        </w:rPr>
        <w:t xml:space="preserve"> obejmuje wszystkie założenia techniczne wraz z podaniem konkretnych parametrów, które są bezwzględnie wymagane</w:t>
      </w:r>
      <w:r>
        <w:rPr>
          <w:rFonts w:asciiTheme="minorHAnsi" w:hAnsiTheme="minorHAnsi" w:cs="Calibri"/>
          <w:u w:val="single"/>
        </w:rPr>
        <w:t xml:space="preserve"> zgodnie z częścią opisową i zawartymi uwagami końcowymi, a także częścią rysunkową.</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9" w:name="_Toc500246732"/>
      <w:bookmarkStart w:id="10" w:name="_Toc86994389"/>
      <w:r w:rsidRPr="00DC4354">
        <w:rPr>
          <w:rFonts w:asciiTheme="minorHAnsi" w:hAnsiTheme="minorHAnsi"/>
        </w:rPr>
        <w:t>Wspólny słownik zamówień</w:t>
      </w:r>
      <w:bookmarkEnd w:id="9"/>
      <w:bookmarkEnd w:id="10"/>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Nazwy i kody CPV:</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45000000-7 - Wymagania Ogólne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45231400-9 - Roboty w zakresie energetycznych linii kablowych nn.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45316110-9 - Instalowanie drogowego sprzętu oświetleniowego </w:t>
      </w:r>
    </w:p>
    <w:p w:rsidR="00387166" w:rsidRPr="00DC4354" w:rsidRDefault="00387166" w:rsidP="00387166">
      <w:pPr>
        <w:spacing w:after="160" w:line="259" w:lineRule="auto"/>
        <w:rPr>
          <w:rFonts w:asciiTheme="minorHAnsi" w:hAnsiTheme="minorHAnsi"/>
        </w:rPr>
      </w:pPr>
      <w:r w:rsidRPr="00DC4354">
        <w:rPr>
          <w:rFonts w:asciiTheme="minorHAnsi" w:hAnsiTheme="minorHAnsi"/>
        </w:rPr>
        <w:t xml:space="preserve">45315600-4 - Instalacje niskiego napięcia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45311000-0 - Roboty w zakresie przewodów instalacji elektrycznych i opraw elektrycznych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45310000-3 - Roboty instalacyjne elektryczne</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45311100-1 - Roboty w zakresie okablowania elektrycznego</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45311200-2 - Roboty w zakresie instalacji elektrycznych</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4531 7300-5 - Instalowanie elektrycznych urządzeń rozdzielczych</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11" w:name="_Toc500246733"/>
      <w:bookmarkStart w:id="12" w:name="_Toc86994390"/>
      <w:r w:rsidRPr="00DC4354">
        <w:rPr>
          <w:rFonts w:asciiTheme="minorHAnsi" w:hAnsiTheme="minorHAnsi"/>
        </w:rPr>
        <w:t>Określenia podstawowe</w:t>
      </w:r>
      <w:bookmarkEnd w:id="11"/>
      <w:bookmarkEnd w:id="12"/>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u w:val="single"/>
        </w:rPr>
        <w:t>Słup oświetleniowy</w:t>
      </w:r>
      <w:r w:rsidRPr="00DC4354">
        <w:rPr>
          <w:rFonts w:asciiTheme="minorHAnsi" w:hAnsiTheme="minorHAnsi" w:cs="Calibri"/>
        </w:rPr>
        <w:t xml:space="preserve"> - konstrukcja wsporcza osadzona bezpośrednio w gruncie, za służąca do zamocowania oprawy oświetleniowej na wysokości nie większej niż 8 m</w:t>
      </w:r>
      <w:r>
        <w:rPr>
          <w:rFonts w:asciiTheme="minorHAnsi" w:hAnsiTheme="minorHAnsi" w:cs="Calibri"/>
        </w:rPr>
        <w:t>.</w:t>
      </w:r>
      <w:r w:rsidRPr="00DC4354">
        <w:rPr>
          <w:rFonts w:asciiTheme="minorHAnsi" w:hAnsiTheme="minorHAnsi" w:cs="Calibr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u w:val="single"/>
        </w:rPr>
        <w:t>Wysięgnik</w:t>
      </w:r>
      <w:r w:rsidRPr="00DC4354">
        <w:rPr>
          <w:rFonts w:asciiTheme="minorHAnsi" w:hAnsiTheme="minorHAnsi" w:cs="Calibri"/>
        </w:rPr>
        <w:t xml:space="preserve"> - element rurowy łączący słup oświetleniowy z oprawą.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u w:val="single"/>
        </w:rPr>
        <w:t>Oprawa oświetleniowa</w:t>
      </w:r>
      <w:r w:rsidRPr="00DC4354">
        <w:rPr>
          <w:rFonts w:asciiTheme="minorHAnsi" w:hAnsiTheme="minorHAnsi" w:cs="Calibri"/>
        </w:rPr>
        <w:t xml:space="preserve"> - urządzenie służące do rozdziału, filtracji i przekształcania świetlnego wysyłanego przez źródło światła, zawierające wszystkie niezbędne detale przymocowania</w:t>
      </w:r>
      <w:r w:rsidRPr="00DC4354">
        <w:rPr>
          <w:rFonts w:asciiTheme="minorHAnsi" w:hAnsiTheme="minorHAnsi" w:cs="Calibri"/>
        </w:rPr>
        <w:br/>
        <w:t xml:space="preserve">i połączenia z instalacją elektryczną.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u w:val="single"/>
        </w:rPr>
        <w:t>Kabel</w:t>
      </w:r>
      <w:r w:rsidRPr="00DC4354">
        <w:rPr>
          <w:rFonts w:asciiTheme="minorHAnsi" w:hAnsiTheme="minorHAnsi" w:cs="Calibri"/>
        </w:rPr>
        <w:t xml:space="preserve"> - przewód wielożyłowy izolowany, przystosowany do przewodzenia prądu mogący pracować pod i nad ziemią.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u w:val="single"/>
        </w:rPr>
        <w:lastRenderedPageBreak/>
        <w:t>Fundament</w:t>
      </w:r>
      <w:r w:rsidRPr="00DC4354">
        <w:rPr>
          <w:rFonts w:asciiTheme="minorHAnsi" w:hAnsiTheme="minorHAnsi" w:cs="Calibri"/>
        </w:rPr>
        <w:t xml:space="preserve"> - konstrukcja żelbetowa zagłębiona w ziemi, służąca do utrzymania słupa oświetleniowej w pozycji pracy.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u w:val="single"/>
        </w:rPr>
        <w:t>Dodatkowa ochrona przeciwporażeniowa</w:t>
      </w:r>
      <w:r w:rsidRPr="00DC4354">
        <w:rPr>
          <w:rFonts w:asciiTheme="minorHAnsi" w:hAnsiTheme="minorHAnsi" w:cs="Calibri"/>
        </w:rPr>
        <w:t xml:space="preserve"> - ochrona części przewodzących dostępnych pojawienia się na nich napięcia w warunkach zakłóceniowych. </w:t>
      </w:r>
    </w:p>
    <w:p w:rsidR="00387166" w:rsidRPr="00DC4354" w:rsidRDefault="00387166" w:rsidP="00387166">
      <w:pPr>
        <w:spacing w:after="160" w:line="259" w:lineRule="auto"/>
        <w:rPr>
          <w:rFonts w:asciiTheme="minorHAnsi" w:hAnsiTheme="minorHAnsi" w:cs="Calibri"/>
          <w:u w:val="single"/>
        </w:rPr>
      </w:pPr>
      <w:r w:rsidRPr="00DC4354">
        <w:rPr>
          <w:rFonts w:asciiTheme="minorHAnsi" w:hAnsiTheme="minorHAnsi"/>
          <w:u w:val="single"/>
        </w:rPr>
        <w:t>Pozostałe określenia podstawowe podane w niniejszej Specyfikacji są zgodne z obowiązującymi odpowiednimi normami.</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13" w:name="_Toc424034877"/>
      <w:bookmarkStart w:id="14" w:name="_Toc500246734"/>
      <w:bookmarkStart w:id="15" w:name="_Toc86994391"/>
      <w:r w:rsidRPr="00DC4354">
        <w:rPr>
          <w:rFonts w:asciiTheme="minorHAnsi" w:hAnsiTheme="minorHAnsi"/>
        </w:rPr>
        <w:t>Ogólne wymagania dotyczące robót</w:t>
      </w:r>
      <w:bookmarkEnd w:id="13"/>
      <w:bookmarkEnd w:id="14"/>
      <w:bookmarkEnd w:id="15"/>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Wykonawca robót jest odpowiedzialny za jakość wykonanych robót i ich zgodność</w:t>
      </w:r>
      <w:r w:rsidRPr="00DC4354">
        <w:rPr>
          <w:rFonts w:asciiTheme="minorHAnsi" w:hAnsiTheme="minorHAnsi" w:cs="Calibri"/>
          <w:szCs w:val="22"/>
        </w:rPr>
        <w:br/>
        <w:t>z Dokumentacją Projektową, niniejszą specyfikacją, obowiązującymi przepisami techniczno – budowlanymi i poleceniami Inspektora Nadzoru.</w:t>
      </w:r>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 xml:space="preserve">Wykonawca robót zobowiązany jest do zapoznania się ze wszystkimi dostępnymi dokumentami dotyczącymi projektowanej inwestycji. Przed rozpoczęciem robót elektrycznych Wykonawca powinien zapoznać się z obiektem, w którym prowadzone będą roboty celem odpowiedniego przygotowania frontu robót. Wszystkie wykonane roboty będą koordynowane przez kierownika budowy. Wykonywanie robót należy koordynować na bieżąco z kierownikiem budowy. Wykonawca będzie odpowiedzialny za ochronę robót i za wszelkie materiały i urządzenia używane do robót od daty rozpoczęcia do daty zakończenia robót i przekazania ich Zamawiającemu. Po zakończeniu robót elektrycznych, przed ich odbiorem Wykonawca dokonuje technicznego sprawdzenia jakości wykonanych robót wraz z wykonaniem odpowiednich prób </w:t>
      </w:r>
      <w:proofErr w:type="spellStart"/>
      <w:r w:rsidRPr="00DC4354">
        <w:rPr>
          <w:rFonts w:asciiTheme="minorHAnsi" w:hAnsiTheme="minorHAnsi" w:cs="Calibri"/>
          <w:szCs w:val="22"/>
        </w:rPr>
        <w:t>pomontażowych</w:t>
      </w:r>
      <w:proofErr w:type="spellEnd"/>
      <w:r w:rsidRPr="00DC4354">
        <w:rPr>
          <w:rFonts w:asciiTheme="minorHAnsi" w:hAnsiTheme="minorHAnsi" w:cs="Calibri"/>
          <w:szCs w:val="22"/>
        </w:rPr>
        <w:t xml:space="preserve"> i pomiarów. Przy wykonywaniu robót elektrycznych Wykonawca zobowiązany jest do przestrzegania aktualnie obowiązujących przepisów w zakresie BHP, oraz, jeśli jest Podwykonawcą – wymagań Generalnego Wykonawcy w zakresie BHP. </w:t>
      </w:r>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Kwalifikacje personelu robót elektrycznych powinny być stwierdzone i udokumentowane ważnymi</w:t>
      </w:r>
      <w:r w:rsidRPr="00DC4354">
        <w:rPr>
          <w:rFonts w:asciiTheme="minorHAnsi" w:hAnsiTheme="minorHAnsi" w:cs="Calibri"/>
          <w:szCs w:val="22"/>
        </w:rPr>
        <w:br/>
        <w:t>i aktualnymi zaświadczeniami kwalifikacyjnymi.</w:t>
      </w:r>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 xml:space="preserve">Przy przekazaniu robót elektrycznych </w:t>
      </w:r>
      <w:r w:rsidRPr="00DC4354">
        <w:rPr>
          <w:rFonts w:asciiTheme="minorHAnsi" w:hAnsiTheme="minorHAnsi" w:cs="Calibri"/>
          <w:b/>
          <w:szCs w:val="22"/>
        </w:rPr>
        <w:t xml:space="preserve">Wykonawca dostarcza Zamawiającemu dokumentację powykonawczą, </w:t>
      </w:r>
      <w:r w:rsidRPr="00DC4354">
        <w:rPr>
          <w:rFonts w:asciiTheme="minorHAnsi" w:hAnsiTheme="minorHAnsi" w:cs="Calibri"/>
          <w:szCs w:val="22"/>
        </w:rPr>
        <w:t>czyli zbiór dokumentów wymaganych oraz niezbędnych przy pracach komisji powołanej do przeprowadzenia odbioru końcowego.</w:t>
      </w:r>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Uznaje się, że wszelkie koszty związane z wypełnieniem wymagań określonych powyżej nie podlegają odrębnej zapłacie i są uwzględnione w cenie umownej.</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16" w:name="_Toc424034878"/>
      <w:bookmarkStart w:id="17" w:name="_Toc500246735"/>
      <w:bookmarkStart w:id="18" w:name="_Toc86994392"/>
      <w:r w:rsidRPr="00DC4354">
        <w:rPr>
          <w:rFonts w:asciiTheme="minorHAnsi" w:hAnsiTheme="minorHAnsi"/>
        </w:rPr>
        <w:t>Bezpieczeństwo i higiena pracy</w:t>
      </w:r>
      <w:bookmarkEnd w:id="16"/>
      <w:bookmarkEnd w:id="17"/>
      <w:bookmarkEnd w:id="18"/>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Podczas realizacji robót Wykonawca będzie przestrzegać przepisów dotyczących bezpieczeństwa</w:t>
      </w:r>
      <w:r w:rsidRPr="00DC4354">
        <w:rPr>
          <w:rFonts w:asciiTheme="minorHAnsi" w:hAnsiTheme="minorHAnsi" w:cs="Calibri"/>
          <w:szCs w:val="22"/>
        </w:rPr>
        <w:br/>
        <w:t>i higieny pracy. W szczególności Wykonawca ma obowiązek zadbać, aby jego pracownicy nie wykonywali pracy w warunkach niebezpiecznych, szkodliwych dla zdrowia oraz nie spełniających odpowiednich wymagań sanitarnych. Wykonawca zapewni i będzie utrzymywał w pełnej sprawności wszelkie urządzenia zabezpieczające, socjalne oraz sprzęt, a także odpowiednią odzież dla ochrony życia i zdrowia osób zatrudnionych na budowie oraz dla zapewnienia bezpieczeństwa publicznego.</w:t>
      </w:r>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Uznaje się, ze wszelkie koszty związane z wypełnieniem wymagań określonych powyżej nie podlegają odrębnej zapłacie i są uwzględnione w cenie umownej.</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19" w:name="_Toc424034879"/>
      <w:bookmarkStart w:id="20" w:name="_Toc500246736"/>
      <w:bookmarkStart w:id="21" w:name="_Toc86994393"/>
      <w:r w:rsidRPr="00DC4354">
        <w:rPr>
          <w:rFonts w:asciiTheme="minorHAnsi" w:hAnsiTheme="minorHAnsi"/>
        </w:rPr>
        <w:t>Stosowanie się do prawa i innych przepisów</w:t>
      </w:r>
      <w:bookmarkEnd w:id="19"/>
      <w:bookmarkEnd w:id="20"/>
      <w:bookmarkEnd w:id="21"/>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 xml:space="preserve">Wykonawca zobowiązany jest znać wszelkie przepisy wydane przez władze centralne i miejscowe oraz inne przepisy i wytyczne, które są w jakikolwiek sposób związane z robotami i będzie w pełni odpowiedzialny za przestrzeganie tych praw, przepisów i wytycznych podczas prowadzenia robót. </w:t>
      </w:r>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lastRenderedPageBreak/>
        <w:t>Wykonawca będzie przestrzegał praw patentowych i będzie w pełni odpowiedzialny za wypełnienie wszelkich wymagań prawnych odnośnie wykorzystania opatentowanych urządzeń lub metod</w:t>
      </w:r>
      <w:r w:rsidRPr="00DC4354">
        <w:rPr>
          <w:rFonts w:asciiTheme="minorHAnsi" w:hAnsiTheme="minorHAnsi" w:cs="Calibri"/>
          <w:szCs w:val="22"/>
        </w:rPr>
        <w:br/>
        <w:t>i w sposób ciągły będzie informował kierownika budowy o swoich działaniach, przedstawiając kopie zezwoleń i inne odnośne dokumenty.</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22" w:name="_Toc86994394"/>
      <w:r w:rsidRPr="00DC4354">
        <w:rPr>
          <w:rFonts w:asciiTheme="minorHAnsi" w:hAnsiTheme="minorHAnsi"/>
        </w:rPr>
        <w:t>MATERIAŁY</w:t>
      </w:r>
      <w:bookmarkEnd w:id="22"/>
    </w:p>
    <w:p w:rsidR="00387166" w:rsidRPr="00DC4354" w:rsidRDefault="00387166" w:rsidP="00387166">
      <w:pPr>
        <w:spacing w:line="276" w:lineRule="auto"/>
        <w:rPr>
          <w:rFonts w:asciiTheme="minorHAnsi" w:hAnsiTheme="minorHAnsi" w:cs="Calibri"/>
          <w:szCs w:val="22"/>
        </w:rPr>
      </w:pPr>
      <w:r w:rsidRPr="00DC4354">
        <w:rPr>
          <w:rFonts w:asciiTheme="minorHAnsi" w:hAnsiTheme="minorHAnsi" w:cs="Calibri"/>
          <w:szCs w:val="22"/>
        </w:rPr>
        <w:t>Wszystkie materiały użyte do wykonania robót instalacyjnych powinny spełniać warunki określone</w:t>
      </w:r>
      <w:r w:rsidRPr="00DC4354">
        <w:rPr>
          <w:rFonts w:asciiTheme="minorHAnsi" w:hAnsiTheme="minorHAnsi" w:cs="Calibri"/>
          <w:szCs w:val="22"/>
        </w:rPr>
        <w:br/>
        <w:t>w odpowiednich normach przedmiotowych, a w przypadku braku normy powinny odpowiadać warunkom technicznym wytwórni lub innym umownym warunkom oraz powinny być zgodnie</w:t>
      </w:r>
      <w:r w:rsidRPr="00DC4354">
        <w:rPr>
          <w:rFonts w:asciiTheme="minorHAnsi" w:hAnsiTheme="minorHAnsi" w:cs="Calibri"/>
          <w:szCs w:val="22"/>
        </w:rPr>
        <w:br/>
        <w:t>z Dokumentacją Projektową, opisem technicznym i rysunkami. Wszelkie zmiany i odstępstwa od zatwierdzonej dokumentacji technicznej nie mogą powodować obniżenia wartości funkcjonalnych</w:t>
      </w:r>
      <w:r w:rsidRPr="00DC4354">
        <w:rPr>
          <w:rFonts w:asciiTheme="minorHAnsi" w:hAnsiTheme="minorHAnsi" w:cs="Calibri"/>
          <w:szCs w:val="22"/>
        </w:rPr>
        <w:br/>
        <w:t>i użytkowych instalacji, a jeżeli dotyczą zmiany materiałów i elementów określonych w dokumentacji technicznej na inne, nie mogą powodować zmniejszenia wartości eksploatacyjnej. Niedopuszczalne jest stosowanie do robót montażowych i prefabrykacji wyrobów i materiałów nieznanego pochodzenia. Wszystkie materiały i prefabrykaty pakowane powinny być przechowywane</w:t>
      </w:r>
      <w:r w:rsidRPr="00DC4354">
        <w:rPr>
          <w:rFonts w:asciiTheme="minorHAnsi" w:hAnsiTheme="minorHAnsi" w:cs="Calibri"/>
          <w:szCs w:val="22"/>
        </w:rPr>
        <w:br/>
        <w:t>i magazynowane zgodnie z instrukcją producenta oraz wymaganiami odpowiednich norm. Zamiana materiałów może być dokonana po spełnieniu ww. warunków oraz po uzyskaniu zgody Inwestora.</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23" w:name="_Toc500246738"/>
      <w:bookmarkStart w:id="24" w:name="_Toc86994395"/>
      <w:r w:rsidRPr="00DC4354">
        <w:rPr>
          <w:rFonts w:asciiTheme="minorHAnsi" w:hAnsiTheme="minorHAnsi"/>
        </w:rPr>
        <w:t>Materiały stosowane przy układaniu kabli</w:t>
      </w:r>
      <w:bookmarkEnd w:id="23"/>
      <w:bookmarkEnd w:id="24"/>
      <w:r w:rsidRPr="00DC4354">
        <w:rPr>
          <w:rFonts w:asciiTheme="minorHAnsi" w:hAnsiTheme="minorHAnsi"/>
        </w:rPr>
        <w:t xml:space="preserve"> </w:t>
      </w:r>
    </w:p>
    <w:p w:rsidR="00387166" w:rsidRPr="00DC4354" w:rsidRDefault="00387166" w:rsidP="0095602D">
      <w:pPr>
        <w:pStyle w:val="Nagwek3"/>
        <w:numPr>
          <w:ilvl w:val="2"/>
          <w:numId w:val="12"/>
        </w:numPr>
        <w:spacing w:line="240" w:lineRule="auto"/>
        <w:rPr>
          <w:rFonts w:asciiTheme="minorHAnsi" w:hAnsiTheme="minorHAnsi"/>
        </w:rPr>
      </w:pPr>
      <w:bookmarkStart w:id="25" w:name="_Toc500246739"/>
      <w:bookmarkStart w:id="26" w:name="_Toc86994396"/>
      <w:r w:rsidRPr="00DC4354">
        <w:rPr>
          <w:rFonts w:asciiTheme="minorHAnsi" w:hAnsiTheme="minorHAnsi"/>
        </w:rPr>
        <w:t>Piasek</w:t>
      </w:r>
      <w:bookmarkEnd w:id="25"/>
      <w:bookmarkEnd w:id="26"/>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Piasek stosowany przy układaniu kabli powinien być co najmniej gatunku „3”, odpowiadającego wymaganiom BN-87/6774-04. </w:t>
      </w:r>
    </w:p>
    <w:p w:rsidR="00387166" w:rsidRPr="00DC4354" w:rsidRDefault="00387166" w:rsidP="0095602D">
      <w:pPr>
        <w:pStyle w:val="Nagwek3"/>
        <w:numPr>
          <w:ilvl w:val="2"/>
          <w:numId w:val="12"/>
        </w:numPr>
        <w:spacing w:line="240" w:lineRule="auto"/>
        <w:rPr>
          <w:rFonts w:asciiTheme="minorHAnsi" w:hAnsiTheme="minorHAnsi"/>
        </w:rPr>
      </w:pPr>
      <w:bookmarkStart w:id="27" w:name="_Toc500246740"/>
      <w:bookmarkStart w:id="28" w:name="_Toc86994397"/>
      <w:r w:rsidRPr="00DC4354">
        <w:rPr>
          <w:rFonts w:asciiTheme="minorHAnsi" w:hAnsiTheme="minorHAnsi"/>
        </w:rPr>
        <w:t>Folia</w:t>
      </w:r>
      <w:bookmarkEnd w:id="27"/>
      <w:bookmarkEnd w:id="28"/>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Folia służąca do osłony kabla przed uszkodzeniami mechanicznymi, powinna być folią kalandrowaną</w:t>
      </w:r>
      <w:r w:rsidRPr="00DC4354">
        <w:rPr>
          <w:rFonts w:asciiTheme="minorHAnsi" w:hAnsiTheme="minorHAnsi" w:cs="Calibri"/>
        </w:rPr>
        <w:br/>
        <w:t>z uplastycznionego PCW o grubości od 0,4 do 0,6 mm, gatunku I, odpowiadającą wymaganiom BN-68/6353-03, koloru niebieskiego.</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29" w:name="_Toc500246741"/>
      <w:bookmarkStart w:id="30" w:name="_Toc86994398"/>
      <w:r w:rsidRPr="00DC4354">
        <w:rPr>
          <w:rFonts w:asciiTheme="minorHAnsi" w:hAnsiTheme="minorHAnsi"/>
        </w:rPr>
        <w:t>Elementy gotowe</w:t>
      </w:r>
      <w:bookmarkEnd w:id="29"/>
      <w:bookmarkEnd w:id="30"/>
      <w:r w:rsidRPr="00DC4354">
        <w:rPr>
          <w:rFonts w:asciiTheme="minorHAnsi" w:hAnsiTheme="minorHAnsi"/>
        </w:rPr>
        <w:t xml:space="preserve"> </w:t>
      </w:r>
    </w:p>
    <w:p w:rsidR="00387166" w:rsidRPr="00DC4354" w:rsidRDefault="00387166" w:rsidP="0095602D">
      <w:pPr>
        <w:pStyle w:val="Nagwek3"/>
        <w:numPr>
          <w:ilvl w:val="2"/>
          <w:numId w:val="12"/>
        </w:numPr>
        <w:spacing w:line="240" w:lineRule="auto"/>
        <w:rPr>
          <w:rFonts w:asciiTheme="minorHAnsi" w:hAnsiTheme="minorHAnsi"/>
        </w:rPr>
      </w:pPr>
      <w:bookmarkStart w:id="31" w:name="_Toc500246742"/>
      <w:bookmarkStart w:id="32" w:name="_Toc86994399"/>
      <w:r w:rsidRPr="00DC4354">
        <w:rPr>
          <w:rFonts w:asciiTheme="minorHAnsi" w:hAnsiTheme="minorHAnsi"/>
        </w:rPr>
        <w:t>Fundamenty prefabrykowane</w:t>
      </w:r>
      <w:bookmarkEnd w:id="31"/>
      <w:bookmarkEnd w:id="32"/>
      <w:r w:rsidRPr="00DC4354">
        <w:rPr>
          <w:rFonts w:asciiTheme="minorHAnsi" w:hAnsiTheme="minorHAnsi"/>
        </w:rPr>
        <w:t xml:space="preserve"> </w:t>
      </w:r>
    </w:p>
    <w:p w:rsidR="00387166" w:rsidRDefault="00387166" w:rsidP="00387166">
      <w:pPr>
        <w:spacing w:after="160" w:line="259" w:lineRule="auto"/>
        <w:rPr>
          <w:rFonts w:asciiTheme="minorHAnsi" w:hAnsiTheme="minorHAnsi" w:cs="Calibri"/>
        </w:rPr>
      </w:pPr>
      <w:r w:rsidRPr="00DC4354">
        <w:rPr>
          <w:rFonts w:asciiTheme="minorHAnsi" w:hAnsiTheme="minorHAnsi" w:cs="Calibri"/>
        </w:rPr>
        <w:t>Pod słupy zaleca się stosowanie fundamentów prefabrykowanych według ustaleń zawartych</w:t>
      </w:r>
      <w:r w:rsidRPr="00DC4354">
        <w:rPr>
          <w:rFonts w:asciiTheme="minorHAnsi" w:hAnsiTheme="minorHAnsi" w:cs="Calibri"/>
        </w:rPr>
        <w:br/>
        <w:t>w dokumentacji projektowej. Ogólne wymagania dotyczące fundamentów konstrukcji określone są</w:t>
      </w:r>
      <w:r w:rsidRPr="00DC4354">
        <w:rPr>
          <w:rFonts w:asciiTheme="minorHAnsi" w:hAnsiTheme="minorHAnsi" w:cs="Calibri"/>
        </w:rPr>
        <w:br/>
        <w:t>w PN-80/03322.W zależności od konkretnych warunków lokalizacyjnych i rodzaju wód gruntowych, należy wykonać zabezpieczenie antykorozyjne</w:t>
      </w:r>
      <w:r w:rsidRPr="00DC4354">
        <w:rPr>
          <w:rFonts w:asciiTheme="minorHAnsi" w:hAnsiTheme="minorHAnsi"/>
        </w:rPr>
        <w:t xml:space="preserve"> </w:t>
      </w:r>
      <w:r w:rsidRPr="00DC4354">
        <w:rPr>
          <w:rFonts w:asciiTheme="minorHAnsi" w:hAnsiTheme="minorHAnsi" w:cs="Calibri"/>
        </w:rPr>
        <w:t xml:space="preserve">według ST, zgodnie z „Instrukcją zabezpieczeń przed korozją konstrukcji betonowych”. Składowanie prefabrykatów powinno odbywać się na wyrównanym, utwardzonym i odwodnionym podłożu, przekładkach z drewna sosnowego. Projektowany fundament prefabrykowany, betonowy typ „B- xx”. </w:t>
      </w:r>
    </w:p>
    <w:p w:rsidR="00387166" w:rsidRPr="00E025FF" w:rsidRDefault="00387166" w:rsidP="0095602D">
      <w:pPr>
        <w:pStyle w:val="Akapitzlist"/>
        <w:numPr>
          <w:ilvl w:val="0"/>
          <w:numId w:val="15"/>
        </w:numPr>
        <w:spacing w:after="160" w:line="259" w:lineRule="auto"/>
        <w:rPr>
          <w:rFonts w:asciiTheme="minorHAnsi" w:hAnsiTheme="minorHAnsi" w:cs="Calibri"/>
        </w:rPr>
      </w:pPr>
      <w:r w:rsidRPr="00E025FF">
        <w:rPr>
          <w:rFonts w:asciiTheme="minorHAnsi" w:hAnsiTheme="minorHAnsi" w:cs="Calibri"/>
        </w:rPr>
        <w:t>beton klasy C25/30 wg normy EN 206-1.</w:t>
      </w:r>
    </w:p>
    <w:p w:rsidR="00387166" w:rsidRPr="00E025FF" w:rsidRDefault="00387166" w:rsidP="0095602D">
      <w:pPr>
        <w:pStyle w:val="Akapitzlist"/>
        <w:numPr>
          <w:ilvl w:val="0"/>
          <w:numId w:val="15"/>
        </w:numPr>
        <w:spacing w:after="160" w:line="259" w:lineRule="auto"/>
        <w:rPr>
          <w:rFonts w:asciiTheme="minorHAnsi" w:hAnsiTheme="minorHAnsi" w:cs="Calibri"/>
        </w:rPr>
      </w:pPr>
      <w:r w:rsidRPr="00E025FF">
        <w:rPr>
          <w:rFonts w:asciiTheme="minorHAnsi" w:hAnsiTheme="minorHAnsi" w:cs="Calibri"/>
        </w:rPr>
        <w:t>kosz zbrojeniowy wykonany ze stali B500.</w:t>
      </w:r>
    </w:p>
    <w:p w:rsidR="00387166" w:rsidRPr="00E025FF" w:rsidRDefault="00387166" w:rsidP="0095602D">
      <w:pPr>
        <w:pStyle w:val="Akapitzlist"/>
        <w:numPr>
          <w:ilvl w:val="0"/>
          <w:numId w:val="15"/>
        </w:numPr>
        <w:spacing w:after="160" w:line="259" w:lineRule="auto"/>
        <w:rPr>
          <w:rFonts w:asciiTheme="minorHAnsi" w:hAnsiTheme="minorHAnsi" w:cs="Calibri"/>
        </w:rPr>
      </w:pPr>
      <w:r w:rsidRPr="00E025FF">
        <w:rPr>
          <w:rFonts w:asciiTheme="minorHAnsi" w:hAnsiTheme="minorHAnsi" w:cs="Calibri"/>
        </w:rPr>
        <w:t>końce śrubowe cynkowane ogniowo.</w:t>
      </w:r>
    </w:p>
    <w:p w:rsidR="00387166" w:rsidRPr="00E025FF" w:rsidRDefault="00387166" w:rsidP="0095602D">
      <w:pPr>
        <w:pStyle w:val="Akapitzlist"/>
        <w:numPr>
          <w:ilvl w:val="0"/>
          <w:numId w:val="15"/>
        </w:numPr>
        <w:spacing w:after="160" w:line="259" w:lineRule="auto"/>
        <w:rPr>
          <w:rFonts w:asciiTheme="minorHAnsi" w:hAnsiTheme="minorHAnsi" w:cs="Calibri"/>
        </w:rPr>
      </w:pPr>
      <w:r w:rsidRPr="00E025FF">
        <w:rPr>
          <w:rFonts w:asciiTheme="minorHAnsi" w:hAnsiTheme="minorHAnsi" w:cs="Calibri"/>
        </w:rPr>
        <w:t>w fundamentach betonowych do słupów i masztów aluminiowych zastosowano tulejki termokurczliwe założone na końcach śrubowych w miejscu osadzenia podstawy słupa, co stanowi dodatkowe zabezpieczenie końca śrubowego przed powstaniem ogniwa korozyjnego.</w:t>
      </w:r>
    </w:p>
    <w:p w:rsidR="00387166" w:rsidRPr="00E025FF" w:rsidRDefault="00387166" w:rsidP="0095602D">
      <w:pPr>
        <w:pStyle w:val="Akapitzlist"/>
        <w:numPr>
          <w:ilvl w:val="0"/>
          <w:numId w:val="15"/>
        </w:numPr>
        <w:spacing w:after="160" w:line="259" w:lineRule="auto"/>
        <w:rPr>
          <w:rFonts w:asciiTheme="minorHAnsi" w:hAnsiTheme="minorHAnsi" w:cs="Calibri"/>
        </w:rPr>
      </w:pPr>
      <w:r w:rsidRPr="00E025FF">
        <w:rPr>
          <w:rFonts w:asciiTheme="minorHAnsi" w:hAnsiTheme="minorHAnsi" w:cs="Calibri"/>
        </w:rPr>
        <w:t>otwory boczne i otwór pionowy do wprowadzania kabli zasilających.</w:t>
      </w:r>
    </w:p>
    <w:p w:rsidR="00387166" w:rsidRPr="00E025FF" w:rsidRDefault="00387166" w:rsidP="0095602D">
      <w:pPr>
        <w:pStyle w:val="Akapitzlist"/>
        <w:numPr>
          <w:ilvl w:val="0"/>
          <w:numId w:val="15"/>
        </w:numPr>
        <w:spacing w:after="160" w:line="259" w:lineRule="auto"/>
        <w:rPr>
          <w:rFonts w:asciiTheme="minorHAnsi" w:hAnsiTheme="minorHAnsi" w:cs="Calibri"/>
        </w:rPr>
      </w:pPr>
      <w:r w:rsidRPr="00E025FF">
        <w:rPr>
          <w:rFonts w:asciiTheme="minorHAnsi" w:hAnsiTheme="minorHAnsi" w:cs="Calibri"/>
        </w:rPr>
        <w:lastRenderedPageBreak/>
        <w:t>powierzchnia zewnętrzna pokryta środkiem impregnującym (</w:t>
      </w:r>
      <w:proofErr w:type="spellStart"/>
      <w:r w:rsidRPr="00E025FF">
        <w:rPr>
          <w:rFonts w:asciiTheme="minorHAnsi" w:hAnsiTheme="minorHAnsi" w:cs="Calibri"/>
        </w:rPr>
        <w:t>hydroizolacyjna</w:t>
      </w:r>
      <w:proofErr w:type="spellEnd"/>
      <w:r w:rsidRPr="00E025FF">
        <w:rPr>
          <w:rFonts w:asciiTheme="minorHAnsi" w:hAnsiTheme="minorHAnsi" w:cs="Calibri"/>
        </w:rPr>
        <w:t xml:space="preserve"> emulsja bitumiczna).</w:t>
      </w:r>
    </w:p>
    <w:p w:rsidR="00387166" w:rsidRPr="00DC4354" w:rsidRDefault="00387166" w:rsidP="0095602D">
      <w:pPr>
        <w:pStyle w:val="Nagwek3"/>
        <w:numPr>
          <w:ilvl w:val="2"/>
          <w:numId w:val="12"/>
        </w:numPr>
        <w:spacing w:line="240" w:lineRule="auto"/>
        <w:rPr>
          <w:rFonts w:asciiTheme="minorHAnsi" w:hAnsiTheme="minorHAnsi"/>
        </w:rPr>
      </w:pPr>
      <w:bookmarkStart w:id="33" w:name="_Toc500246743"/>
      <w:bookmarkStart w:id="34" w:name="_Toc86994400"/>
      <w:r w:rsidRPr="00DC4354">
        <w:rPr>
          <w:rFonts w:asciiTheme="minorHAnsi" w:hAnsiTheme="minorHAnsi"/>
        </w:rPr>
        <w:t>Przepusty kablowe</w:t>
      </w:r>
      <w:bookmarkEnd w:id="33"/>
      <w:bookmarkEnd w:id="34"/>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Przepusty kablowe powinny być wykonane z materiałów niepalnych, z tworzyw sztucznych lub stali, wytrzymałych mechanicznie, chemicznie i odpornych na działanie łuku elektrycznego. Rury używane do wykonania przepustów powinny być dostatecznie wytrzymałe na działające na nie obciążenia. Wnętrza ścianek powinny być gładkie lub powleczone warstwą wygładzającą ich powierzchnie dla ułatwienia przesuwania się kabli. Zaleca się stosowanie na przepusty kablowe rur z polichlorku winylu (PCW) o średnicy wewnętrznej nie mniejszej niż 50 mm. Rury powinny odpowiadać wymaganiom normy PN-80/C-89205. Rury na przepusty kablowe należy przechowywać na utwardzonym placu,</w:t>
      </w:r>
      <w:r w:rsidRPr="00DC4354">
        <w:rPr>
          <w:rFonts w:asciiTheme="minorHAnsi" w:hAnsiTheme="minorHAnsi" w:cs="Calibri"/>
        </w:rPr>
        <w:br/>
        <w:t xml:space="preserve">w nie nasłonecznionych miejscach zabezpieczonych przed ich uszkodzeniem. Projektowane rury wykonać zgodnie z dokumentacją projektową na przepusty kablowe pod drogą i wjazdami oraz przy skrzyżowaniu z innym uzbrojeniem podziemnym terenu. </w:t>
      </w:r>
    </w:p>
    <w:p w:rsidR="00387166" w:rsidRPr="00DC4354" w:rsidRDefault="00387166" w:rsidP="0095602D">
      <w:pPr>
        <w:pStyle w:val="Nagwek3"/>
        <w:numPr>
          <w:ilvl w:val="2"/>
          <w:numId w:val="12"/>
        </w:numPr>
        <w:spacing w:line="240" w:lineRule="auto"/>
        <w:rPr>
          <w:rFonts w:asciiTheme="minorHAnsi" w:hAnsiTheme="minorHAnsi"/>
        </w:rPr>
      </w:pPr>
      <w:bookmarkStart w:id="35" w:name="_Toc500246744"/>
      <w:bookmarkStart w:id="36" w:name="_Toc86994401"/>
      <w:r w:rsidRPr="00DC4354">
        <w:rPr>
          <w:rFonts w:asciiTheme="minorHAnsi" w:hAnsiTheme="minorHAnsi"/>
        </w:rPr>
        <w:t>Kable</w:t>
      </w:r>
      <w:bookmarkEnd w:id="35"/>
      <w:bookmarkEnd w:id="36"/>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Kable używane do oświetlenia dróg i placów powinny spełniać wymagania PN-93/E-90401. Zaleca się stosowanie kabli o napięciu znamionowym 0,6/1 </w:t>
      </w:r>
      <w:proofErr w:type="spellStart"/>
      <w:r w:rsidRPr="00DC4354">
        <w:rPr>
          <w:rFonts w:asciiTheme="minorHAnsi" w:hAnsiTheme="minorHAnsi" w:cs="Calibri"/>
        </w:rPr>
        <w:t>kV</w:t>
      </w:r>
      <w:proofErr w:type="spellEnd"/>
      <w:r w:rsidRPr="00DC4354">
        <w:rPr>
          <w:rFonts w:asciiTheme="minorHAnsi" w:hAnsiTheme="minorHAnsi" w:cs="Calibri"/>
        </w:rPr>
        <w:t xml:space="preserve">, </w:t>
      </w:r>
      <w:proofErr w:type="spellStart"/>
      <w:r w:rsidRPr="00DC4354">
        <w:rPr>
          <w:rFonts w:asciiTheme="minorHAnsi" w:hAnsiTheme="minorHAnsi" w:cs="Calibri"/>
        </w:rPr>
        <w:t>pięcio</w:t>
      </w:r>
      <w:proofErr w:type="spellEnd"/>
      <w:r w:rsidRPr="00DC4354">
        <w:rPr>
          <w:rFonts w:asciiTheme="minorHAnsi" w:hAnsiTheme="minorHAnsi" w:cs="Calibri"/>
        </w:rPr>
        <w:t>-, cztero- lub trzy- żyłowych</w:t>
      </w:r>
      <w:r w:rsidRPr="00DC4354">
        <w:rPr>
          <w:rFonts w:asciiTheme="minorHAnsi" w:hAnsiTheme="minorHAnsi" w:cs="Calibri"/>
        </w:rPr>
        <w:br/>
        <w:t xml:space="preserve">o żyłach aluminiowych lub miedzianych w izolacji </w:t>
      </w:r>
      <w:proofErr w:type="spellStart"/>
      <w:r w:rsidRPr="00DC4354">
        <w:rPr>
          <w:rFonts w:asciiTheme="minorHAnsi" w:hAnsiTheme="minorHAnsi" w:cs="Calibri"/>
        </w:rPr>
        <w:t>polwinitowej</w:t>
      </w:r>
      <w:proofErr w:type="spellEnd"/>
      <w:r w:rsidRPr="00DC4354">
        <w:rPr>
          <w:rFonts w:asciiTheme="minorHAnsi" w:hAnsiTheme="minorHAnsi" w:cs="Calibri"/>
        </w:rPr>
        <w:t xml:space="preserve">. Przekrój żył powinien być dobrany w zależności od dopuszczalnego spadku napięcia, dopuszczalnej temperatury nagrzania kabla przez prądy robocze i zwarciowe oraz skuteczności ochrony przeciwporażeniowej w przypadku wyłączenia szybkiego. Projektowane linie kablowe wykonać zgodnie z dokumentacją projektową. Bębny z kablami należy przechowywać w miejscach pokrytych dachem, zabezpieczonych przed opadami atmosferycznymi i bezpośrednim działaniem promieni słonecznych. </w:t>
      </w:r>
    </w:p>
    <w:p w:rsidR="00387166" w:rsidRPr="00DC4354" w:rsidRDefault="00387166" w:rsidP="0095602D">
      <w:pPr>
        <w:pStyle w:val="Nagwek3"/>
        <w:numPr>
          <w:ilvl w:val="2"/>
          <w:numId w:val="12"/>
        </w:numPr>
        <w:spacing w:line="240" w:lineRule="auto"/>
        <w:rPr>
          <w:rFonts w:asciiTheme="minorHAnsi" w:hAnsiTheme="minorHAnsi"/>
        </w:rPr>
      </w:pPr>
      <w:bookmarkStart w:id="37" w:name="_Toc500246745"/>
      <w:bookmarkStart w:id="38" w:name="_Toc86994402"/>
      <w:r w:rsidRPr="00DC4354">
        <w:rPr>
          <w:rFonts w:asciiTheme="minorHAnsi" w:hAnsiTheme="minorHAnsi"/>
        </w:rPr>
        <w:t>Źródła światła i oprawy</w:t>
      </w:r>
      <w:bookmarkEnd w:id="37"/>
      <w:bookmarkEnd w:id="38"/>
      <w:r w:rsidRPr="00DC4354">
        <w:rPr>
          <w:rFonts w:asciiTheme="minorHAnsi" w:hAnsiTheme="minorHAnsi"/>
        </w:rPr>
        <w:t xml:space="preserve"> </w:t>
      </w:r>
    </w:p>
    <w:p w:rsidR="00784B92" w:rsidRDefault="00387166" w:rsidP="00784B92">
      <w:pPr>
        <w:spacing w:after="160" w:line="259" w:lineRule="auto"/>
        <w:rPr>
          <w:rFonts w:asciiTheme="minorHAnsi" w:hAnsiTheme="minorHAnsi" w:cs="Calibri"/>
        </w:rPr>
      </w:pPr>
      <w:r w:rsidRPr="00DC4354">
        <w:rPr>
          <w:rFonts w:asciiTheme="minorHAnsi" w:hAnsiTheme="minorHAnsi" w:cs="Calibri"/>
        </w:rPr>
        <w:t xml:space="preserve">Jeżeli dokumentacja projektowa nie przewiduje inaczej, to należy dla oświetlenia drogowego stosować źródła światła i oprawy spełniające wymagania PN-EN 60598-2-3. Ze względu na wysoką skuteczność świetlną, trwałość i stałość strumienia świetlnego w czasie oraz oddawanie barw, zaleca się stosowanie opraw </w:t>
      </w:r>
      <w:proofErr w:type="spellStart"/>
      <w:r w:rsidRPr="00DC4354">
        <w:rPr>
          <w:rFonts w:asciiTheme="minorHAnsi" w:hAnsiTheme="minorHAnsi" w:cs="Calibri"/>
        </w:rPr>
        <w:t>ledowych</w:t>
      </w:r>
      <w:proofErr w:type="spellEnd"/>
      <w:r w:rsidRPr="00DC4354">
        <w:rPr>
          <w:rFonts w:asciiTheme="minorHAnsi" w:hAnsiTheme="minorHAnsi" w:cs="Calibri"/>
        </w:rPr>
        <w:t>. Oprawy powinny charakteryzować się szerokim ograniczonym rozsyłem światła.</w:t>
      </w:r>
    </w:p>
    <w:p w:rsidR="00784B92" w:rsidRPr="00784B92" w:rsidRDefault="00784B92" w:rsidP="00784B92">
      <w:pPr>
        <w:pStyle w:val="Akapitzlist"/>
        <w:numPr>
          <w:ilvl w:val="0"/>
          <w:numId w:val="13"/>
        </w:numPr>
        <w:spacing w:after="160" w:line="259" w:lineRule="auto"/>
        <w:rPr>
          <w:rFonts w:asciiTheme="minorHAnsi" w:hAnsiTheme="minorHAnsi" w:cs="Calibri"/>
        </w:rPr>
      </w:pPr>
      <w:bookmarkStart w:id="39" w:name="_Hlk59003579"/>
      <w:r w:rsidRPr="00784B92">
        <w:rPr>
          <w:rFonts w:asciiTheme="minorHAnsi" w:hAnsiTheme="minorHAnsi" w:cs="Calibri"/>
        </w:rPr>
        <w:t>konstrukcja  oprawy z profili oraz blach aluminiowych, zabezpieczona przez anodowanie, powłoka min. 20 mikron.</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IP 66 modułu optycznego i zasilacza,</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efektowność świetlna oprawy zgodnie z obliczeniami fotometrycznymi,</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 xml:space="preserve">oprawa musi posiadać wymienny moduł LED, </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 xml:space="preserve">całkowity pobór mocy oprawy nie większy od mocy oprawy przyjętej w obliczeniach fotometrycznych 44W. </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 xml:space="preserve">temperatura barwy światła w przedziale 3000K - 4000K (temp. barwowa do wyboru przyjęta na bazie obliczeń i ustaleń z inwestorem – projektowana 3500K), </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współczynnik oddawania barw nie mniejszy niż CRI 70,</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utrzymanie strumienia świetlnego w czasie 100 000 godzin na poziomie L80F20,</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wymaga się dodatkowego zabezpieczenia przeciwprzepięciowego poza zasilaczem na poziomie min. 10kV,</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oprawa przystosowana do pracy w temperaturach otoczenia od -40oC do +40oC,</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 xml:space="preserve">zasilacz wyposażony w zabezpieczenia: zwarciowe, </w:t>
      </w:r>
      <w:proofErr w:type="spellStart"/>
      <w:r w:rsidRPr="00784B92">
        <w:rPr>
          <w:rFonts w:asciiTheme="minorHAnsi" w:hAnsiTheme="minorHAnsi" w:cs="Calibri"/>
        </w:rPr>
        <w:t>rozwarciowe</w:t>
      </w:r>
      <w:proofErr w:type="spellEnd"/>
      <w:r w:rsidRPr="00784B92">
        <w:rPr>
          <w:rFonts w:asciiTheme="minorHAnsi" w:hAnsiTheme="minorHAnsi" w:cs="Calibri"/>
        </w:rPr>
        <w:t>, temperaturowe, przepięciowe min. 6kV,</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moduł LED wyposażony w czujnik termiczny zabezpieczający diody przed przegrzaniem,</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lastRenderedPageBreak/>
        <w:t>możliwość podłączenia do zewnętrznego systemu sterowania poprzez interfejs DALI (opcjonalna obsługa analogowego sygnału 1-10V).</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oprawa wyposażona w programowalny zasilacz umożliwiający zaprogramowanie na etapie produkcji stosownych profili czasowych oraz zmianę mocy oprawy(klient jest zobowiązany do podania czasów zmniejszania mocy oprawy w trybie nocnym oraz założonego % spadku strumienia proponowany spadek strumienia  to od 23 do 4 rano o 30 % .</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oprawa powinna posiadać możliwość wymiany (w miejscu jej montażu) pojedynczych modułów optycznych z diodami LED i zasilacza po okresie gwarancji,</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 xml:space="preserve">wymaga się parametrów oprawy zgodnych z wymogami bezpieczeństwa fotobiologicznego oraz deklarację zgodności CE producenta oraz </w:t>
      </w:r>
      <w:proofErr w:type="spellStart"/>
      <w:r w:rsidRPr="00784B92">
        <w:rPr>
          <w:rFonts w:asciiTheme="minorHAnsi" w:hAnsiTheme="minorHAnsi" w:cs="Calibri"/>
        </w:rPr>
        <w:t>Enec</w:t>
      </w:r>
      <w:proofErr w:type="spellEnd"/>
      <w:r w:rsidRPr="00784B92">
        <w:rPr>
          <w:rFonts w:asciiTheme="minorHAnsi" w:hAnsiTheme="minorHAnsi" w:cs="Calibri"/>
        </w:rPr>
        <w:t>,</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wartość wskaźnika udziału światła wysyłanego ku górze (ULOR) zgodnie z rozporządzeniem WE nr 245/2009,</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gwarancja na całą oprawę min 5 lat z możliwością wydłużenia do 10 lat</w:t>
      </w:r>
      <w:bookmarkEnd w:id="39"/>
      <w:r w:rsidRPr="00784B92">
        <w:rPr>
          <w:rFonts w:asciiTheme="minorHAnsi" w:hAnsiTheme="minorHAnsi" w:cs="Calibri"/>
        </w:rPr>
        <w:t>,</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II klasa ochronności,</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oprawa wyposażona w gniazdo NEMA w celu umożliwienia sterowania lokalnego.</w:t>
      </w:r>
    </w:p>
    <w:p w:rsidR="00387166" w:rsidRPr="00DC4354" w:rsidRDefault="00387166" w:rsidP="0095602D">
      <w:pPr>
        <w:pStyle w:val="Nagwek3"/>
        <w:numPr>
          <w:ilvl w:val="2"/>
          <w:numId w:val="12"/>
        </w:numPr>
        <w:spacing w:line="240" w:lineRule="auto"/>
        <w:rPr>
          <w:rFonts w:asciiTheme="minorHAnsi" w:hAnsiTheme="minorHAnsi"/>
        </w:rPr>
      </w:pPr>
      <w:bookmarkStart w:id="40" w:name="_Toc500246746"/>
      <w:bookmarkStart w:id="41" w:name="_Toc86994403"/>
      <w:r w:rsidRPr="00DC4354">
        <w:rPr>
          <w:rFonts w:asciiTheme="minorHAnsi" w:hAnsiTheme="minorHAnsi"/>
        </w:rPr>
        <w:t>Słupy oświetleniowe</w:t>
      </w:r>
      <w:bookmarkEnd w:id="40"/>
      <w:bookmarkEnd w:id="41"/>
      <w:r w:rsidRPr="00DC4354">
        <w:rPr>
          <w:rFonts w:asciiTheme="minorHAnsi" w:hAnsiTheme="minorHAnsi"/>
        </w:rPr>
        <w:t xml:space="preserve"> </w:t>
      </w:r>
    </w:p>
    <w:p w:rsidR="00387166" w:rsidRDefault="00387166" w:rsidP="00387166">
      <w:pPr>
        <w:spacing w:after="160" w:line="259" w:lineRule="auto"/>
        <w:rPr>
          <w:rFonts w:asciiTheme="minorHAnsi" w:hAnsiTheme="minorHAnsi" w:cs="Calibri"/>
        </w:rPr>
      </w:pPr>
      <w:r w:rsidRPr="00DC4354">
        <w:rPr>
          <w:rFonts w:asciiTheme="minorHAnsi" w:hAnsiTheme="minorHAnsi" w:cs="Calibri"/>
        </w:rPr>
        <w:t>Słupy oświetleniowe powinny być wykonane zgodnie z dokumentacją projektową dla konkretnego obiektu. Dla oświetlenia dróg, poza szczególnymi przypadkami, należy stosować słupy na prefabrykowanych fundamentach. Słupy powinny przenieść obciążenia wynikające z zawieszenia opraw i wysięgników oraz parcia wiatru, zgodnie</w:t>
      </w:r>
      <w:r>
        <w:rPr>
          <w:rFonts w:asciiTheme="minorHAnsi" w:hAnsiTheme="minorHAnsi" w:cs="Calibri"/>
        </w:rPr>
        <w:t xml:space="preserve"> </w:t>
      </w:r>
      <w:r w:rsidRPr="00DC4354">
        <w:rPr>
          <w:rFonts w:asciiTheme="minorHAnsi" w:hAnsiTheme="minorHAnsi" w:cs="Calibri"/>
        </w:rPr>
        <w:t>z PN-75/E-05100. Każdy słup powinien posiadać w</w:t>
      </w:r>
      <w:r>
        <w:rPr>
          <w:rFonts w:asciiTheme="minorHAnsi" w:hAnsiTheme="minorHAnsi" w:cs="Calibri"/>
        </w:rPr>
        <w:t> </w:t>
      </w:r>
      <w:r w:rsidRPr="00DC4354">
        <w:rPr>
          <w:rFonts w:asciiTheme="minorHAnsi" w:hAnsiTheme="minorHAnsi" w:cs="Calibri"/>
        </w:rPr>
        <w:t xml:space="preserve">swej górnej części odpowiedniej średnicy rurę </w:t>
      </w:r>
      <w:r>
        <w:rPr>
          <w:rFonts w:asciiTheme="minorHAnsi" w:hAnsiTheme="minorHAnsi" w:cs="Calibri"/>
        </w:rPr>
        <w:t>aluminiową</w:t>
      </w:r>
      <w:r w:rsidRPr="00DC4354">
        <w:rPr>
          <w:rFonts w:asciiTheme="minorHAnsi" w:hAnsiTheme="minorHAnsi" w:cs="Calibri"/>
        </w:rPr>
        <w:t xml:space="preserve"> dla zamocowania wysięgnika rurowego lub oprawy. W dolnej części słupy powinny posiadać wnękę zamykaną drzwiczkami. Wnęka lub wnęki powinny być przystosowane do zainstalowania typowej tabliczki bezpiecznikowo-zaciskowej, posiadającej podstawy bezpiecznikowe </w:t>
      </w:r>
      <w:r>
        <w:rPr>
          <w:rFonts w:asciiTheme="minorHAnsi" w:hAnsiTheme="minorHAnsi" w:cs="Calibri"/>
        </w:rPr>
        <w:t>6</w:t>
      </w:r>
      <w:r w:rsidRPr="00DC4354">
        <w:rPr>
          <w:rFonts w:asciiTheme="minorHAnsi" w:hAnsiTheme="minorHAnsi" w:cs="Calibri"/>
        </w:rPr>
        <w:t>A (w ilości zależnej od ilości zainstalowanych opraw) i cztery lub pięć zacisków do podłączenia dwóch żył kabla</w:t>
      </w:r>
      <w:r>
        <w:rPr>
          <w:rFonts w:asciiTheme="minorHAnsi" w:hAnsiTheme="minorHAnsi" w:cs="Calibri"/>
        </w:rPr>
        <w:t xml:space="preserve"> </w:t>
      </w:r>
      <w:r w:rsidRPr="00DC4354">
        <w:rPr>
          <w:rFonts w:asciiTheme="minorHAnsi" w:hAnsiTheme="minorHAnsi" w:cs="Calibri"/>
        </w:rPr>
        <w:t xml:space="preserve">o przekroju do </w:t>
      </w:r>
      <w:r>
        <w:rPr>
          <w:rFonts w:asciiTheme="minorHAnsi" w:hAnsiTheme="minorHAnsi" w:cs="Calibri"/>
        </w:rPr>
        <w:t>35</w:t>
      </w:r>
      <w:r w:rsidRPr="00DC4354">
        <w:rPr>
          <w:rFonts w:asciiTheme="minorHAnsi" w:hAnsiTheme="minorHAnsi" w:cs="Calibri"/>
        </w:rPr>
        <w:t xml:space="preserve"> mm</w:t>
      </w:r>
      <w:r w:rsidRPr="00DC4354">
        <w:rPr>
          <w:rFonts w:asciiTheme="minorHAnsi" w:hAnsiTheme="minorHAnsi" w:cs="Calibri"/>
          <w:vertAlign w:val="superscript"/>
        </w:rPr>
        <w:t>2</w:t>
      </w:r>
      <w:r w:rsidRPr="00DC4354">
        <w:rPr>
          <w:rFonts w:asciiTheme="minorHAnsi" w:hAnsiTheme="minorHAnsi" w:cs="Calibri"/>
        </w:rPr>
        <w:t>. Składowanie słupów oświetleniowych na placu budowy, powinno być na wyrównanym podłożu w pozycji poziomej z</w:t>
      </w:r>
      <w:r>
        <w:rPr>
          <w:rFonts w:asciiTheme="minorHAnsi" w:hAnsiTheme="minorHAnsi" w:cs="Calibri"/>
        </w:rPr>
        <w:t> </w:t>
      </w:r>
      <w:r w:rsidRPr="00DC4354">
        <w:rPr>
          <w:rFonts w:asciiTheme="minorHAnsi" w:hAnsiTheme="minorHAnsi" w:cs="Calibri"/>
        </w:rPr>
        <w:t xml:space="preserve">zastosowaniem przekładek z drewna miękkiego. </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 xml:space="preserve">słupy aluminiowe cylindrycznie stożkowe bez szwu o wysokości całkowitej 6 metrów, </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słupy anodowane (minimalna wartość w mikronach anody od 20 do 25 mikronów),</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powłoka anodowa powinna być integralnie związana z podłożem dzięki czemu nie ma możliwości ich złuszczania odpryskiwania czy rozwarstwiania,</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słup winien posiadać deklaracje zgodności WE sygnowaną znakiem CE wystawioną przez producenta,</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 xml:space="preserve">słupy wyposażone w tabliczki bezpiecznikowe, oraz ocynkowany komplet elementów złącznych słupa (nakrętki, podkładki, osłony na nakrętki z tworzywa sztucznego zgodnego z kolorem słupa, kluczyk </w:t>
      </w:r>
      <w:proofErr w:type="spellStart"/>
      <w:r w:rsidRPr="00784B92">
        <w:rPr>
          <w:rFonts w:asciiTheme="minorHAnsi" w:hAnsiTheme="minorHAnsi" w:cs="Calibri"/>
        </w:rPr>
        <w:t>imbusowy</w:t>
      </w:r>
      <w:proofErr w:type="spellEnd"/>
      <w:r w:rsidRPr="00784B92">
        <w:rPr>
          <w:rFonts w:asciiTheme="minorHAnsi" w:hAnsiTheme="minorHAnsi" w:cs="Calibri"/>
        </w:rPr>
        <w:t>),</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słupy dodatkowo zabezpieczone przed związkami amoniaku w postaci elastomeru poliuretanowego proponowane na wysokość wnęki słupowej (tabliczki bezpiecznikowej) w technologii trwałego zabezpieczenia. Ponadto nad powłoką zabezpieczającą na wysokości 2,5 metra winien znajdować się numer eksploatacyjny słupa ustalony na etapie realizacji z użytkownikiem,</w:t>
      </w:r>
    </w:p>
    <w:p w:rsidR="00784B92" w:rsidRPr="00784B92" w:rsidRDefault="00784B92" w:rsidP="00784B92">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stopy stanowisk (element połączenia z fundamentem) wykonane z przetłoczonej blachy, zapewniającą wysoką sztywność połączenia z  fundamentem.</w:t>
      </w:r>
    </w:p>
    <w:p w:rsidR="00784B92" w:rsidRPr="00784B92" w:rsidRDefault="00784B92" w:rsidP="00387166">
      <w:pPr>
        <w:pStyle w:val="Akapitzlist"/>
        <w:numPr>
          <w:ilvl w:val="0"/>
          <w:numId w:val="13"/>
        </w:numPr>
        <w:spacing w:after="160" w:line="259" w:lineRule="auto"/>
        <w:rPr>
          <w:rFonts w:asciiTheme="minorHAnsi" w:hAnsiTheme="minorHAnsi" w:cs="Calibri"/>
        </w:rPr>
      </w:pPr>
      <w:r w:rsidRPr="00784B92">
        <w:rPr>
          <w:rFonts w:asciiTheme="minorHAnsi" w:hAnsiTheme="minorHAnsi" w:cs="Calibri"/>
        </w:rPr>
        <w:t>połączenia z fundamentami posiadające zabezpieczenia elementów złącznych (śrub) przed warunkami atmosferycznymi oraz wandalizmem (odkręcenie śrub, kradzież itp.) poprzez całkowite ukrycie śrub montażowych lub inne zabezpieczenie,</w:t>
      </w:r>
    </w:p>
    <w:p w:rsidR="00387166" w:rsidRPr="00DC4354" w:rsidRDefault="00387166" w:rsidP="0095602D">
      <w:pPr>
        <w:pStyle w:val="Nagwek3"/>
        <w:numPr>
          <w:ilvl w:val="2"/>
          <w:numId w:val="12"/>
        </w:numPr>
        <w:spacing w:line="240" w:lineRule="auto"/>
        <w:rPr>
          <w:rFonts w:asciiTheme="minorHAnsi" w:hAnsiTheme="minorHAnsi"/>
        </w:rPr>
      </w:pPr>
      <w:bookmarkStart w:id="42" w:name="_Toc500246749"/>
      <w:bookmarkStart w:id="43" w:name="_Toc86994404"/>
      <w:r w:rsidRPr="00DC4354">
        <w:rPr>
          <w:rFonts w:asciiTheme="minorHAnsi" w:hAnsiTheme="minorHAnsi"/>
        </w:rPr>
        <w:t>Żwir na podsypkę</w:t>
      </w:r>
      <w:bookmarkEnd w:id="42"/>
      <w:bookmarkEnd w:id="43"/>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lastRenderedPageBreak/>
        <w:t>Żwir na podsypkę pod prefabrykowane elementy betonowe powinien być klasy co najmniej III</w:t>
      </w:r>
      <w:r w:rsidRPr="00DC4354">
        <w:rPr>
          <w:rFonts w:asciiTheme="minorHAnsi" w:hAnsiTheme="minorHAnsi" w:cs="Calibri"/>
        </w:rPr>
        <w:br/>
        <w:t>i odpowiadać wymaganiom BN-66/6774-01.</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44" w:name="_Toc86994405"/>
      <w:r>
        <w:rPr>
          <w:rFonts w:asciiTheme="minorHAnsi" w:hAnsiTheme="minorHAnsi"/>
        </w:rPr>
        <w:t>SPRZĘT</w:t>
      </w:r>
      <w:bookmarkEnd w:id="44"/>
    </w:p>
    <w:p w:rsidR="00387166" w:rsidRPr="00DC4354" w:rsidRDefault="00387166" w:rsidP="00387166">
      <w:pPr>
        <w:spacing w:after="160" w:line="259" w:lineRule="auto"/>
        <w:rPr>
          <w:rFonts w:asciiTheme="minorHAnsi" w:hAnsiTheme="minorHAnsi" w:cs="Calibri"/>
        </w:rPr>
      </w:pPr>
      <w:r w:rsidRPr="00DC4354">
        <w:rPr>
          <w:rFonts w:asciiTheme="minorHAnsi" w:hAnsiTheme="minorHAnsi"/>
        </w:rPr>
        <w:t xml:space="preserve">Prace związane z wykonaniem instalacji będą wykonane ręcznie i przy użyciu narzędzi zmechanizowanych takich jak: wiertarki, spawarki, młoty elektryczne obrotowo-udarowe. Sprzęt powinien być jak określony w specyfikacji, bądź inny o ile zatwierdzony zostanie przez inspektora nadzoru. Sprzęt powinien odpowiadać ogólnie przyjętym wymaganiom co do jakości i wytrzymałości. Powinien mieć ustalone parametry techniczne i być stosowany zgodnie z przeznaczeniem. Sprzęt można uruchomić po zbadaniu stanu technicznego. Urządzenia należy zabezpieczyć przed możliwością uruchomienia przez osoby niepowołane. </w:t>
      </w:r>
      <w:r w:rsidRPr="00DC4354">
        <w:rPr>
          <w:rFonts w:asciiTheme="minorHAnsi" w:hAnsiTheme="minorHAnsi" w:cs="Calibri"/>
        </w:rPr>
        <w:t>Wykonawca przystępujący do prac przy instalacjach elektrycznych będzie korzystał z takiego sprzętu, który nie spowoduje niekorzystnego wpływu na jakość wykonywanych robót. W szczególności sprzęt musi być sprawny technicznie i nie może stwarzać zagrożenia dla obsługujących jego pracowników. Wykonawca winien być</w:t>
      </w:r>
      <w:r>
        <w:rPr>
          <w:rFonts w:asciiTheme="minorHAnsi" w:hAnsiTheme="minorHAnsi" w:cs="Calibri"/>
        </w:rPr>
        <w:t xml:space="preserve"> </w:t>
      </w:r>
      <w:r w:rsidRPr="00DC4354">
        <w:rPr>
          <w:rFonts w:asciiTheme="minorHAnsi" w:hAnsiTheme="minorHAnsi" w:cs="Calibri"/>
        </w:rPr>
        <w:t>w posiadaniu urządzeń tj.:</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żurawia samochodowego,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samochodu specjalnego linowego z platformą i balkonem,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wiertnicy na podwoziu samochodowym ze świdrem 70 cm,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spawarki transformatorowej do 500A,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zagęszczarki wibracyjnej spalinowej 70 m3/h,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ręcznego zestawu świdrów do wiercenia poziomego otworów do 15 cm, </w:t>
      </w:r>
    </w:p>
    <w:p w:rsidR="00387166" w:rsidRPr="00387166"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urządzenia </w:t>
      </w:r>
      <w:proofErr w:type="spellStart"/>
      <w:r w:rsidRPr="00DC4354">
        <w:rPr>
          <w:rFonts w:asciiTheme="minorHAnsi" w:hAnsiTheme="minorHAnsi" w:cs="Calibri"/>
        </w:rPr>
        <w:t>przeciskowego</w:t>
      </w:r>
      <w:proofErr w:type="spellEnd"/>
      <w:r w:rsidRPr="00DC4354">
        <w:rPr>
          <w:rFonts w:asciiTheme="minorHAnsi" w:hAnsiTheme="minorHAnsi" w:cs="Calibri"/>
        </w:rPr>
        <w:t xml:space="preserve"> do przeciskania rur ochronnych pod istniejącymi drogami. </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45" w:name="_Toc86994406"/>
      <w:r>
        <w:rPr>
          <w:rFonts w:asciiTheme="minorHAnsi" w:hAnsiTheme="minorHAnsi"/>
        </w:rPr>
        <w:t>TRANSPORT</w:t>
      </w:r>
      <w:bookmarkEnd w:id="45"/>
    </w:p>
    <w:p w:rsidR="00387166" w:rsidRPr="00DC4354" w:rsidRDefault="00387166" w:rsidP="00387166">
      <w:pPr>
        <w:spacing w:after="160" w:line="259" w:lineRule="auto"/>
        <w:rPr>
          <w:rFonts w:asciiTheme="minorHAnsi" w:hAnsiTheme="minorHAnsi"/>
        </w:rPr>
      </w:pPr>
      <w:r w:rsidRPr="00DC4354">
        <w:rPr>
          <w:rFonts w:asciiTheme="minorHAnsi" w:hAnsiTheme="minorHAnsi"/>
        </w:rPr>
        <w:t>Materiały przewidziane do wykonania robót mogą być przewożone dowolnymi środkami transportu</w:t>
      </w:r>
      <w:r w:rsidRPr="00DC4354">
        <w:rPr>
          <w:rFonts w:asciiTheme="minorHAnsi" w:hAnsiTheme="minorHAnsi"/>
        </w:rPr>
        <w:br/>
        <w:t>z zachowaniem zasad kodeksu drogowego. Środki i urządzenia transportowe powinny być odpowiednio przystosowane do transportu materiałów, elementów konstrukcyjnych itp. niezbędnych do wykonania danego rodzaju robót. W czasie transportu należy zabezpieczyć przewożone przedmioty i materiały w sposób uniemożliwiający ich uszkodzenie. W czasie transportu i przechowywania materiałów należy zachować wymagania wynikające ze specjalnych właściwości tych urządzeń i</w:t>
      </w:r>
      <w:r>
        <w:rPr>
          <w:rFonts w:asciiTheme="minorHAnsi" w:hAnsiTheme="minorHAnsi"/>
        </w:rPr>
        <w:t> </w:t>
      </w:r>
      <w:r w:rsidRPr="00DC4354">
        <w:rPr>
          <w:rFonts w:asciiTheme="minorHAnsi" w:hAnsiTheme="minorHAnsi"/>
        </w:rPr>
        <w:t>zastrzeżone przez producenta. W czasie transportu, załadunku i wyładunku oraz składowania aparatury i urządzeń teletechnicznych należy przestrzegać zaleceń wytwórców,</w:t>
      </w:r>
      <w:r>
        <w:rPr>
          <w:rFonts w:asciiTheme="minorHAnsi" w:hAnsiTheme="minorHAnsi"/>
        </w:rPr>
        <w:t xml:space="preserve"> </w:t>
      </w:r>
      <w:r w:rsidRPr="00DC4354">
        <w:rPr>
          <w:rFonts w:asciiTheme="minorHAnsi" w:hAnsiTheme="minorHAnsi"/>
        </w:rPr>
        <w:t>a w szczególności: transportowane urządzenia zabezpieczyć przed nadmiernymi drganiami</w:t>
      </w:r>
      <w:r>
        <w:rPr>
          <w:rFonts w:asciiTheme="minorHAnsi" w:hAnsiTheme="minorHAnsi"/>
        </w:rPr>
        <w:t xml:space="preserve"> </w:t>
      </w:r>
      <w:r w:rsidRPr="00DC4354">
        <w:rPr>
          <w:rFonts w:asciiTheme="minorHAnsi" w:hAnsiTheme="minorHAnsi"/>
        </w:rPr>
        <w:t>i wstrząsami oraz przesuwaniem się, aparaturę i urządzenia ostrożnie załadowywać i zdejmować, nie narażając ich na uderzenia, ubytki lub uszkodzenia powłok. Środki transportu przewidziane do stosowania: samochód dostawczy. Transport powinien być jak określono w specyfikacji, bądź inny,</w:t>
      </w:r>
      <w:r>
        <w:rPr>
          <w:rFonts w:asciiTheme="minorHAnsi" w:hAnsiTheme="minorHAnsi"/>
        </w:rPr>
        <w:t xml:space="preserve"> </w:t>
      </w:r>
      <w:r w:rsidRPr="00DC4354">
        <w:rPr>
          <w:rFonts w:asciiTheme="minorHAnsi" w:hAnsiTheme="minorHAnsi"/>
        </w:rPr>
        <w:t xml:space="preserve">o ile zatwierdzony zostanie przez inspektora nadzoru. </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46" w:name="_Toc86994407"/>
      <w:r>
        <w:rPr>
          <w:rFonts w:asciiTheme="minorHAnsi" w:hAnsiTheme="minorHAnsi"/>
        </w:rPr>
        <w:t>WYKONANIE ROBÓT</w:t>
      </w:r>
      <w:bookmarkEnd w:id="46"/>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47" w:name="_Toc500246753"/>
      <w:bookmarkStart w:id="48" w:name="_Toc86994408"/>
      <w:r w:rsidRPr="00DC4354">
        <w:rPr>
          <w:rFonts w:asciiTheme="minorHAnsi" w:hAnsiTheme="minorHAnsi"/>
        </w:rPr>
        <w:t>Zabezpieczenie miejsca robót</w:t>
      </w:r>
      <w:bookmarkEnd w:id="47"/>
      <w:bookmarkEnd w:id="48"/>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Wykonawca jest zobowiązany do utrzymania ruchu publicznego na Terenie Budowy,</w:t>
      </w:r>
      <w:r w:rsidRPr="00DC4354">
        <w:rPr>
          <w:rFonts w:asciiTheme="minorHAnsi" w:hAnsiTheme="minorHAnsi" w:cs="Calibri"/>
        </w:rPr>
        <w:br/>
        <w:t xml:space="preserve">w okresie trwania realizacji robót aż do zakończenia i odbioru ostatecznego robót. Przed przejęciem do robót Wykonawca przedstawi Inspektorowi plan do zatwierdzenia uzgodniony z właścicielem terenu i organem zarządzającym ruchem projekt organizacji ruchu i zabezpieczenia robót w okresie trwania budowy. W zależności od potrzeb i postępu robót projekt organizacji ruchu powinien być </w:t>
      </w:r>
      <w:r w:rsidRPr="00DC4354">
        <w:rPr>
          <w:rFonts w:asciiTheme="minorHAnsi" w:hAnsiTheme="minorHAnsi" w:cs="Calibri"/>
        </w:rPr>
        <w:lastRenderedPageBreak/>
        <w:t>aktualizowany przez Wykonawcę na bieżąco. W czasie wykonywania robót wykonawca dostarczy, zainstaluje i będzie obsługiwał wszystkie tymczasowe urządzenia zabezpieczające takie jak: Zapory, światła ostrzegawcze, sygnalizatory itp., zapewniając w ten sposób bezpieczeństwo pojazdów</w:t>
      </w:r>
      <w:r w:rsidRPr="00DC4354">
        <w:rPr>
          <w:rFonts w:asciiTheme="minorHAnsi" w:hAnsiTheme="minorHAnsi" w:cs="Calibri"/>
        </w:rPr>
        <w:br/>
        <w:t>i pieszych. Wykonawca Zapewni stałe warunki widoczności w dzień i w nocy tych znaków, dla których jest to nieodzowne ze względów bezpieczeństwa. Wszystkie znaki, zapory i inne urządzenia zabezpieczające będą akceptowane przez Inspektora przed przystąpieniem do robót. Wykonawca obwieści publicznie przed ich rozpoczęciem w sposób uzgodniony z Inspektorem oraz przez umieszczenie, w miejscach i ilościach określonych przez Inspektora tablic informacyjnych ,których teść będzie zatwierdzona przez Inspektora. Tablice informacyjne będą utrzymywane przez Wykonawcę w</w:t>
      </w:r>
      <w:r>
        <w:rPr>
          <w:rFonts w:asciiTheme="minorHAnsi" w:hAnsiTheme="minorHAnsi" w:cs="Calibri"/>
        </w:rPr>
        <w:t> </w:t>
      </w:r>
      <w:r w:rsidRPr="00DC4354">
        <w:rPr>
          <w:rFonts w:asciiTheme="minorHAnsi" w:hAnsiTheme="minorHAnsi" w:cs="Calibri"/>
        </w:rPr>
        <w:t xml:space="preserve">dobrym stanie przez cały okres realizacji robót. Koszt zabezpieczenia terenu budowy nie podlega odrębnej zapłacie i przyjmuje się, że jest włączony w cenę Kontraktową.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49" w:name="_Toc500246754"/>
      <w:bookmarkStart w:id="50" w:name="_Toc86994409"/>
      <w:r w:rsidRPr="00DC4354">
        <w:rPr>
          <w:rFonts w:asciiTheme="minorHAnsi" w:hAnsiTheme="minorHAnsi"/>
        </w:rPr>
        <w:t>Wykopy pod fundamenty i kable</w:t>
      </w:r>
      <w:bookmarkEnd w:id="49"/>
      <w:bookmarkEnd w:id="50"/>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Przed przystąpieniem do wykonywania wykopów, Wykonawca ma obowiązek sprawdzenia zgodności rzędnych terenu z danymi w dokumentacji projektowej oraz oceny warunków gruntowych. Geodeta winien wytyczyć trasę projektowanej linii w oparciu o załącznik graficzny do opinii ZUDP oraz współrzędne z mapy cyfrowej. Metoda wykonywania robót ziemnych powinna być dobrana</w:t>
      </w:r>
      <w:r w:rsidRPr="00DC4354">
        <w:rPr>
          <w:rFonts w:asciiTheme="minorHAnsi" w:hAnsiTheme="minorHAnsi" w:cs="Calibri"/>
        </w:rPr>
        <w:br/>
        <w:t>w zależności od głębokości wykopu, ukształtowania terenu oraz rodzaju gruntu. Pod fundamenty prefabrykowane zaleca się wykonywanie ręcznie wykopów wąsko-przestrzennych. Ich obudowa</w:t>
      </w:r>
      <w:r w:rsidRPr="00DC4354">
        <w:rPr>
          <w:rFonts w:asciiTheme="minorHAnsi" w:hAnsiTheme="minorHAnsi" w:cs="Calibri"/>
        </w:rPr>
        <w:br/>
        <w:t>i zabezpieczenie przed osypywaniem powinno odpowiadać wymaganiom BN-83/8836-02. Wykopy pod słupy oświetleniowe zaleca się wykonywać mechanicznie przy zastosowaniu wiertnicy na podwoziu samochodowym. W obu wypadkach wykopy wykonane powinny być bez naruszenia naturalnej struktury dna wykopu i zgodnie z PN-68/B-06050. Wykop rowka pod kabel powinien być zgodny z</w:t>
      </w:r>
      <w:r>
        <w:rPr>
          <w:rFonts w:asciiTheme="minorHAnsi" w:hAnsiTheme="minorHAnsi" w:cs="Calibri"/>
        </w:rPr>
        <w:t> </w:t>
      </w:r>
      <w:r w:rsidRPr="00DC4354">
        <w:rPr>
          <w:rFonts w:asciiTheme="minorHAnsi" w:hAnsiTheme="minorHAnsi" w:cs="Calibri"/>
        </w:rPr>
        <w:t>dokumentacją projektową lub wskazaniami Inspektora Nadzoru. Wydobyty grunt powinien być składowany z jednej strony wykopu. Skarpy rowka powinny być wykonane w sposób zapewniający ich stateczność. W celu zabezpieczenia wykopu przed zalaniem wodą z opadów atmosferycznych, należy powierzchnię terenu wyprofilować ze spadkiem umożliwiającym łatwy odpływ wody poza teren przylegający do wykopu. Zasypanie fundamentu lub kabla należy dokonać gruntem z wykopu, bez zanieczyszczeń (np. darniny, korzeni, odpadków). Zasypanie należy wykonać warstwami grubości od 15 do 20 cm i zagęszczać ubijakami ręcznymi lub zagęszczarką wibracyjną. Wskaźnik zagęszczenia gruntu powinien wynosić 0,95 według BN-77/8931-12 . Zagęszczenie należy wykonywać w taki sposób aby nie spowodować uszkodzeń fundamentu lub kabla. Nadmiar gruntu</w:t>
      </w:r>
      <w:r>
        <w:rPr>
          <w:rFonts w:asciiTheme="minorHAnsi" w:hAnsiTheme="minorHAnsi" w:cs="Calibri"/>
        </w:rPr>
        <w:t xml:space="preserve"> </w:t>
      </w:r>
      <w:r w:rsidRPr="00DC4354">
        <w:rPr>
          <w:rFonts w:asciiTheme="minorHAnsi" w:hAnsiTheme="minorHAnsi" w:cs="Calibri"/>
        </w:rPr>
        <w:t>z wykopu, pozostający po zasypaniu fundamentu lub kabla, należy rozplantować w pobliżu lub odwieźć na miejsce wskazane w</w:t>
      </w:r>
      <w:r>
        <w:rPr>
          <w:rFonts w:asciiTheme="minorHAnsi" w:hAnsiTheme="minorHAnsi" w:cs="Calibri"/>
        </w:rPr>
        <w:t> </w:t>
      </w:r>
      <w:r w:rsidRPr="00DC4354">
        <w:rPr>
          <w:rFonts w:asciiTheme="minorHAnsi" w:hAnsiTheme="minorHAnsi" w:cs="Calibri"/>
        </w:rPr>
        <w:t xml:space="preserve">ST lub przez Inspektora Nadzoru.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51" w:name="_Toc500246755"/>
      <w:bookmarkStart w:id="52" w:name="_Toc86994410"/>
      <w:r w:rsidRPr="00DC4354">
        <w:rPr>
          <w:rFonts w:asciiTheme="minorHAnsi" w:hAnsiTheme="minorHAnsi"/>
        </w:rPr>
        <w:t>Montaż fundamentów prefabrykowanych</w:t>
      </w:r>
      <w:bookmarkEnd w:id="51"/>
      <w:bookmarkEnd w:id="52"/>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Montaż fundamentów należy wykonać zgodnie z wytycznymi montażu dla konkretnego fundamentu, zamieszczonymi w dokumentacji pozyskanej od producenta. Fundament powinien być ustawiany przy pomocy dźwigu, na utwardzonym podłożu. W każdym z przypadków należy konsultować to</w:t>
      </w:r>
      <w:r w:rsidRPr="00DC4354">
        <w:rPr>
          <w:rFonts w:asciiTheme="minorHAnsi" w:hAnsiTheme="minorHAnsi" w:cs="Calibri"/>
        </w:rPr>
        <w:br/>
        <w:t>z inspektorem nadzoru. W przypadku gruntu sypkiego, niestabilnego należy zagęścić dno wykopu 10 cm warstwą betonu B10, spełniającego wymagania PN-88/B-06250 lub zagęszczonego żwiru spełniającego wymagania BN-66/6774-01. Przed jego zasypaniem należy sprawdzić rzędne posadowienia, stan zabezpieczenia antykorozyjnego ścianek i poziom górnej powierzchni, do której przytwierdzona jest płyta mocująca. Maksymalne odchylenie górnej powierzchni fundamentu od poziomu nie powinno przekroczyć 1:1500 z dopuszczalną tolerancją rzędnej posadowienia ± 2 cm. Ustawienie fundamentu w planie powinno być wykonane z dokładnością ± 30 cm. Projektowane fundamenty prefabrykowane betonowe są dedykowane do zastosowanych słupów</w:t>
      </w:r>
      <w:r w:rsidRPr="00DC4354">
        <w:rPr>
          <w:rFonts w:asciiTheme="minorHAnsi" w:hAnsiTheme="minorHAnsi" w:cs="Calibri"/>
        </w:rPr>
        <w:br/>
        <w:t xml:space="preserve">i dostarczane wraz z nimi jako komplety .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53" w:name="_Toc500246756"/>
      <w:bookmarkStart w:id="54" w:name="_Toc86994411"/>
      <w:r w:rsidRPr="00DC4354">
        <w:rPr>
          <w:rFonts w:asciiTheme="minorHAnsi" w:hAnsiTheme="minorHAnsi"/>
        </w:rPr>
        <w:lastRenderedPageBreak/>
        <w:t>Montaż słupów</w:t>
      </w:r>
      <w:bookmarkEnd w:id="53"/>
      <w:bookmarkEnd w:id="54"/>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Słupy należy ustawiać na fundamencie dźwigiem. Odchyłka osi słupa od pionu, po jego ustawieniu, nie może być większa niż 0,001 wysokości słupa. Słup należy ustawiać tak, aby jego wnęka znajdowała się od strony chodnika, a przy jego braku, od strony przeciwnej niż nadjeżdżające pojazdy oraz nie powinna być położona niżej niż 20 cm od powierzchni chodnika lub gruntu.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55" w:name="_Toc500246757"/>
      <w:bookmarkStart w:id="56" w:name="_Toc86994412"/>
      <w:r w:rsidRPr="00DC4354">
        <w:rPr>
          <w:rFonts w:asciiTheme="minorHAnsi" w:hAnsiTheme="minorHAnsi"/>
        </w:rPr>
        <w:t>Montaż opraw</w:t>
      </w:r>
      <w:bookmarkEnd w:id="55"/>
      <w:bookmarkEnd w:id="56"/>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Montaż opraw na słupach należy wykonywać przy pomocy samochodu z balkonem (podnośnik samochodowy). Każdą oprawę przed zamontowaniem należy podłączyć do sieci i sprawdzić jej działanie (sprawdzenie zaświecenia się lampy). Oprawy należy montować po uprzednim wciągnięciu przewodów zasilających do słupów. Należy stosować przewody kabelkowe o izolacji wzmocnionej</w:t>
      </w:r>
      <w:r w:rsidRPr="00DC4354">
        <w:rPr>
          <w:rFonts w:asciiTheme="minorHAnsi" w:hAnsiTheme="minorHAnsi" w:cs="Calibri"/>
        </w:rPr>
        <w:br/>
        <w:t>z żyłami miedzianymi o przekroju żyły 2,5 mm</w:t>
      </w:r>
      <w:r w:rsidRPr="00DC4354">
        <w:rPr>
          <w:rFonts w:asciiTheme="minorHAnsi" w:hAnsiTheme="minorHAnsi" w:cs="Calibri"/>
          <w:vertAlign w:val="superscript"/>
        </w:rPr>
        <w:t>2</w:t>
      </w:r>
      <w:r w:rsidRPr="00DC4354">
        <w:rPr>
          <w:rFonts w:asciiTheme="minorHAnsi" w:hAnsiTheme="minorHAnsi" w:cs="Calibri"/>
        </w:rPr>
        <w:t>. Oprawy należy mocować na słupach w sposób wskazany przez producenta, po wprowadzeniu do nich przewodów zasilających i ustawieniu ich</w:t>
      </w:r>
      <w:r w:rsidRPr="00DC4354">
        <w:rPr>
          <w:rFonts w:asciiTheme="minorHAnsi" w:hAnsiTheme="minorHAnsi" w:cs="Calibri"/>
        </w:rPr>
        <w:br/>
        <w:t xml:space="preserve">w położenie pracy. Oprawy powinny być mocowane w sposób trwały, aby nie zmieniały swego położenia pod wpływem warunków atmosferycznych i parcia wiatru dla II strefy wiatrowej.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57" w:name="_Toc500246758"/>
      <w:bookmarkStart w:id="58" w:name="_Toc86994413"/>
      <w:r w:rsidRPr="00DC4354">
        <w:rPr>
          <w:rFonts w:asciiTheme="minorHAnsi" w:hAnsiTheme="minorHAnsi"/>
        </w:rPr>
        <w:t>Układanie kabli</w:t>
      </w:r>
      <w:bookmarkEnd w:id="57"/>
      <w:bookmarkEnd w:id="58"/>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Kable należy układać w trasach wytyczonych przez fachowe służby geodezyjne. Układanie kabli powinno być zgodne z normą N-SEP-E-004. Kable powinny być układane w sposób wykluczający ich uszkodzenie przez zginanie, skręcanie, rozciąganie itp. Temperatura otoczenia przy układaniu kabli nie powinna być mniejsza niż 0</w:t>
      </w:r>
      <w:r w:rsidRPr="00DC4354">
        <w:rPr>
          <w:rFonts w:asciiTheme="minorHAnsi" w:hAnsiTheme="minorHAnsi" w:cs="Calibri"/>
          <w:vertAlign w:val="superscript"/>
        </w:rPr>
        <w:t>o</w:t>
      </w:r>
      <w:r w:rsidRPr="00DC4354">
        <w:rPr>
          <w:rFonts w:asciiTheme="minorHAnsi" w:hAnsiTheme="minorHAnsi" w:cs="Calibri"/>
        </w:rPr>
        <w:t>C. Kabel można zginać jedynie w przypadkach koniecznych, przy czym promień gięcia powinien być możliwie duży, jednak nie mniejszy niż 10-krotna zewnętrzna jego średnica. Bezpośrednio w gruncie kable należy układać na głębokości 0,5 m z dokładnością + 5 cm na warstwie piasku grubości 10 cm z przykryciem również 10 cm warstwą piasku, a następnie warstwą gruntu rodzimego o grubości co najmniej 15 cm. Jako ochronę przed uszkodzeniami mechanicznymi, wzdłuż całej trasy, co najmniej 25 cm nad kablem, należy układać folię koloru niebieskiego szerokości 20 cm. Przy skrzyżowaniu z innymi instalacjami podziemnymi lub z drogami, kabel należy układać</w:t>
      </w:r>
      <w:r w:rsidRPr="00DC4354">
        <w:rPr>
          <w:rFonts w:asciiTheme="minorHAnsi" w:hAnsiTheme="minorHAnsi" w:cs="Calibri"/>
        </w:rPr>
        <w:br/>
        <w:t>w przepustach kablowych. Przepusty powinny być zabezpieczone przed przedostawaniem się do ich wnętrza wody i przed ich zamuleniem. W miejscach skrzyżowań kabli z istniejącymi drogami</w:t>
      </w:r>
      <w:r w:rsidRPr="00DC4354">
        <w:rPr>
          <w:rFonts w:asciiTheme="minorHAnsi" w:hAnsiTheme="minorHAnsi" w:cs="Calibri"/>
        </w:rPr>
        <w:br/>
        <w:t>o nawierzchni twardej, zaleca się wykonywanie przepustów kablowych metodą wiercenia poziomego (</w:t>
      </w:r>
      <w:proofErr w:type="spellStart"/>
      <w:r w:rsidRPr="00DC4354">
        <w:rPr>
          <w:rFonts w:asciiTheme="minorHAnsi" w:hAnsiTheme="minorHAnsi" w:cs="Calibri"/>
        </w:rPr>
        <w:t>przecisku</w:t>
      </w:r>
      <w:proofErr w:type="spellEnd"/>
      <w:r w:rsidRPr="00DC4354">
        <w:rPr>
          <w:rFonts w:asciiTheme="minorHAnsi" w:hAnsiTheme="minorHAnsi" w:cs="Calibri"/>
        </w:rPr>
        <w:t>). Kabel ułożony w ziemi na całej swej długości powinien posiadać oznaczniki identyfikacyjne. Zaleca się przy latarniach narożno</w:t>
      </w:r>
      <w:r>
        <w:rPr>
          <w:rFonts w:asciiTheme="minorHAnsi" w:hAnsiTheme="minorHAnsi" w:cs="Calibri"/>
        </w:rPr>
        <w:t>-</w:t>
      </w:r>
      <w:r w:rsidRPr="00DC4354">
        <w:rPr>
          <w:rFonts w:asciiTheme="minorHAnsi" w:hAnsiTheme="minorHAnsi" w:cs="Calibri"/>
        </w:rPr>
        <w:t xml:space="preserve">rozgałęźnych, szafie oświetleniowej, przepustach kablowych; pozostawienie do 1- 2-metrowych zapasów eksploatacyjnych kabla. Po wykonaniu linii kablowej należy pomierzyć rezystancję izolacji poszczególnych odcinków kabla induktorem o napięciu nie mniejszym niż 2,5 </w:t>
      </w:r>
      <w:proofErr w:type="spellStart"/>
      <w:r w:rsidRPr="00DC4354">
        <w:rPr>
          <w:rFonts w:asciiTheme="minorHAnsi" w:hAnsiTheme="minorHAnsi" w:cs="Calibri"/>
        </w:rPr>
        <w:t>kV</w:t>
      </w:r>
      <w:proofErr w:type="spellEnd"/>
      <w:r w:rsidRPr="00DC4354">
        <w:rPr>
          <w:rFonts w:asciiTheme="minorHAnsi" w:hAnsiTheme="minorHAnsi" w:cs="Calibri"/>
        </w:rPr>
        <w:t xml:space="preserve">.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59" w:name="_Toc500246759"/>
      <w:bookmarkStart w:id="60" w:name="_Toc86994414"/>
      <w:r w:rsidRPr="00DC4354">
        <w:rPr>
          <w:rFonts w:asciiTheme="minorHAnsi" w:hAnsiTheme="minorHAnsi"/>
        </w:rPr>
        <w:t>Wykonanie dodatkowej ochrony przeciwporażeniowej</w:t>
      </w:r>
      <w:bookmarkEnd w:id="59"/>
      <w:bookmarkEnd w:id="60"/>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Dla projektowanego układu sieć rozdzielcza</w:t>
      </w:r>
      <w:r>
        <w:rPr>
          <w:rFonts w:asciiTheme="minorHAnsi" w:hAnsiTheme="minorHAnsi" w:cs="Calibri"/>
        </w:rPr>
        <w:t xml:space="preserve"> pracuje w </w:t>
      </w:r>
      <w:r w:rsidRPr="00DC4354">
        <w:rPr>
          <w:rFonts w:asciiTheme="minorHAnsi" w:hAnsiTheme="minorHAnsi" w:cs="Calibri"/>
        </w:rPr>
        <w:t>układzie TN-</w:t>
      </w:r>
      <w:r>
        <w:rPr>
          <w:rFonts w:asciiTheme="minorHAnsi" w:hAnsiTheme="minorHAnsi" w:cs="Calibri"/>
        </w:rPr>
        <w:t>C</w:t>
      </w:r>
      <w:r w:rsidRPr="00DC4354">
        <w:rPr>
          <w:rFonts w:asciiTheme="minorHAnsi" w:hAnsiTheme="minorHAnsi" w:cs="Calibri"/>
        </w:rPr>
        <w:t>. Samoczynne wyłączenie napięcia w</w:t>
      </w:r>
      <w:r>
        <w:rPr>
          <w:rFonts w:asciiTheme="minorHAnsi" w:hAnsiTheme="minorHAnsi" w:cs="Calibri"/>
        </w:rPr>
        <w:t> </w:t>
      </w:r>
      <w:r w:rsidRPr="00DC4354">
        <w:rPr>
          <w:rFonts w:asciiTheme="minorHAnsi" w:hAnsiTheme="minorHAnsi" w:cs="Calibri"/>
        </w:rPr>
        <w:t>układzie sieci TN-</w:t>
      </w:r>
      <w:r>
        <w:rPr>
          <w:rFonts w:asciiTheme="minorHAnsi" w:hAnsiTheme="minorHAnsi" w:cs="Calibri"/>
        </w:rPr>
        <w:t>C</w:t>
      </w:r>
      <w:r w:rsidRPr="00DC4354">
        <w:rPr>
          <w:rFonts w:asciiTheme="minorHAnsi" w:hAnsiTheme="minorHAnsi" w:cs="Calibri"/>
        </w:rPr>
        <w:t xml:space="preserve"> polega na połączeniu części przewodzących dostępnych z uziemionym przewodem ochronn</w:t>
      </w:r>
      <w:r>
        <w:rPr>
          <w:rFonts w:asciiTheme="minorHAnsi" w:hAnsiTheme="minorHAnsi" w:cs="Calibri"/>
        </w:rPr>
        <w:t>o-neutralnym</w:t>
      </w:r>
      <w:r w:rsidRPr="00DC4354">
        <w:rPr>
          <w:rFonts w:asciiTheme="minorHAnsi" w:hAnsiTheme="minorHAnsi" w:cs="Calibri"/>
        </w:rPr>
        <w:t xml:space="preserve"> PE</w:t>
      </w:r>
      <w:r>
        <w:rPr>
          <w:rFonts w:asciiTheme="minorHAnsi" w:hAnsiTheme="minorHAnsi" w:cs="Calibri"/>
        </w:rPr>
        <w:t>N</w:t>
      </w:r>
      <w:r w:rsidRPr="00DC4354">
        <w:rPr>
          <w:rFonts w:asciiTheme="minorHAnsi" w:hAnsiTheme="minorHAnsi" w:cs="Calibri"/>
        </w:rPr>
        <w:t xml:space="preserve"> i powodującym w warunkach zakłóceniowych odłączenie zasilania zgodne z normą PN-IEC 60364-4-41. Dodatkowo na końcu linii oświetleniowej i na końcu każdego odgałęzienia o długości większej niż 100 m, należy wykonać uziomy, których rezystancja nie może przekraczać 30 omów. Zaleca się wykonywanie uziomu poziomych z bednarki ocynkowanej </w:t>
      </w:r>
      <w:r>
        <w:rPr>
          <w:rFonts w:asciiTheme="minorHAnsi" w:hAnsiTheme="minorHAnsi" w:cs="Calibri"/>
        </w:rPr>
        <w:t>25</w:t>
      </w:r>
      <w:r w:rsidRPr="00DC4354">
        <w:rPr>
          <w:rFonts w:asciiTheme="minorHAnsi" w:hAnsiTheme="minorHAnsi" w:cs="Calibri"/>
        </w:rPr>
        <w:t>x4mm. Płaskownik prowadzić w wykopie kablowym równolegle do kabla z zachowaniem odległości wynikającej z szerokości wykopu – nie mniejszej niż 30 cm. Uziom podłączyć do styków uziemiających słupów oraz za pomocą przewodów (</w:t>
      </w:r>
      <w:proofErr w:type="spellStart"/>
      <w:r w:rsidRPr="00DC4354">
        <w:rPr>
          <w:rFonts w:asciiTheme="minorHAnsi" w:hAnsiTheme="minorHAnsi" w:cs="Calibri"/>
        </w:rPr>
        <w:t>LgY</w:t>
      </w:r>
      <w:proofErr w:type="spellEnd"/>
      <w:r w:rsidRPr="00DC4354">
        <w:rPr>
          <w:rFonts w:asciiTheme="minorHAnsi" w:hAnsiTheme="minorHAnsi" w:cs="Calibri"/>
        </w:rPr>
        <w:t xml:space="preserve"> 16mm</w:t>
      </w:r>
      <w:r w:rsidRPr="00DC4354">
        <w:rPr>
          <w:rFonts w:asciiTheme="minorHAnsi" w:hAnsiTheme="minorHAnsi" w:cs="Calibri"/>
          <w:vertAlign w:val="superscript"/>
        </w:rPr>
        <w:t>2</w:t>
      </w:r>
      <w:r w:rsidRPr="00DC4354">
        <w:rPr>
          <w:rFonts w:asciiTheme="minorHAnsi" w:hAnsiTheme="minorHAnsi" w:cs="Calibri"/>
        </w:rPr>
        <w:t>) do zacisków PE</w:t>
      </w:r>
      <w:r>
        <w:rPr>
          <w:rFonts w:asciiTheme="minorHAnsi" w:hAnsiTheme="minorHAnsi" w:cs="Calibri"/>
        </w:rPr>
        <w:t>N</w:t>
      </w:r>
      <w:r w:rsidRPr="00DC4354">
        <w:rPr>
          <w:rFonts w:asciiTheme="minorHAnsi" w:hAnsiTheme="minorHAnsi" w:cs="Calibri"/>
        </w:rPr>
        <w:t xml:space="preserve"> w tabliczce bezpiecznikowej. </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61" w:name="_Toc86994415"/>
      <w:r>
        <w:rPr>
          <w:rFonts w:asciiTheme="minorHAnsi" w:hAnsiTheme="minorHAnsi"/>
        </w:rPr>
        <w:lastRenderedPageBreak/>
        <w:t>KONTROLA JAKOŚCI ROBÓT</w:t>
      </w:r>
      <w:bookmarkEnd w:id="61"/>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62" w:name="_Toc500246762"/>
      <w:bookmarkStart w:id="63" w:name="_Toc86994416"/>
      <w:r w:rsidRPr="00DC4354">
        <w:rPr>
          <w:rFonts w:asciiTheme="minorHAnsi" w:hAnsiTheme="minorHAnsi"/>
        </w:rPr>
        <w:t>Wykopy pod fundamenty i kable</w:t>
      </w:r>
      <w:bookmarkEnd w:id="62"/>
      <w:bookmarkEnd w:id="63"/>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Lokalizacja, wymiary i zabezpieczenie ścian wykopu powinno być zgodne z dokumentacją projektową. Po zasypaniu fundamentów lub kabli należy sprawdzić wskaźnik zagęszczenia gruntu wg p. 5.1 oraz sprawdzić sposób usunięcia nadmiaru gruntu z wykopu.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64" w:name="_Toc500246763"/>
      <w:bookmarkStart w:id="65" w:name="_Toc86994417"/>
      <w:r w:rsidRPr="00DC4354">
        <w:rPr>
          <w:rFonts w:asciiTheme="minorHAnsi" w:hAnsiTheme="minorHAnsi"/>
        </w:rPr>
        <w:t>Fundamenty</w:t>
      </w:r>
      <w:bookmarkEnd w:id="64"/>
      <w:bookmarkEnd w:id="65"/>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Program badań powinien obejmować sprawdzenie kształtu i wymiarów, wyglądu zewnętrznego oraz wytrzymałości. Parametry te powinny być zgodne z wymaganiami zawartymi w dokumentacji projektowej oraz wymaganiami PN-80/B-03322 i PN-88/B-30000. Ponadto należy sprawdzić dokładność ustawienia w planie i rzędne posadowienia. Wykonawca dostarczy wszelkie atesty</w:t>
      </w:r>
      <w:r w:rsidRPr="00DC4354">
        <w:rPr>
          <w:rFonts w:asciiTheme="minorHAnsi" w:hAnsiTheme="minorHAnsi" w:cs="Calibri"/>
        </w:rPr>
        <w:br/>
        <w:t xml:space="preserve">i dopuszczenia producenta w przedłożonej inwestorowi dokumentacji powykonawczej .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66" w:name="_Toc500246764"/>
      <w:bookmarkStart w:id="67" w:name="_Toc86994418"/>
      <w:r w:rsidRPr="00DC4354">
        <w:rPr>
          <w:rFonts w:asciiTheme="minorHAnsi" w:hAnsiTheme="minorHAnsi"/>
        </w:rPr>
        <w:t>Słupy oświetleniowe</w:t>
      </w:r>
      <w:bookmarkEnd w:id="66"/>
      <w:bookmarkEnd w:id="67"/>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Elementy słupów powinny być zgodne z dokumentacją projektową i BN-79/9068-01. Słupy oświetleniowe, po ich montażu, podlegają sprawdzeniu pod względem: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dokładności ustawienia pionowego słupów,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prawidłowości ustawienia opraw względem osi oświetlanej jezdni,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jakości połączeń kabli i przewodów na tabliczce bezpiecznikowo-zaciskowej oraz na zaciskach oprawy,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jakości połączeń śrubowych słupów i opraw,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stanu antykorozyjnej powłoki ochronnej wszystkich elementów.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68" w:name="_Toc500246765"/>
      <w:bookmarkStart w:id="69" w:name="_Toc86994419"/>
      <w:r w:rsidRPr="00DC4354">
        <w:rPr>
          <w:rFonts w:asciiTheme="minorHAnsi" w:hAnsiTheme="minorHAnsi"/>
        </w:rPr>
        <w:t>Linia kablowa</w:t>
      </w:r>
      <w:bookmarkEnd w:id="68"/>
      <w:bookmarkEnd w:id="69"/>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W czasie wykonywania i po zakończeniu robót kablowych należy przeprowadzić następujące pomiary: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głębokości zakopania kabla,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grubości podsypki piaskowej nad i pod kablem,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odległości folii ochronnej od kabla,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rezystancji izolacji i ciągłości żył kabla.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Pomiary należy wykonywać co 10 m budowanej linii kablowej, za wyjątkiem pomiarów rezystancji</w:t>
      </w:r>
      <w:r w:rsidRPr="00DC4354">
        <w:rPr>
          <w:rFonts w:asciiTheme="minorHAnsi" w:hAnsiTheme="minorHAnsi" w:cs="Calibri"/>
        </w:rPr>
        <w:br/>
        <w:t xml:space="preserve">i ciągłości żył kabla, które należy wykonywać dla każdego odcinka kabla. Ponadto należy sprawdzić wskaźnik zagęszczenia gruntu nad kablem i rozplantowanie nadmiaru ziemi.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70" w:name="_Toc500246766"/>
      <w:bookmarkStart w:id="71" w:name="_Toc86994420"/>
      <w:r w:rsidRPr="00DC4354">
        <w:rPr>
          <w:rFonts w:asciiTheme="minorHAnsi" w:hAnsiTheme="minorHAnsi"/>
        </w:rPr>
        <w:t>Instalacja przeciwporażeniowa</w:t>
      </w:r>
      <w:bookmarkEnd w:id="70"/>
      <w:bookmarkEnd w:id="71"/>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Podczas wykonywania uziomów taśmowych należy wykonać pomiar głębokości ułożenia bednarki oraz sprawdzić stan połączeń spawanych, a po jej zasypaniu, sprawdzić wskaźnik zagęszczenia</w:t>
      </w:r>
      <w:r w:rsidRPr="00DC4354">
        <w:rPr>
          <w:rFonts w:asciiTheme="minorHAnsi" w:hAnsiTheme="minorHAnsi" w:cs="Calibri"/>
        </w:rPr>
        <w:br/>
        <w:t>i rozplantowanie gruntu. Pomiary głębokości ułożenia bednarki należy wykonywać co 10 m, przy czym bednarka nie powinna być zakopana na tej samej głębokości co kabel oświetleniowy. Wskaźnik zagęszczenia gruntu powinien być zgodny z wymaganiami podanymi w punkcie 5.2. Po wykonaniu uziomów ochronnych należy wykonać pomiary ich rezystancji. Otrzymane wyniki nie mogą być gorsze od wartości podanych w dokumentacji projektowej lub ST. Po wykonaniu instalacji oświetleniowej należy pomierzyć (przy wyłączeniu szybkim) impedancje pętli zwarciowych dla stwierdzenia skuteczności zerowania. Wszystkie wyniki pomiarów należy zamieścić w protok</w:t>
      </w:r>
      <w:r>
        <w:rPr>
          <w:rFonts w:asciiTheme="minorHAnsi" w:hAnsiTheme="minorHAnsi" w:cs="Calibri"/>
        </w:rPr>
        <w:t>o</w:t>
      </w:r>
      <w:r w:rsidRPr="00DC4354">
        <w:rPr>
          <w:rFonts w:asciiTheme="minorHAnsi" w:hAnsiTheme="minorHAnsi" w:cs="Calibri"/>
        </w:rPr>
        <w:t xml:space="preserve">le pomiarowym ochrony przeciwporażeniowej (załącznik dokumentacji powykonawczej).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72" w:name="_Toc500246767"/>
      <w:bookmarkStart w:id="73" w:name="_Toc86994421"/>
      <w:r w:rsidRPr="00DC4354">
        <w:rPr>
          <w:rFonts w:asciiTheme="minorHAnsi" w:hAnsiTheme="minorHAnsi"/>
        </w:rPr>
        <w:lastRenderedPageBreak/>
        <w:t>Pomiar natężenia oświetlenia</w:t>
      </w:r>
      <w:bookmarkEnd w:id="72"/>
      <w:bookmarkEnd w:id="73"/>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Pomiary należy wykonywać po upływie co najmniej 0,5 godz. od włączenia lamp. Lampy przed pomiarem powinny być wyświecone minimum przez 100 godzin. Pomiary należy wykonywać przy suchej i czystej nawierzchni, wolnej od pojazdów, pieszych i jakichkolwiek obiektów obcych, mogących zniekształcić przebieg pomiaru. Pomiarów nie należy przeprowadzać podczas nocy księżycowych oraz w złych warunkach atmosferycznych (mgła, śnieżyca, unoszący się kurz itp.). Do pomiarów należy używać przyrządów pomiarowych o zakresach zapewniających przy każdym pomiarze odchylenia nie mniejsze od 30% całej skali na danym zakresie. Pomiary natężenia oświetlania należy wykonywać za pomocą luksomierza wyposażonego w urządzenie do korekcji kątowej, a element światłoczuły powinien posiadać urządzenie umożliwiające dokładne poziomowanie podczas pomiaru.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74" w:name="_Toc500246768"/>
      <w:bookmarkStart w:id="75" w:name="_Toc86994422"/>
      <w:r w:rsidRPr="00DC4354">
        <w:rPr>
          <w:rFonts w:asciiTheme="minorHAnsi" w:hAnsiTheme="minorHAnsi"/>
        </w:rPr>
        <w:t>Zasady postępowania z wadliwie wykonanymi elementami robót</w:t>
      </w:r>
      <w:bookmarkEnd w:id="74"/>
      <w:bookmarkEnd w:id="75"/>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Wszystkie materiały nie spełniające wymagań ustalonych w odpowiednich punktach ST zostaną przez Inspektora nadzoru odrzucone. Wszystkie elementy robót, które wykazują odstępstwa od postanowień ST zostaną rozebrane i ponownie wykonane na koszt Wykonawcy. </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76" w:name="_Toc86994423"/>
      <w:r>
        <w:rPr>
          <w:rFonts w:asciiTheme="minorHAnsi" w:hAnsiTheme="minorHAnsi"/>
        </w:rPr>
        <w:t>OCHRONA ŚRODOWISKA</w:t>
      </w:r>
      <w:bookmarkEnd w:id="76"/>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Wykonawca ma obowiązek znać i stosować w czasie prowadzenia robót wszelkie przepisy dotyczące ochrony środowiska a w szczególności unikać zbędnych uszkodzeń , uciążliwości dla osób – hałas , pył, zanieczyszczanie . W ramach wykonywanych prac montażowych nie zachodzi konieczność wycinki gałęzi i drobnych krzewów na trasie projektowanej linii. Na etapie wytyczenia przebiegu linii powiadomić Inspektora o kolizjach i podjąć decyzje mające na celu minimalizacji wycinki . </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77" w:name="_Toc86994424"/>
      <w:r>
        <w:rPr>
          <w:rFonts w:asciiTheme="minorHAnsi" w:hAnsiTheme="minorHAnsi"/>
        </w:rPr>
        <w:t>OBMIAR ROBÓT</w:t>
      </w:r>
      <w:bookmarkEnd w:id="77"/>
    </w:p>
    <w:p w:rsidR="00387166" w:rsidRPr="00DC4354" w:rsidRDefault="00387166" w:rsidP="00387166">
      <w:pPr>
        <w:spacing w:after="160" w:line="259" w:lineRule="auto"/>
        <w:rPr>
          <w:rFonts w:asciiTheme="minorHAnsi" w:hAnsiTheme="minorHAnsi"/>
        </w:rPr>
      </w:pPr>
      <w:r w:rsidRPr="00DC4354">
        <w:rPr>
          <w:rFonts w:asciiTheme="minorHAnsi" w:hAnsiTheme="minorHAnsi"/>
        </w:rPr>
        <w:t>Jednostką obmiaru jest:</w:t>
      </w:r>
    </w:p>
    <w:p w:rsidR="00387166" w:rsidRPr="00387166" w:rsidRDefault="00387166" w:rsidP="0095602D">
      <w:pPr>
        <w:pStyle w:val="Akapitzlist"/>
        <w:numPr>
          <w:ilvl w:val="0"/>
          <w:numId w:val="14"/>
        </w:numPr>
        <w:spacing w:after="160" w:line="259" w:lineRule="auto"/>
        <w:rPr>
          <w:rFonts w:asciiTheme="minorHAnsi" w:hAnsiTheme="minorHAnsi" w:cs="Calibri"/>
        </w:rPr>
      </w:pPr>
      <w:r w:rsidRPr="00387166">
        <w:rPr>
          <w:rFonts w:asciiTheme="minorHAnsi" w:hAnsiTheme="minorHAnsi" w:cs="Calibri"/>
        </w:rPr>
        <w:t>szt.</w:t>
      </w:r>
      <w:r>
        <w:rPr>
          <w:rFonts w:asciiTheme="minorHAnsi" w:hAnsiTheme="minorHAnsi" w:cs="Calibri"/>
        </w:rPr>
        <w:t>/</w:t>
      </w:r>
      <w:proofErr w:type="spellStart"/>
      <w:r>
        <w:rPr>
          <w:rFonts w:asciiTheme="minorHAnsi" w:hAnsiTheme="minorHAnsi" w:cs="Calibri"/>
        </w:rPr>
        <w:t>kpl</w:t>
      </w:r>
      <w:proofErr w:type="spellEnd"/>
      <w:r>
        <w:rPr>
          <w:rFonts w:asciiTheme="minorHAnsi" w:hAnsiTheme="minorHAnsi" w:cs="Calibri"/>
        </w:rPr>
        <w:t>.</w:t>
      </w:r>
      <w:r w:rsidRPr="00387166">
        <w:rPr>
          <w:rFonts w:asciiTheme="minorHAnsi" w:hAnsiTheme="minorHAnsi" w:cs="Calibri"/>
        </w:rPr>
        <w:t xml:space="preserve"> – opraw oświetleniowych, końcówki kablowe, złącza </w:t>
      </w:r>
      <w:r>
        <w:rPr>
          <w:rFonts w:asciiTheme="minorHAnsi" w:hAnsiTheme="minorHAnsi" w:cs="Calibri"/>
        </w:rPr>
        <w:t>kablowe</w:t>
      </w:r>
      <w:r w:rsidRPr="00387166">
        <w:rPr>
          <w:rFonts w:asciiTheme="minorHAnsi" w:hAnsiTheme="minorHAnsi" w:cs="Calibri"/>
        </w:rPr>
        <w:t>, wsporniki, słupy,</w:t>
      </w:r>
      <w:r>
        <w:rPr>
          <w:rFonts w:asciiTheme="minorHAnsi" w:hAnsiTheme="minorHAnsi" w:cs="Calibri"/>
        </w:rPr>
        <w:t xml:space="preserve"> itp.</w:t>
      </w:r>
    </w:p>
    <w:p w:rsidR="00387166" w:rsidRPr="00387166" w:rsidRDefault="00387166" w:rsidP="0095602D">
      <w:pPr>
        <w:pStyle w:val="Akapitzlist"/>
        <w:numPr>
          <w:ilvl w:val="0"/>
          <w:numId w:val="14"/>
        </w:numPr>
        <w:spacing w:after="160" w:line="259" w:lineRule="auto"/>
        <w:rPr>
          <w:rFonts w:asciiTheme="minorHAnsi" w:hAnsiTheme="minorHAnsi" w:cs="Calibri"/>
        </w:rPr>
      </w:pPr>
      <w:r w:rsidRPr="00387166">
        <w:rPr>
          <w:rFonts w:asciiTheme="minorHAnsi" w:hAnsiTheme="minorHAnsi" w:cs="Calibri"/>
        </w:rPr>
        <w:t xml:space="preserve">mb – </w:t>
      </w:r>
      <w:r>
        <w:rPr>
          <w:rFonts w:asciiTheme="minorHAnsi" w:hAnsiTheme="minorHAnsi" w:cs="Calibri"/>
        </w:rPr>
        <w:t>kable, bednarka, folia ochronna, rury ochronne, itp.</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78" w:name="_Toc86994425"/>
      <w:r>
        <w:rPr>
          <w:rFonts w:asciiTheme="minorHAnsi" w:hAnsiTheme="minorHAnsi"/>
        </w:rPr>
        <w:t>ODBIÓR ROBÓT</w:t>
      </w:r>
      <w:bookmarkEnd w:id="78"/>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Roboty uznaje się za wykonane zgodnie z dokumentacją projektową i wymaganiami Inspektora, jeżeli wszystkie pomiary i badania z zachowaniem tolerancji wg pkt. 6 dały wyniki pozytywne.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79" w:name="_Toc500246772"/>
      <w:bookmarkStart w:id="80" w:name="_Toc86994426"/>
      <w:r w:rsidRPr="00DC4354">
        <w:rPr>
          <w:rFonts w:asciiTheme="minorHAnsi" w:hAnsiTheme="minorHAnsi"/>
        </w:rPr>
        <w:t>Odbiór robót zanikających i ulegających zakryciu</w:t>
      </w:r>
      <w:bookmarkEnd w:id="79"/>
      <w:bookmarkEnd w:id="80"/>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Odbiorowi robót zanikających i ulegających zakryciu podlegają: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wykopy pod fundamenty i kable,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posadowienie fundamentów,</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ułożenie kabla z wykonaniem podsypki pod i nad kablem,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wykonanie uziomów taśmowych</w:t>
      </w:r>
      <w:r>
        <w:rPr>
          <w:rFonts w:asciiTheme="minorHAnsi" w:hAnsiTheme="minorHAnsi" w:cs="Calibri"/>
        </w:rPr>
        <w:t>.</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81" w:name="_Toc500246773"/>
      <w:bookmarkStart w:id="82" w:name="_Toc86994427"/>
      <w:r w:rsidRPr="00DC4354">
        <w:rPr>
          <w:rFonts w:asciiTheme="minorHAnsi" w:hAnsiTheme="minorHAnsi"/>
        </w:rPr>
        <w:t>Dokumenty do odbioru końcowego robót</w:t>
      </w:r>
      <w:bookmarkEnd w:id="81"/>
      <w:bookmarkEnd w:id="82"/>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Do odbioru końcowego Wykonawca jest zobowiązany przygotować,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geodezyjną dokumentację powykonawczą,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protok</w:t>
      </w:r>
      <w:r>
        <w:rPr>
          <w:rFonts w:asciiTheme="minorHAnsi" w:hAnsiTheme="minorHAnsi" w:cs="Calibri"/>
        </w:rPr>
        <w:t>o</w:t>
      </w:r>
      <w:r w:rsidRPr="00DC4354">
        <w:rPr>
          <w:rFonts w:asciiTheme="minorHAnsi" w:hAnsiTheme="minorHAnsi" w:cs="Calibri"/>
        </w:rPr>
        <w:t xml:space="preserve">ły z dokonanych pomiarów skuteczności ochrony przeciwporażeniowej.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lastRenderedPageBreak/>
        <w:t>protok</w:t>
      </w:r>
      <w:r>
        <w:rPr>
          <w:rFonts w:asciiTheme="minorHAnsi" w:hAnsiTheme="minorHAnsi" w:cs="Calibri"/>
        </w:rPr>
        <w:t>o</w:t>
      </w:r>
      <w:r w:rsidRPr="00DC4354">
        <w:rPr>
          <w:rFonts w:asciiTheme="minorHAnsi" w:hAnsiTheme="minorHAnsi" w:cs="Calibri"/>
        </w:rPr>
        <w:t xml:space="preserve">ły z dokonanych pomiarów rezystancji uziemień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protok</w:t>
      </w:r>
      <w:r>
        <w:rPr>
          <w:rFonts w:asciiTheme="minorHAnsi" w:hAnsiTheme="minorHAnsi" w:cs="Calibri"/>
        </w:rPr>
        <w:t>o</w:t>
      </w:r>
      <w:r w:rsidRPr="00DC4354">
        <w:rPr>
          <w:rFonts w:asciiTheme="minorHAnsi" w:hAnsiTheme="minorHAnsi" w:cs="Calibri"/>
        </w:rPr>
        <w:t xml:space="preserve">ły z dokonanych pomiarów natężenia oświetlenia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protok</w:t>
      </w:r>
      <w:r>
        <w:rPr>
          <w:rFonts w:asciiTheme="minorHAnsi" w:hAnsiTheme="minorHAnsi" w:cs="Calibri"/>
        </w:rPr>
        <w:t>o</w:t>
      </w:r>
      <w:r w:rsidRPr="00DC4354">
        <w:rPr>
          <w:rFonts w:asciiTheme="minorHAnsi" w:hAnsiTheme="minorHAnsi" w:cs="Calibri"/>
        </w:rPr>
        <w:t>ły z dokonanych pomiarów rezystancji izolacji żył kabla i ich ciągłości</w:t>
      </w:r>
      <w:r>
        <w:rPr>
          <w:rFonts w:asciiTheme="minorHAnsi" w:hAnsiTheme="minorHAnsi" w:cs="Calibri"/>
        </w:rPr>
        <w:t>.</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83" w:name="_Toc500246774"/>
      <w:bookmarkStart w:id="84" w:name="_Toc86994428"/>
      <w:r w:rsidRPr="00DC4354">
        <w:rPr>
          <w:rFonts w:asciiTheme="minorHAnsi" w:hAnsiTheme="minorHAnsi"/>
        </w:rPr>
        <w:t>Dokumenty budowy</w:t>
      </w:r>
      <w:bookmarkEnd w:id="83"/>
      <w:bookmarkEnd w:id="84"/>
      <w:r w:rsidRPr="00DC4354">
        <w:rPr>
          <w:rFonts w:asciiTheme="minorHAnsi" w:hAnsiTheme="minorHAnsi"/>
        </w:rPr>
        <w:t xml:space="preserve"> </w:t>
      </w:r>
    </w:p>
    <w:p w:rsidR="00387166" w:rsidRPr="00DC4354" w:rsidRDefault="00387166" w:rsidP="0095602D">
      <w:pPr>
        <w:pStyle w:val="Nagwek3"/>
        <w:numPr>
          <w:ilvl w:val="2"/>
          <w:numId w:val="12"/>
        </w:numPr>
        <w:spacing w:line="240" w:lineRule="auto"/>
        <w:rPr>
          <w:rFonts w:asciiTheme="minorHAnsi" w:hAnsiTheme="minorHAnsi"/>
        </w:rPr>
      </w:pPr>
      <w:bookmarkStart w:id="85" w:name="_Toc500246775"/>
      <w:bookmarkStart w:id="86" w:name="_Toc86994429"/>
      <w:r w:rsidRPr="00DC4354">
        <w:rPr>
          <w:rFonts w:asciiTheme="minorHAnsi" w:hAnsiTheme="minorHAnsi"/>
        </w:rPr>
        <w:t>Dziennik Budowy</w:t>
      </w:r>
      <w:bookmarkEnd w:id="85"/>
      <w:bookmarkEnd w:id="86"/>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Dziennik Budowy jest wymaganym dokumentem prawnym obowiązującym zamawiającego</w:t>
      </w:r>
      <w:r w:rsidRPr="00DC4354">
        <w:rPr>
          <w:rFonts w:asciiTheme="minorHAnsi" w:hAnsiTheme="minorHAnsi" w:cs="Calibri"/>
        </w:rPr>
        <w:br/>
        <w:t>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stronie budowy. Każdy zapis w Dzienniku Budowy będzie opatrzony datą jego dokonania podpisem osoby która dokonała wpisu z</w:t>
      </w:r>
      <w:r>
        <w:rPr>
          <w:rFonts w:asciiTheme="minorHAnsi" w:hAnsiTheme="minorHAnsi" w:cs="Calibri"/>
        </w:rPr>
        <w:t> </w:t>
      </w:r>
      <w:r w:rsidRPr="00DC4354">
        <w:rPr>
          <w:rFonts w:asciiTheme="minorHAnsi" w:hAnsiTheme="minorHAnsi" w:cs="Calibri"/>
        </w:rPr>
        <w:t>podaniem jej imienia i nazwiska oraz stanowiska służbowego Zapisy będą czytelne, dokonane trwałą techniką w porządku chronologicznym, bez pośrednio dzień pod drugim, bez przerw. Załączone do Dziennika Budowy protokoły i inne dokumenty będą oznaczone kolejnym numerem załącznika i</w:t>
      </w:r>
      <w:r>
        <w:rPr>
          <w:rFonts w:asciiTheme="minorHAnsi" w:hAnsiTheme="minorHAnsi" w:cs="Calibri"/>
        </w:rPr>
        <w:t> </w:t>
      </w:r>
      <w:r w:rsidRPr="00DC4354">
        <w:rPr>
          <w:rFonts w:asciiTheme="minorHAnsi" w:hAnsiTheme="minorHAnsi" w:cs="Calibri"/>
        </w:rPr>
        <w:t>opatrzone datą i podpisem Wykonawcy i Inspektora. Do Dziennika Budowy należy wpisywać w</w:t>
      </w:r>
      <w:r>
        <w:rPr>
          <w:rFonts w:asciiTheme="minorHAnsi" w:hAnsiTheme="minorHAnsi" w:cs="Calibri"/>
        </w:rPr>
        <w:t> </w:t>
      </w:r>
      <w:r w:rsidRPr="00DC4354">
        <w:rPr>
          <w:rFonts w:asciiTheme="minorHAnsi" w:hAnsiTheme="minorHAnsi" w:cs="Calibri"/>
        </w:rPr>
        <w:t xml:space="preserve">szczególności datę przekazania wykonawcy Terenu Budowy, datę przekazania przez </w:t>
      </w:r>
      <w:r>
        <w:rPr>
          <w:rFonts w:asciiTheme="minorHAnsi" w:hAnsiTheme="minorHAnsi" w:cs="Calibri"/>
        </w:rPr>
        <w:t>Z</w:t>
      </w:r>
      <w:r w:rsidRPr="00DC4354">
        <w:rPr>
          <w:rFonts w:asciiTheme="minorHAnsi" w:hAnsiTheme="minorHAnsi" w:cs="Calibri"/>
        </w:rPr>
        <w:t>amawiającego Dokumentacji Projektowej, uzgodnienie przez Inżyniera programu zapewnienia jakości harmonogramów robót, terminy rozpoczęcia i zakończenia poszczególnych elementów robót, przebieg robót, trudności i przeszkody w ich prowadzeniu okresy i przyczyny przerw w robotach, uwagi i</w:t>
      </w:r>
      <w:r>
        <w:rPr>
          <w:rFonts w:asciiTheme="minorHAnsi" w:hAnsiTheme="minorHAnsi" w:cs="Calibri"/>
        </w:rPr>
        <w:t> </w:t>
      </w:r>
      <w:r w:rsidRPr="00DC4354">
        <w:rPr>
          <w:rFonts w:asciiTheme="minorHAnsi" w:hAnsiTheme="minorHAnsi" w:cs="Calibri"/>
        </w:rPr>
        <w:t>polecenia Inspektora, daty zarządzenia wstrzymania robót, z podaniem powodu, zgłoszenia daty, wyjaśnienia uwagi i propozycje Wykonawcy, stan pogody i temperaturę powietrza w okresie wykonywania robót podlegających ograniczeniom lub wymaganiom szczególnym w związku z</w:t>
      </w:r>
      <w:r>
        <w:rPr>
          <w:rFonts w:asciiTheme="minorHAnsi" w:hAnsiTheme="minorHAnsi" w:cs="Calibri"/>
        </w:rPr>
        <w:t> </w:t>
      </w:r>
      <w:r w:rsidRPr="00DC4354">
        <w:rPr>
          <w:rFonts w:asciiTheme="minorHAnsi" w:hAnsiTheme="minorHAnsi" w:cs="Calibri"/>
        </w:rPr>
        <w:t>warunkami klimatycznymi, zgodność warunków techniczno geodezyjnych z opisem</w:t>
      </w:r>
      <w:r>
        <w:rPr>
          <w:rFonts w:asciiTheme="minorHAnsi" w:hAnsiTheme="minorHAnsi" w:cs="Calibri"/>
        </w:rPr>
        <w:t xml:space="preserve"> </w:t>
      </w:r>
      <w:r w:rsidRPr="00DC4354">
        <w:rPr>
          <w:rFonts w:asciiTheme="minorHAnsi" w:hAnsiTheme="minorHAnsi" w:cs="Calibri"/>
        </w:rPr>
        <w:t>w Dokumentacji Projektowej, dane dotyczące czynności geodezyjnych i pomiarowych dokonywanych przed i w trakcie wykonywania robót dane dotyczące sposobu wykonywania, zabezpieczenia robót, dane dotyczące jakości materiałów, pobierania próbek oraz wyniki przeprowadzonych badań</w:t>
      </w:r>
      <w:r>
        <w:rPr>
          <w:rFonts w:asciiTheme="minorHAnsi" w:hAnsiTheme="minorHAnsi" w:cs="Calibri"/>
        </w:rPr>
        <w:t xml:space="preserve"> </w:t>
      </w:r>
      <w:r w:rsidRPr="00DC4354">
        <w:rPr>
          <w:rFonts w:asciiTheme="minorHAnsi" w:hAnsiTheme="minorHAnsi" w:cs="Calibri"/>
        </w:rPr>
        <w:t>z podaniem kto je przeprowadzał, wyniki prób poszczególnych elementów budowli z podaniem, kto je przeprowadzał, inne istotne informacje o przebiegu robót. Propozycje, uwagi i wyjaśnienia Wykonawcy, wpisane do dziennika Budowy będą przedłożone Inspektorowi do ustosunkowania się. Decyzje Inspektora wpisane do Dziennika Budowy Wykonawca podpisuje z zaznaczeniem ich przyjęcia lub zajęciem stanowiska. Wpis projektanta do Dziennika Budowy obliguję Inspektora do ustosunkowania się. Projektant nie jest jednak stroną Kontraktu i nie ma uprawnień do wydawania poleceń Wykonawcy robót.</w:t>
      </w:r>
    </w:p>
    <w:p w:rsidR="00387166" w:rsidRPr="00DC4354" w:rsidRDefault="00387166" w:rsidP="0095602D">
      <w:pPr>
        <w:pStyle w:val="Nagwek3"/>
        <w:numPr>
          <w:ilvl w:val="2"/>
          <w:numId w:val="12"/>
        </w:numPr>
        <w:spacing w:line="240" w:lineRule="auto"/>
        <w:rPr>
          <w:rFonts w:asciiTheme="minorHAnsi" w:hAnsiTheme="minorHAnsi"/>
        </w:rPr>
      </w:pPr>
      <w:bookmarkStart w:id="87" w:name="_Toc500246776"/>
      <w:bookmarkStart w:id="88" w:name="_Toc86994430"/>
      <w:r w:rsidRPr="00DC4354">
        <w:rPr>
          <w:rFonts w:asciiTheme="minorHAnsi" w:hAnsiTheme="minorHAnsi"/>
        </w:rPr>
        <w:t>Rejestr obmiarów</w:t>
      </w:r>
      <w:bookmarkEnd w:id="87"/>
      <w:bookmarkEnd w:id="88"/>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Rejestr obmiarów stanowi dokument pozwalający na rozliczenie faktycznego postępu każdego</w:t>
      </w:r>
      <w:r w:rsidRPr="00DC4354">
        <w:rPr>
          <w:rFonts w:asciiTheme="minorHAnsi" w:hAnsiTheme="minorHAnsi" w:cs="Calibri"/>
        </w:rPr>
        <w:br/>
        <w:t xml:space="preserve">z elementów robót. Obmiary wykonanych robót przeprowadza się w sposób ciągły w jednostkach przyjętych w Wycenionym Kosztorysie ofertowym i wpisuje do Rejestru obmiarów. </w:t>
      </w:r>
    </w:p>
    <w:p w:rsidR="00387166" w:rsidRPr="00DC4354" w:rsidRDefault="00387166" w:rsidP="0095602D">
      <w:pPr>
        <w:pStyle w:val="Nagwek3"/>
        <w:numPr>
          <w:ilvl w:val="2"/>
          <w:numId w:val="12"/>
        </w:numPr>
        <w:spacing w:line="240" w:lineRule="auto"/>
        <w:rPr>
          <w:rFonts w:asciiTheme="minorHAnsi" w:hAnsiTheme="minorHAnsi"/>
        </w:rPr>
      </w:pPr>
      <w:bookmarkStart w:id="89" w:name="_Toc500246777"/>
      <w:bookmarkStart w:id="90" w:name="_Toc86994431"/>
      <w:r w:rsidRPr="00DC4354">
        <w:rPr>
          <w:rFonts w:asciiTheme="minorHAnsi" w:hAnsiTheme="minorHAnsi"/>
        </w:rPr>
        <w:t>Dokumenty laboratoryjne</w:t>
      </w:r>
      <w:bookmarkEnd w:id="89"/>
      <w:bookmarkEnd w:id="90"/>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Nie zachodzi potrzeba przy realizacji tego zadania stosowania badań. Wszystkie zastosowane materiały posiadają stosowne dopuszczenia , atesty i certyfikaty zgodności. </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91" w:name="_Toc500246778"/>
      <w:bookmarkStart w:id="92" w:name="_Toc86994432"/>
      <w:r w:rsidRPr="00DC4354">
        <w:rPr>
          <w:rFonts w:asciiTheme="minorHAnsi" w:hAnsiTheme="minorHAnsi"/>
        </w:rPr>
        <w:t>Przechowywanie dokumentów budowy</w:t>
      </w:r>
      <w:bookmarkEnd w:id="91"/>
      <w:bookmarkEnd w:id="92"/>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Dokumenty budowy będą przechowywane na Terenie Budowy w miejscu odpowiednio zabezpieczonym. Zaginięcie któregokolwiek z dokumentów budowy spowoduje jego natychmiastowe odtworzenie w formie przewidzianej prawem. Wszelkie dokumenty budowy będą zawsze dostępne dla Inspektora i przedstawiane do wglądu na życzenie Zamawiającego. </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93" w:name="_Toc500246779"/>
      <w:bookmarkStart w:id="94" w:name="_Toc86994433"/>
      <w:r w:rsidRPr="00DC4354">
        <w:rPr>
          <w:rFonts w:asciiTheme="minorHAnsi" w:hAnsiTheme="minorHAnsi"/>
        </w:rPr>
        <w:lastRenderedPageBreak/>
        <w:t>PODSTAWA PŁATNOŚCI</w:t>
      </w:r>
      <w:bookmarkEnd w:id="93"/>
      <w:bookmarkEnd w:id="94"/>
      <w:r w:rsidRPr="00DC4354">
        <w:rPr>
          <w:rFonts w:asciiTheme="minorHAnsi" w:hAnsiTheme="minorHAnsi"/>
        </w:rPr>
        <w:t xml:space="preserve"> </w:t>
      </w:r>
    </w:p>
    <w:p w:rsidR="00387166" w:rsidRPr="00DC4354" w:rsidRDefault="00387166" w:rsidP="00387166">
      <w:pPr>
        <w:spacing w:after="160" w:line="259" w:lineRule="auto"/>
        <w:rPr>
          <w:rFonts w:asciiTheme="minorHAnsi" w:hAnsiTheme="minorHAnsi" w:cs="Calibri"/>
        </w:rPr>
      </w:pPr>
      <w:r w:rsidRPr="00DC4354">
        <w:rPr>
          <w:rFonts w:asciiTheme="minorHAnsi" w:hAnsiTheme="minorHAnsi" w:cs="Calibri"/>
        </w:rPr>
        <w:t xml:space="preserve">Cena za 1 m linii kablowej lub za 1 szt. oprawy obejmuje odpowiednio: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wyznaczenie robót w terenie,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dostarczenie materiałów,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wykopy pod fundamenty lub kable,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zasypanie fundamentów i kabli, zagęszczenie gruntu oraz rozplantowanie lub odwiezienie nadmiaru gruntu,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montaż słupów, opraw, szafy oświetleniowej i instalacji przeciwporażeniowej, układanie kabli z</w:t>
      </w:r>
      <w:r>
        <w:rPr>
          <w:rFonts w:asciiTheme="minorHAnsi" w:hAnsiTheme="minorHAnsi" w:cs="Calibri"/>
        </w:rPr>
        <w:t> </w:t>
      </w:r>
      <w:r w:rsidRPr="00DC4354">
        <w:rPr>
          <w:rFonts w:asciiTheme="minorHAnsi" w:hAnsiTheme="minorHAnsi" w:cs="Calibri"/>
        </w:rPr>
        <w:t xml:space="preserve">podsypką i zasypką piaskową oraz z folią ochronną,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podłączenie zasilania,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sprawdzenie działania oświetlenia z pomiarem natężenia oświetlenia, </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sporządzenie geodezyjnej dokumentacji powykonawczej, </w:t>
      </w:r>
    </w:p>
    <w:p w:rsidR="00387166" w:rsidRPr="00387166"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konserwacja urządzeń do chwili przekazania oświetlenia Zamawiającemu. </w:t>
      </w:r>
    </w:p>
    <w:p w:rsidR="00387166" w:rsidRPr="00DC4354" w:rsidRDefault="00387166" w:rsidP="0095602D">
      <w:pPr>
        <w:pStyle w:val="Nagwek1"/>
        <w:numPr>
          <w:ilvl w:val="0"/>
          <w:numId w:val="12"/>
        </w:numPr>
        <w:tabs>
          <w:tab w:val="clear" w:pos="0"/>
        </w:tabs>
        <w:spacing w:line="240" w:lineRule="auto"/>
        <w:ind w:left="360" w:hanging="360"/>
        <w:jc w:val="left"/>
        <w:rPr>
          <w:rFonts w:asciiTheme="minorHAnsi" w:hAnsiTheme="minorHAnsi"/>
        </w:rPr>
      </w:pPr>
      <w:bookmarkStart w:id="95" w:name="_Toc500246780"/>
      <w:bookmarkStart w:id="96" w:name="_Toc86994434"/>
      <w:r w:rsidRPr="00DC4354">
        <w:rPr>
          <w:rFonts w:asciiTheme="minorHAnsi" w:hAnsiTheme="minorHAnsi"/>
        </w:rPr>
        <w:t>PRZEPISY ZWIĄZANE</w:t>
      </w:r>
      <w:bookmarkEnd w:id="95"/>
      <w:bookmarkEnd w:id="96"/>
      <w:r w:rsidRPr="00DC4354">
        <w:rPr>
          <w:rFonts w:asciiTheme="minorHAnsi" w:hAnsiTheme="minorHAnsi"/>
        </w:rPr>
        <w:t xml:space="preserve"> </w:t>
      </w:r>
    </w:p>
    <w:p w:rsidR="007E12AD" w:rsidRPr="007E12AD" w:rsidRDefault="00387166" w:rsidP="007E12A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97" w:name="_Toc500246781"/>
      <w:bookmarkStart w:id="98" w:name="_Toc86994435"/>
      <w:r w:rsidRPr="00DC4354">
        <w:rPr>
          <w:rFonts w:asciiTheme="minorHAnsi" w:hAnsiTheme="minorHAnsi"/>
        </w:rPr>
        <w:t>Normy</w:t>
      </w:r>
      <w:bookmarkEnd w:id="97"/>
      <w:r w:rsidRPr="00DC4354">
        <w:rPr>
          <w:rFonts w:asciiTheme="minorHAnsi" w:hAnsiTheme="minorHAnsi"/>
        </w:rPr>
        <w:t xml:space="preserve"> i wymagania</w:t>
      </w:r>
      <w:bookmarkEnd w:id="98"/>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PN-80/B-03322 - Elektroenergetyczne linie napowietrzne. Fundamenty konstrukcji wsporczych,</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PN-68/B-06050 - Roboty ziemne budowlane. Wymagania w zakresie wykonywania badań przy odbiorze,</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PN-88/B-06250 - Beton zwykły,</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PN-88/B-30000 - Cement portlandzki,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PN-90/B-03200 - Konstrukcje stalowe. Obliczenia statyczne i projektowanie,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PN-88/B-32250 - Materiały budowlane. Woda do betonów i zapraw,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PN-80/C-89205 - Rury z </w:t>
      </w:r>
      <w:proofErr w:type="spellStart"/>
      <w:r w:rsidRPr="00DC4354">
        <w:rPr>
          <w:rFonts w:asciiTheme="minorHAnsi" w:hAnsiTheme="minorHAnsi" w:cs="Calibri"/>
        </w:rPr>
        <w:t>nieplastyfikowanego</w:t>
      </w:r>
      <w:proofErr w:type="spellEnd"/>
      <w:r w:rsidRPr="00DC4354">
        <w:rPr>
          <w:rFonts w:asciiTheme="minorHAnsi" w:hAnsiTheme="minorHAnsi" w:cs="Calibri"/>
        </w:rPr>
        <w:t xml:space="preserve"> polichlorku winylu,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EN-13201 - Oświetlenie dróg,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PN-IEC 60364-4-41 - Instalacje elektryczne w obiektach budowlanych. Ochrona dla zapewnienia bezpieczeństwa. Ochrona przeciwporażeniowa,</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PN-IEC 60364-6-61 - Instalacje elektryczne w obiektach budowlanych. Sprawdzenia odbiorcze,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PN-75/E-05100 - Elektroenergetyczne linie napowietrzne. Projektowanie i budowa,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SEP-E-004 - Elektroenergetyczne linie kablowe. Projektowanie i budowa,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PN-EN 60598-2-3 - Elektryczne oprawy oświetleniowe. Typowe wymagania i badania,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PN-79/E-06314 - Elektryczne oprawy oświetleniowe zewnętrzne,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PN-93/E-90401 - Kable elektroenergetyczne i sygnalizacyjne o izolacji i powłoce </w:t>
      </w:r>
      <w:proofErr w:type="spellStart"/>
      <w:r w:rsidRPr="00DC4354">
        <w:rPr>
          <w:rFonts w:asciiTheme="minorHAnsi" w:hAnsiTheme="minorHAnsi" w:cs="Calibri"/>
        </w:rPr>
        <w:t>polwinitowej</w:t>
      </w:r>
      <w:proofErr w:type="spellEnd"/>
      <w:r w:rsidRPr="00DC4354">
        <w:rPr>
          <w:rFonts w:asciiTheme="minorHAnsi" w:hAnsiTheme="minorHAnsi" w:cs="Calibri"/>
        </w:rPr>
        <w:t xml:space="preserve"> na napięcie znamionowe nie przekraczające 6,6 </w:t>
      </w:r>
      <w:proofErr w:type="spellStart"/>
      <w:r w:rsidRPr="00DC4354">
        <w:rPr>
          <w:rFonts w:asciiTheme="minorHAnsi" w:hAnsiTheme="minorHAnsi" w:cs="Calibri"/>
        </w:rPr>
        <w:t>kV</w:t>
      </w:r>
      <w:proofErr w:type="spellEnd"/>
      <w:r w:rsidRPr="00DC4354">
        <w:rPr>
          <w:rFonts w:asciiTheme="minorHAnsi" w:hAnsiTheme="minorHAnsi" w:cs="Calibri"/>
        </w:rPr>
        <w:t xml:space="preserve">. Kable elektroenergetyczne na napięcie znamionowe 0,6/1kV,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PN-91/M-34501 - Gazociągi i instalacje gazownicze. Skrzyżowania gazociągów z przeszkodami terenowymi,</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PN-86/O-79100 - Opakowania transportowe. Odporność na narażanie mechaniczne. Wymagania</w:t>
      </w:r>
      <w:r w:rsidRPr="00DC4354">
        <w:rPr>
          <w:rFonts w:asciiTheme="minorHAnsi" w:hAnsiTheme="minorHAnsi" w:cs="Calibri"/>
        </w:rPr>
        <w:br/>
        <w:t xml:space="preserve">i badania,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BN-68/6353-03 - Folia kalandrowana techniczna z uplastycznionego polichlorku winylu suspensyjnego,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BN-88/6731-08 - Cement. Transport i przechowywanie,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lastRenderedPageBreak/>
        <w:t xml:space="preserve">BN-66/6774-01 - Kruszywa naturalne do nawierzchni drogowych. Żwir i pospółka,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BN-87/6774-04 Kruszywa mineralne do nawierzchni drogowych. Piasek,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BN-83/8836-02 Przewody podziemne. Roboty ziemne. Wymagania i badania przy odbiorze,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BN-77/8931-12 Oznaczenie wskaźnika zagęszczenia gruntu,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 xml:space="preserve">BN-72/8932-01 Budowle drogowe i kolejowe. Roboty ziemne, </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BN-89/8984-17/03 Telekomunikacyjne sieci miejscowe. Linie kablowe. Ogólne wymagania i badania,</w:t>
      </w:r>
    </w:p>
    <w:p w:rsidR="007E12AD" w:rsidRPr="00DC4354" w:rsidRDefault="007E12AD" w:rsidP="007E12A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BN-79/9068-01 Prefabrykaty budowlane z betonu. Elementy konstrukcji wsporczych oświetleniowych i energetycznych linii napowietrznych,</w:t>
      </w:r>
    </w:p>
    <w:p w:rsidR="00387166" w:rsidRPr="00DC4354" w:rsidRDefault="00387166" w:rsidP="0095602D">
      <w:pPr>
        <w:pStyle w:val="Nagwek2"/>
        <w:numPr>
          <w:ilvl w:val="1"/>
          <w:numId w:val="12"/>
        </w:numPr>
        <w:overflowPunct/>
        <w:autoSpaceDE/>
        <w:autoSpaceDN/>
        <w:adjustRightInd/>
        <w:spacing w:before="240" w:after="60" w:line="240" w:lineRule="auto"/>
        <w:textAlignment w:val="auto"/>
        <w:rPr>
          <w:rFonts w:asciiTheme="minorHAnsi" w:hAnsiTheme="minorHAnsi"/>
        </w:rPr>
      </w:pPr>
      <w:bookmarkStart w:id="99" w:name="_Toc86994436"/>
      <w:r w:rsidRPr="00DC4354">
        <w:rPr>
          <w:rFonts w:asciiTheme="minorHAnsi" w:hAnsiTheme="minorHAnsi"/>
        </w:rPr>
        <w:t>Przepisy prawne</w:t>
      </w:r>
      <w:bookmarkEnd w:id="99"/>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USTAWA z dnia 7 lipca 1994 r. – „Prawo Budowlane” (Dz. U. Nr 89, poz. 414 z późniejszymi zmianami),</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USTAWA „Prawo energetyczne” z dnia 10 kwietnia 1997 r. z późniejszymi zmianami,</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USTAWA z dnia 12 września 2002 r. o normalizacji,</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ROZPORZADZENIE MINISTRA INFRASTRUKTURY z dnia 3 lipca 2003 r. w sprawie szczegółowego zakresu i formy projektu budowlanego,</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ROZPORZĄDZENIE MINISTRA INFRASTRUKTURY z dnia 19 maja 2004 r. w sprawie określenia metod</w:t>
      </w:r>
      <w:r>
        <w:rPr>
          <w:rFonts w:asciiTheme="minorHAnsi" w:hAnsiTheme="minorHAnsi" w:cs="Calibri"/>
        </w:rPr>
        <w:t xml:space="preserve"> </w:t>
      </w:r>
      <w:r w:rsidRPr="00DC4354">
        <w:rPr>
          <w:rFonts w:asciiTheme="minorHAnsi" w:hAnsiTheme="minorHAnsi" w:cs="Calibri"/>
        </w:rPr>
        <w:t>i podstaw sporządzania kosztorysu inwestorskiego, obliczania planowanych kosztów prac projektowych oraz planowanych kosztów robót budowlanych określonych w programie funkcjonalno – użytkowym,</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ROZPORZĄDZENIE MINISTRA INFRASTRUKTURY z dnia 2 września 2004 r. w sprawie szczegółowego zakresu i formy dokumentacji projektowej, specyfikacji technicznych wykonania i odbioru robót budowlanych oraz programu funkcjonalno – użytkowego,</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ROZPORZĄDZENIE MINISTRA INFRASTRUKTURY z dnia 12 kwietnia 2002 roku w sprawie warunków technicznych, jakim powinny odpowiadać budynki i ich usytuowanie; z późniejszymi zmianami,</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ROZPORZĄDZENIE MINISTRA INFRASTRUKTURY z dnia 26 czerwca 2002 roku w sprawie dziennika budowy, montażu i rozbiórki, tablicy informacyjnej oraz ogłoszenia zawierającego dane dotyczące bezpieczeństwa pracy i ochrony zdrowia,</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ROZPORZĄDZENIE MINISTRA SPRAW WEWNĘTRZNYCH I ADMINISTRACJI z dnia 16 czerwca 2003 r.</w:t>
      </w:r>
      <w:r>
        <w:rPr>
          <w:rFonts w:asciiTheme="minorHAnsi" w:hAnsiTheme="minorHAnsi" w:cs="Calibri"/>
        </w:rPr>
        <w:t xml:space="preserve"> </w:t>
      </w:r>
      <w:r w:rsidRPr="00DC4354">
        <w:rPr>
          <w:rFonts w:asciiTheme="minorHAnsi" w:hAnsiTheme="minorHAnsi" w:cs="Calibri"/>
        </w:rPr>
        <w:t>w sprawie ochrony przeciwpożarowej budynków, innych obiektów budowlanych i</w:t>
      </w:r>
      <w:r>
        <w:rPr>
          <w:rFonts w:asciiTheme="minorHAnsi" w:hAnsiTheme="minorHAnsi" w:cs="Calibri"/>
        </w:rPr>
        <w:t> </w:t>
      </w:r>
      <w:r w:rsidRPr="00DC4354">
        <w:rPr>
          <w:rFonts w:asciiTheme="minorHAnsi" w:hAnsiTheme="minorHAnsi" w:cs="Calibri"/>
        </w:rPr>
        <w:t>terenów,</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ROZPORZĄDZENIE MINISTRA PRACY I POLITYKI SOCJJALNEJ z dnia 26 września 1997 r. (z</w:t>
      </w:r>
      <w:r>
        <w:rPr>
          <w:rFonts w:asciiTheme="minorHAnsi" w:hAnsiTheme="minorHAnsi" w:cs="Calibri"/>
        </w:rPr>
        <w:t> </w:t>
      </w:r>
      <w:r w:rsidRPr="00DC4354">
        <w:rPr>
          <w:rFonts w:asciiTheme="minorHAnsi" w:hAnsiTheme="minorHAnsi" w:cs="Calibri"/>
        </w:rPr>
        <w:t>późniejszymi zmianami, ostatnia zmiana dnia 28 sierpnia 2003 r. w sprawie ogólnych przepisów bezpieczeństwa i higieny pracy),</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ROZPORZADZENIE MINISTRA GOSPODARKI z dnia 17 lutego 2003 r. w sprawie bezpieczeństwa</w:t>
      </w:r>
      <w:r w:rsidRPr="00DC4354">
        <w:rPr>
          <w:rFonts w:asciiTheme="minorHAnsi" w:hAnsiTheme="minorHAnsi" w:cs="Calibri"/>
        </w:rPr>
        <w:br/>
        <w:t>i higieny pracy podczas wykonywania robót budowlanych,</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ROZPORZADZENIE MINISTRA GOSPODARKI I PRACY z dnia 27 lipca 2004 r. w sprawie szkolenia</w:t>
      </w:r>
      <w:r w:rsidRPr="00DC4354">
        <w:rPr>
          <w:rFonts w:asciiTheme="minorHAnsi" w:hAnsiTheme="minorHAnsi" w:cs="Calibri"/>
        </w:rPr>
        <w:br/>
        <w:t>w dziedzinie bezpieczeństwa i higieny pracy,</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ROZPORZADZENIE MINISTRA INFRASTRUKTURY z dnia 23 czerwca 2003 r. w sprawie informacji dotyczącej bezpieczeństwa i ochrony zdrowia oraz planu bezpieczeństwa i ochrony zdrowia,</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ROZPORZADZENIE MINISTRA INFRASTRUKTURY z dnia 27 sierpnia 2002 r. w sprawie szczegółowego zakresu i formy planu bezpieczeństwa i ochrony zdrowia oraz szczegółowego zakresu rodzaju robót budowlanych, stwarzających zagrożenie bezpieczeństwa i zdrowia ludzi,</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lastRenderedPageBreak/>
        <w:t>USTAWA z dnia 16 kwietnia 2004 r. o wyrobach budowlanych,</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ROZPORZADZENIE MINISTRA INFRASTRUKTUYY z dnia 11 sierpnia 2004 r. w sprawie sposobów deklarowania zgodności wyrobów budowlanych oraz sposobu znakowania ich znakiem budowlanym,</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ROZPORZADZENIE MINISTRA INFRASTRUKTURY z dnia 14 maja 2004 r. w sprawie kontroli wyrobów budowlanych wprowadzonych do obrotu,</w:t>
      </w:r>
    </w:p>
    <w:p w:rsidR="00387166" w:rsidRPr="00DC4354" w:rsidRDefault="00387166" w:rsidP="0095602D">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USTAWA z dnia 29 stycznia 2004 r. - PRAWO ZAMÓWIEŃ PUBLICZNYCH (Dz. U. Nr 19, poz. 177),</w:t>
      </w:r>
    </w:p>
    <w:p w:rsidR="00387166" w:rsidRPr="00784B92" w:rsidRDefault="00387166" w:rsidP="00784B92">
      <w:pPr>
        <w:pStyle w:val="Akapitzlist"/>
        <w:numPr>
          <w:ilvl w:val="0"/>
          <w:numId w:val="14"/>
        </w:numPr>
        <w:spacing w:after="160" w:line="259" w:lineRule="auto"/>
        <w:rPr>
          <w:rFonts w:asciiTheme="minorHAnsi" w:hAnsiTheme="minorHAnsi" w:cs="Calibri"/>
        </w:rPr>
      </w:pPr>
      <w:r w:rsidRPr="00DC4354">
        <w:rPr>
          <w:rFonts w:asciiTheme="minorHAnsi" w:hAnsiTheme="minorHAnsi" w:cs="Calibri"/>
        </w:rPr>
        <w:t>ROZPORZADZENIE KOMISJI (WE) NR 2151/2003 z dnia 16 grudnia 2003 r. zmieniające ROZPORZADZENIE (WE) 2195/2002 Parlamentu Europejskiego w sprawie Wspólnego Słownika Zamówień (CPV)</w:t>
      </w:r>
    </w:p>
    <w:p w:rsidR="00387166" w:rsidRPr="00784B92" w:rsidRDefault="00387166" w:rsidP="00784B92">
      <w:pPr>
        <w:spacing w:after="160" w:line="259" w:lineRule="auto"/>
        <w:jc w:val="center"/>
        <w:rPr>
          <w:rFonts w:asciiTheme="minorHAnsi" w:hAnsiTheme="minorHAnsi" w:cs="Calibri"/>
        </w:rPr>
      </w:pPr>
      <w:r w:rsidRPr="004475A8">
        <w:rPr>
          <w:rFonts w:asciiTheme="minorHAnsi" w:hAnsiTheme="minorHAnsi" w:cs="Calibri"/>
          <w:b/>
          <w:bCs/>
          <w:u w:val="single"/>
        </w:rPr>
        <w:t>Pozostałe obowiązujące przepisy prawne</w:t>
      </w:r>
      <w:r>
        <w:rPr>
          <w:rFonts w:asciiTheme="minorHAnsi" w:hAnsiTheme="minorHAnsi" w:cs="Calibri"/>
          <w:b/>
          <w:bCs/>
          <w:u w:val="single"/>
        </w:rPr>
        <w:t xml:space="preserve"> oraz normy i akty prawne,</w:t>
      </w:r>
      <w:r w:rsidRPr="004475A8">
        <w:rPr>
          <w:rFonts w:asciiTheme="minorHAnsi" w:hAnsiTheme="minorHAnsi" w:cs="Calibri"/>
          <w:b/>
          <w:bCs/>
          <w:u w:val="single"/>
        </w:rPr>
        <w:t xml:space="preserve"> wymagane przy realizacji niniejszego zadania, które nie zostały powyżej wymienione.</w:t>
      </w:r>
      <w:r w:rsidRPr="00DC4354">
        <w:rPr>
          <w:rFonts w:asciiTheme="minorHAnsi" w:hAnsiTheme="minorHAnsi"/>
          <w:highlight w:val="yellow"/>
        </w:rPr>
        <w:t xml:space="preserve"> </w:t>
      </w:r>
    </w:p>
    <w:sectPr w:rsidR="00387166" w:rsidRPr="00784B92" w:rsidSect="00784B92">
      <w:headerReference w:type="default" r:id="rId11"/>
      <w:footerReference w:type="default" r:id="rId12"/>
      <w:pgSz w:w="11906" w:h="16838"/>
      <w:pgMar w:top="1135" w:right="1417" w:bottom="1135"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BF" w:rsidRDefault="00187CBF">
      <w:r>
        <w:separator/>
      </w:r>
    </w:p>
    <w:p w:rsidR="00187CBF" w:rsidRDefault="00187CBF"/>
  </w:endnote>
  <w:endnote w:type="continuationSeparator" w:id="0">
    <w:p w:rsidR="00187CBF" w:rsidRDefault="00187CBF">
      <w:r>
        <w:continuationSeparator/>
      </w:r>
    </w:p>
    <w:p w:rsidR="00187CBF" w:rsidRDefault="00187C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Optima">
    <w:charset w:val="00"/>
    <w:family w:val="auto"/>
    <w:pitch w:val="variable"/>
    <w:sig w:usb0="80000067"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19" w:rsidRPr="000D1903" w:rsidRDefault="009E4CE4" w:rsidP="000D1903">
    <w:pPr>
      <w:ind w:left="2124" w:firstLine="708"/>
      <w:jc w:val="center"/>
      <w:rPr>
        <w:rFonts w:cs="Calibri"/>
        <w:szCs w:val="16"/>
      </w:rPr>
    </w:pPr>
    <w:r w:rsidRPr="009E4CE4">
      <w:rPr>
        <w:rFonts w:cs="Calibri"/>
        <w:noProof/>
        <w:szCs w:val="16"/>
        <w:u w:val="single"/>
      </w:rPr>
      <w:pict>
        <v:shapetype id="_x0000_t32" coordsize="21600,21600" o:spt="32" o:oned="t" path="m,l21600,21600e" filled="f">
          <v:path arrowok="t" fillok="f" o:connecttype="none"/>
          <o:lock v:ext="edit" shapetype="t"/>
        </v:shapetype>
        <v:shape id="AutoShape 8" o:spid="_x0000_s4097" type="#_x0000_t32" style="position:absolute;left:0;text-align:left;margin-left:-29.2pt;margin-top:-4.4pt;width:503.1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P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"/>
      </w:pict>
    </w:r>
    <w:r w:rsidR="00387166">
      <w:rPr>
        <w:rFonts w:cs="Calibri"/>
        <w:noProof/>
        <w:szCs w:val="16"/>
        <w:u w:val="single"/>
      </w:rPr>
      <w:t>STWiORB</w:t>
    </w:r>
    <w:r w:rsidR="00680419" w:rsidRPr="000D1903">
      <w:rPr>
        <w:rFonts w:cs="Calibri"/>
        <w:szCs w:val="16"/>
      </w:rPr>
      <w:tab/>
    </w:r>
    <w:r w:rsidR="00680419" w:rsidRPr="000D1903">
      <w:rPr>
        <w:rFonts w:cs="Calibri"/>
        <w:szCs w:val="16"/>
      </w:rPr>
      <w:tab/>
    </w:r>
    <w:r w:rsidR="00680419" w:rsidRPr="000D1903">
      <w:rPr>
        <w:rFonts w:cs="Calibri"/>
        <w:szCs w:val="16"/>
      </w:rPr>
      <w:tab/>
    </w:r>
    <w:r w:rsidR="00680419" w:rsidRPr="000D1903">
      <w:rPr>
        <w:rFonts w:cs="Calibri"/>
        <w:szCs w:val="16"/>
      </w:rPr>
      <w:tab/>
      <w:t xml:space="preserve">Strona </w:t>
    </w:r>
    <w:r w:rsidRPr="000D1903">
      <w:rPr>
        <w:rFonts w:cs="Calibri"/>
        <w:szCs w:val="16"/>
      </w:rPr>
      <w:fldChar w:fldCharType="begin"/>
    </w:r>
    <w:r w:rsidR="00680419" w:rsidRPr="000D1903">
      <w:rPr>
        <w:rFonts w:cs="Calibri"/>
        <w:szCs w:val="16"/>
      </w:rPr>
      <w:instrText xml:space="preserve"> PAGE   \* MERGEFORMAT </w:instrText>
    </w:r>
    <w:r w:rsidRPr="000D1903">
      <w:rPr>
        <w:rFonts w:cs="Calibri"/>
        <w:szCs w:val="16"/>
      </w:rPr>
      <w:fldChar w:fldCharType="separate"/>
    </w:r>
    <w:r w:rsidR="00CA296E">
      <w:rPr>
        <w:rFonts w:cs="Calibri"/>
        <w:noProof/>
        <w:szCs w:val="16"/>
      </w:rPr>
      <w:t>17</w:t>
    </w:r>
    <w:r w:rsidRPr="000D1903">
      <w:rPr>
        <w:rFonts w:cs="Calibri"/>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BF" w:rsidRDefault="00187CBF">
      <w:r>
        <w:separator/>
      </w:r>
    </w:p>
    <w:p w:rsidR="00187CBF" w:rsidRDefault="00187CBF"/>
  </w:footnote>
  <w:footnote w:type="continuationSeparator" w:id="0">
    <w:p w:rsidR="00187CBF" w:rsidRDefault="00187CBF">
      <w:r>
        <w:continuationSeparator/>
      </w:r>
    </w:p>
    <w:p w:rsidR="00187CBF" w:rsidRDefault="00187C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19" w:rsidRDefault="009E4CE4">
    <w:r>
      <w:rPr>
        <w:noProof/>
      </w:rPr>
      <w:pict>
        <v:shapetype id="_x0000_t32" coordsize="21600,21600" o:spt="32" o:oned="t" path="m,l21600,21600e" filled="f">
          <v:path arrowok="t" fillok="f" o:connecttype="none"/>
          <o:lock v:ext="edit" shapetype="t"/>
        </v:shapetype>
        <v:shape id="AutoShape 13" o:spid="_x0000_s4098" type="#_x0000_t32" style="position:absolute;left:0;text-align:left;margin-left:-24.7pt;margin-top:2.15pt;width:503.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dXHwIAAD0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DD48B00"/>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4FC47ADA"/>
    <w:lvl w:ilvl="0">
      <w:start w:val="1"/>
      <w:numFmt w:val="decimal"/>
      <w:pStyle w:val="Listanumerowana3"/>
      <w:lvlText w:val="%1."/>
      <w:lvlJc w:val="left"/>
      <w:pPr>
        <w:tabs>
          <w:tab w:val="num" w:pos="926"/>
        </w:tabs>
        <w:ind w:left="926" w:hanging="360"/>
      </w:pPr>
    </w:lvl>
  </w:abstractNum>
  <w:abstractNum w:abstractNumId="2">
    <w:nsid w:val="FFFFFF83"/>
    <w:multiLevelType w:val="singleLevel"/>
    <w:tmpl w:val="8A323462"/>
    <w:lvl w:ilvl="0">
      <w:start w:val="1"/>
      <w:numFmt w:val="bullet"/>
      <w:pStyle w:val="Punktowanie1"/>
      <w:lvlText w:val=""/>
      <w:lvlJc w:val="left"/>
      <w:pPr>
        <w:tabs>
          <w:tab w:val="num" w:pos="340"/>
        </w:tabs>
        <w:ind w:left="340" w:hanging="340"/>
      </w:pPr>
      <w:rPr>
        <w:rFonts w:ascii="Symbol" w:hAnsi="Symbol" w:hint="default"/>
      </w:rPr>
    </w:lvl>
  </w:abstractNum>
  <w:abstractNum w:abstractNumId="3">
    <w:nsid w:val="FFFFFF88"/>
    <w:multiLevelType w:val="singleLevel"/>
    <w:tmpl w:val="DDD4A18C"/>
    <w:lvl w:ilvl="0">
      <w:start w:val="1"/>
      <w:numFmt w:val="decimal"/>
      <w:pStyle w:val="Listanumerowana"/>
      <w:lvlText w:val="%1."/>
      <w:lvlJc w:val="left"/>
      <w:pPr>
        <w:tabs>
          <w:tab w:val="num" w:pos="360"/>
        </w:tabs>
        <w:ind w:left="360" w:hanging="360"/>
      </w:pPr>
    </w:lvl>
  </w:abstractNum>
  <w:abstractNum w:abstractNumId="4">
    <w:nsid w:val="FFFFFF89"/>
    <w:multiLevelType w:val="singleLevel"/>
    <w:tmpl w:val="0DE0A5CC"/>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3"/>
    <w:multiLevelType w:val="multilevel"/>
    <w:tmpl w:val="00000003"/>
    <w:name w:val="WW8Num3"/>
    <w:lvl w:ilvl="0">
      <w:start w:val="1"/>
      <w:numFmt w:val="bullet"/>
      <w:lvlText w:val=""/>
      <w:lvlJc w:val="left"/>
      <w:pPr>
        <w:tabs>
          <w:tab w:val="num" w:pos="720"/>
        </w:tabs>
        <w:ind w:left="720" w:hanging="360"/>
      </w:pPr>
      <w:rPr>
        <w:rFonts w:ascii="Symbol" w:hAnsi="Symbol"/>
        <w:sz w:val="16"/>
        <w:szCs w:val="16"/>
      </w:rPr>
    </w:lvl>
    <w:lvl w:ilvl="1">
      <w:start w:val="1"/>
      <w:numFmt w:val="bullet"/>
      <w:lvlText w:val=""/>
      <w:lvlJc w:val="left"/>
      <w:pPr>
        <w:tabs>
          <w:tab w:val="num" w:pos="1080"/>
        </w:tabs>
        <w:ind w:left="1080" w:hanging="360"/>
      </w:pPr>
      <w:rPr>
        <w:rFonts w:ascii="Symbol" w:hAnsi="Symbol"/>
        <w:sz w:val="16"/>
        <w:szCs w:val="16"/>
      </w:rPr>
    </w:lvl>
    <w:lvl w:ilvl="2">
      <w:start w:val="1"/>
      <w:numFmt w:val="bullet"/>
      <w:lvlText w:val=""/>
      <w:lvlJc w:val="left"/>
      <w:pPr>
        <w:tabs>
          <w:tab w:val="num" w:pos="1440"/>
        </w:tabs>
        <w:ind w:left="1440" w:hanging="360"/>
      </w:pPr>
      <w:rPr>
        <w:rFonts w:ascii="Symbol" w:hAnsi="Symbol"/>
        <w:sz w:val="16"/>
        <w:szCs w:val="16"/>
      </w:rPr>
    </w:lvl>
    <w:lvl w:ilvl="3">
      <w:start w:val="1"/>
      <w:numFmt w:val="bullet"/>
      <w:lvlText w:val=""/>
      <w:lvlJc w:val="left"/>
      <w:pPr>
        <w:tabs>
          <w:tab w:val="num" w:pos="1800"/>
        </w:tabs>
        <w:ind w:left="1800" w:hanging="360"/>
      </w:pPr>
      <w:rPr>
        <w:rFonts w:ascii="Symbol" w:hAnsi="Symbol"/>
        <w:sz w:val="16"/>
        <w:szCs w:val="16"/>
      </w:rPr>
    </w:lvl>
    <w:lvl w:ilvl="4">
      <w:start w:val="1"/>
      <w:numFmt w:val="bullet"/>
      <w:lvlText w:val=""/>
      <w:lvlJc w:val="left"/>
      <w:pPr>
        <w:tabs>
          <w:tab w:val="num" w:pos="2160"/>
        </w:tabs>
        <w:ind w:left="2160" w:hanging="360"/>
      </w:pPr>
      <w:rPr>
        <w:rFonts w:ascii="Symbol" w:hAnsi="Symbol"/>
        <w:sz w:val="16"/>
        <w:szCs w:val="16"/>
      </w:rPr>
    </w:lvl>
    <w:lvl w:ilvl="5">
      <w:start w:val="1"/>
      <w:numFmt w:val="bullet"/>
      <w:lvlText w:val=""/>
      <w:lvlJc w:val="left"/>
      <w:pPr>
        <w:tabs>
          <w:tab w:val="num" w:pos="2520"/>
        </w:tabs>
        <w:ind w:left="2520" w:hanging="360"/>
      </w:pPr>
      <w:rPr>
        <w:rFonts w:ascii="Symbol" w:hAnsi="Symbol"/>
        <w:sz w:val="16"/>
        <w:szCs w:val="16"/>
      </w:rPr>
    </w:lvl>
    <w:lvl w:ilvl="6">
      <w:start w:val="1"/>
      <w:numFmt w:val="bullet"/>
      <w:lvlText w:val=""/>
      <w:lvlJc w:val="left"/>
      <w:pPr>
        <w:tabs>
          <w:tab w:val="num" w:pos="2880"/>
        </w:tabs>
        <w:ind w:left="2880" w:hanging="360"/>
      </w:pPr>
      <w:rPr>
        <w:rFonts w:ascii="Symbol" w:hAnsi="Symbol"/>
        <w:sz w:val="16"/>
        <w:szCs w:val="16"/>
      </w:rPr>
    </w:lvl>
    <w:lvl w:ilvl="7">
      <w:start w:val="1"/>
      <w:numFmt w:val="bullet"/>
      <w:lvlText w:val=""/>
      <w:lvlJc w:val="left"/>
      <w:pPr>
        <w:tabs>
          <w:tab w:val="num" w:pos="3240"/>
        </w:tabs>
        <w:ind w:left="3240" w:hanging="360"/>
      </w:pPr>
      <w:rPr>
        <w:rFonts w:ascii="Symbol" w:hAnsi="Symbol"/>
        <w:sz w:val="16"/>
        <w:szCs w:val="16"/>
      </w:rPr>
    </w:lvl>
    <w:lvl w:ilvl="8">
      <w:start w:val="1"/>
      <w:numFmt w:val="bullet"/>
      <w:lvlText w:val=""/>
      <w:lvlJc w:val="left"/>
      <w:pPr>
        <w:tabs>
          <w:tab w:val="num" w:pos="3600"/>
        </w:tabs>
        <w:ind w:left="3600" w:hanging="360"/>
      </w:pPr>
      <w:rPr>
        <w:rFonts w:ascii="Symbol" w:hAnsi="Symbol"/>
        <w:sz w:val="16"/>
        <w:szCs w:val="16"/>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96D3BAD"/>
    <w:multiLevelType w:val="hybridMultilevel"/>
    <w:tmpl w:val="4C40B828"/>
    <w:lvl w:ilvl="0" w:tplc="D946D480">
      <w:start w:val="1"/>
      <w:numFmt w:val="decimal"/>
      <w:pStyle w:val="Zacznik"/>
      <w:lvlText w:val="Załącznik nr%1._"/>
      <w:lvlJc w:val="left"/>
      <w:pPr>
        <w:ind w:left="720" w:hanging="360"/>
      </w:pPr>
      <w:rPr>
        <w:rFonts w:ascii="Times New Roman" w:hAnsi="Times New Roman" w:cs="Times New Roman" w:hint="default"/>
      </w:rPr>
    </w:lvl>
    <w:lvl w:ilvl="1" w:tplc="D2B2AB30">
      <w:start w:val="1"/>
      <w:numFmt w:val="lowerLetter"/>
      <w:lvlText w:val="%2."/>
      <w:lvlJc w:val="left"/>
      <w:pPr>
        <w:ind w:left="1440" w:hanging="360"/>
      </w:pPr>
      <w:rPr>
        <w:rFonts w:ascii="Times New Roman" w:hAnsi="Times New Roman" w:cs="Times New Roman"/>
      </w:rPr>
    </w:lvl>
    <w:lvl w:ilvl="2" w:tplc="E69EE620">
      <w:start w:val="1"/>
      <w:numFmt w:val="lowerRoman"/>
      <w:lvlText w:val="%3."/>
      <w:lvlJc w:val="right"/>
      <w:pPr>
        <w:ind w:left="2160" w:hanging="180"/>
      </w:pPr>
      <w:rPr>
        <w:rFonts w:ascii="Times New Roman" w:hAnsi="Times New Roman" w:cs="Times New Roman"/>
      </w:rPr>
    </w:lvl>
    <w:lvl w:ilvl="3" w:tplc="D884D184">
      <w:start w:val="1"/>
      <w:numFmt w:val="decimal"/>
      <w:lvlText w:val="%4."/>
      <w:lvlJc w:val="left"/>
      <w:pPr>
        <w:ind w:left="2880" w:hanging="360"/>
      </w:pPr>
      <w:rPr>
        <w:rFonts w:ascii="Times New Roman" w:hAnsi="Times New Roman" w:cs="Times New Roman"/>
      </w:rPr>
    </w:lvl>
    <w:lvl w:ilvl="4" w:tplc="5ADAAFC2">
      <w:start w:val="1"/>
      <w:numFmt w:val="lowerLetter"/>
      <w:lvlText w:val="%5."/>
      <w:lvlJc w:val="left"/>
      <w:pPr>
        <w:ind w:left="3600" w:hanging="360"/>
      </w:pPr>
      <w:rPr>
        <w:rFonts w:ascii="Times New Roman" w:hAnsi="Times New Roman" w:cs="Times New Roman"/>
      </w:rPr>
    </w:lvl>
    <w:lvl w:ilvl="5" w:tplc="26BA1CEE">
      <w:start w:val="1"/>
      <w:numFmt w:val="lowerRoman"/>
      <w:lvlText w:val="%6."/>
      <w:lvlJc w:val="right"/>
      <w:pPr>
        <w:ind w:left="4320" w:hanging="180"/>
      </w:pPr>
      <w:rPr>
        <w:rFonts w:ascii="Times New Roman" w:hAnsi="Times New Roman" w:cs="Times New Roman"/>
      </w:rPr>
    </w:lvl>
    <w:lvl w:ilvl="6" w:tplc="443E7ADC">
      <w:start w:val="1"/>
      <w:numFmt w:val="decimal"/>
      <w:lvlText w:val="%7."/>
      <w:lvlJc w:val="left"/>
      <w:pPr>
        <w:ind w:left="5040" w:hanging="360"/>
      </w:pPr>
      <w:rPr>
        <w:rFonts w:ascii="Times New Roman" w:hAnsi="Times New Roman" w:cs="Times New Roman"/>
      </w:rPr>
    </w:lvl>
    <w:lvl w:ilvl="7" w:tplc="E8ACC5E8">
      <w:start w:val="1"/>
      <w:numFmt w:val="lowerLetter"/>
      <w:lvlText w:val="%8."/>
      <w:lvlJc w:val="left"/>
      <w:pPr>
        <w:ind w:left="5760" w:hanging="360"/>
      </w:pPr>
      <w:rPr>
        <w:rFonts w:ascii="Times New Roman" w:hAnsi="Times New Roman" w:cs="Times New Roman"/>
      </w:rPr>
    </w:lvl>
    <w:lvl w:ilvl="8" w:tplc="EB00DCEE">
      <w:start w:val="1"/>
      <w:numFmt w:val="lowerRoman"/>
      <w:lvlText w:val="%9."/>
      <w:lvlJc w:val="right"/>
      <w:pPr>
        <w:ind w:left="6480" w:hanging="180"/>
      </w:pPr>
      <w:rPr>
        <w:rFonts w:ascii="Times New Roman" w:hAnsi="Times New Roman" w:cs="Times New Roman"/>
      </w:rPr>
    </w:lvl>
  </w:abstractNum>
  <w:abstractNum w:abstractNumId="8">
    <w:nsid w:val="0ABB5805"/>
    <w:multiLevelType w:val="hybridMultilevel"/>
    <w:tmpl w:val="F2347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D92593"/>
    <w:multiLevelType w:val="hybridMultilevel"/>
    <w:tmpl w:val="59823230"/>
    <w:lvl w:ilvl="0" w:tplc="4BAA28CA">
      <w:start w:val="1"/>
      <w:numFmt w:val="decimal"/>
      <w:pStyle w:val="Nagwek5"/>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C56FCD"/>
    <w:multiLevelType w:val="hybridMultilevel"/>
    <w:tmpl w:val="9F949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1850F7"/>
    <w:multiLevelType w:val="multilevel"/>
    <w:tmpl w:val="ACDABFF2"/>
    <w:lvl w:ilvl="0">
      <w:start w:val="1"/>
      <w:numFmt w:val="decimal"/>
      <w:pStyle w:val="Nagwek3"/>
      <w:lvlText w:val="%1."/>
      <w:lvlJc w:val="left"/>
      <w:pPr>
        <w:ind w:left="720" w:hanging="360"/>
      </w:pPr>
    </w:lvl>
    <w:lvl w:ilvl="1">
      <w:start w:val="1"/>
      <w:numFmt w:val="decimal"/>
      <w:pStyle w:val="Nagwek4"/>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5A43BAB"/>
    <w:multiLevelType w:val="hybridMultilevel"/>
    <w:tmpl w:val="7D04A1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CD635D"/>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BE742ED"/>
    <w:multiLevelType w:val="hybridMultilevel"/>
    <w:tmpl w:val="7BF27A02"/>
    <w:lvl w:ilvl="0" w:tplc="5F0E1344">
      <w:start w:val="1"/>
      <w:numFmt w:val="decimal"/>
      <w:pStyle w:val="Rys"/>
      <w:lvlText w:val="Rys nr%1._"/>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49DC4F0D"/>
    <w:multiLevelType w:val="hybridMultilevel"/>
    <w:tmpl w:val="B3B47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D61F15"/>
    <w:multiLevelType w:val="hybridMultilevel"/>
    <w:tmpl w:val="4CE2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880716"/>
    <w:multiLevelType w:val="singleLevel"/>
    <w:tmpl w:val="0FD49A8E"/>
    <w:lvl w:ilvl="0">
      <w:start w:val="1"/>
      <w:numFmt w:val="lowerLetter"/>
      <w:pStyle w:val="Listapunktowana3"/>
      <w:lvlText w:val="%1)"/>
      <w:legacy w:legacy="1" w:legacySpace="120" w:legacyIndent="360"/>
      <w:lvlJc w:val="left"/>
      <w:pPr>
        <w:ind w:left="984" w:hanging="360"/>
      </w:pPr>
      <w:rPr>
        <w:b w:val="0"/>
        <w:i w:val="0"/>
      </w:rPr>
    </w:lvl>
  </w:abstractNum>
  <w:abstractNum w:abstractNumId="18">
    <w:nsid w:val="5A4E2981"/>
    <w:multiLevelType w:val="hybridMultilevel"/>
    <w:tmpl w:val="E2989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CE52BBE"/>
    <w:multiLevelType w:val="multilevel"/>
    <w:tmpl w:val="94225512"/>
    <w:lvl w:ilvl="0">
      <w:start w:val="1"/>
      <w:numFmt w:val="decimal"/>
      <w:pStyle w:val="KW-Lev-1"/>
      <w:lvlText w:val="%1."/>
      <w:lvlJc w:val="left"/>
      <w:pPr>
        <w:tabs>
          <w:tab w:val="num" w:pos="540"/>
        </w:tabs>
        <w:ind w:left="540" w:hanging="360"/>
      </w:pPr>
      <w:rPr>
        <w:rFonts w:ascii="Tahoma" w:hAnsi="Tahoma" w:hint="default"/>
        <w:b/>
        <w:i w:val="0"/>
        <w:strike w:val="0"/>
        <w:dstrike w:val="0"/>
        <w:color w:val="000000"/>
        <w:sz w:val="28"/>
        <w:szCs w:val="28"/>
        <w:vertAlign w:val="baseline"/>
      </w:rPr>
    </w:lvl>
    <w:lvl w:ilvl="1">
      <w:start w:val="1"/>
      <w:numFmt w:val="decimal"/>
      <w:pStyle w:val="KW-Lev-2"/>
      <w:lvlText w:val="%1.%2."/>
      <w:lvlJc w:val="left"/>
      <w:pPr>
        <w:tabs>
          <w:tab w:val="num" w:pos="788"/>
        </w:tabs>
        <w:ind w:left="788" w:hanging="71"/>
      </w:pPr>
      <w:rPr>
        <w:rFonts w:hint="default"/>
      </w:rPr>
    </w:lvl>
    <w:lvl w:ilvl="2">
      <w:start w:val="1"/>
      <w:numFmt w:val="decimal"/>
      <w:pStyle w:val="KW-Lev-3"/>
      <w:lvlText w:val="%1.%2.%3."/>
      <w:lvlJc w:val="left"/>
      <w:pPr>
        <w:tabs>
          <w:tab w:val="num" w:pos="720"/>
        </w:tabs>
        <w:ind w:left="504" w:hanging="504"/>
      </w:pPr>
      <w:rPr>
        <w:rFonts w:hint="default"/>
      </w:rPr>
    </w:lvl>
    <w:lvl w:ilvl="3">
      <w:start w:val="1"/>
      <w:numFmt w:val="decimal"/>
      <w:pStyle w:val="KW-Lev-4"/>
      <w:lvlText w:val="%1.%2.%3.%4."/>
      <w:lvlJc w:val="left"/>
      <w:pPr>
        <w:tabs>
          <w:tab w:val="num" w:pos="2157"/>
        </w:tabs>
        <w:ind w:left="2085" w:hanging="648"/>
      </w:pPr>
      <w:rPr>
        <w:rFonts w:hint="default"/>
      </w:rPr>
    </w:lvl>
    <w:lvl w:ilvl="4">
      <w:start w:val="1"/>
      <w:numFmt w:val="decimal"/>
      <w:pStyle w:val="KW-Lev-5"/>
      <w:lvlText w:val="%1.%2.%3.%4.%5."/>
      <w:lvlJc w:val="left"/>
      <w:pPr>
        <w:tabs>
          <w:tab w:val="num" w:pos="2877"/>
        </w:tabs>
        <w:ind w:left="2589" w:hanging="792"/>
      </w:pPr>
      <w:rPr>
        <w:rFonts w:hint="default"/>
      </w:rPr>
    </w:lvl>
    <w:lvl w:ilvl="5">
      <w:start w:val="3"/>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17"/>
  </w:num>
  <w:num w:numId="2">
    <w:abstractNumId w:val="0"/>
  </w:num>
  <w:num w:numId="3">
    <w:abstractNumId w:val="19"/>
  </w:num>
  <w:num w:numId="4">
    <w:abstractNumId w:val="2"/>
  </w:num>
  <w:num w:numId="5">
    <w:abstractNumId w:val="4"/>
  </w:num>
  <w:num w:numId="6">
    <w:abstractNumId w:val="3"/>
  </w:num>
  <w:num w:numId="7">
    <w:abstractNumId w:val="14"/>
  </w:num>
  <w:num w:numId="8">
    <w:abstractNumId w:val="7"/>
  </w:num>
  <w:num w:numId="9">
    <w:abstractNumId w:val="11"/>
  </w:num>
  <w:num w:numId="10">
    <w:abstractNumId w:val="9"/>
  </w:num>
  <w:num w:numId="11">
    <w:abstractNumId w:val="1"/>
  </w:num>
  <w:num w:numId="12">
    <w:abstractNumId w:val="13"/>
  </w:num>
  <w:num w:numId="13">
    <w:abstractNumId w:val="16"/>
  </w:num>
  <w:num w:numId="14">
    <w:abstractNumId w:val="10"/>
  </w:num>
  <w:num w:numId="15">
    <w:abstractNumId w:val="15"/>
  </w:num>
  <w:num w:numId="16">
    <w:abstractNumId w:val="18"/>
  </w:num>
  <w:num w:numId="17">
    <w:abstractNumId w:val="8"/>
  </w:num>
  <w:num w:numId="18">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l-PL" w:vendorID="12" w:dllVersion="512" w:checkStyle="1"/>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5122"/>
    <o:shapelayout v:ext="edit">
      <o:idmap v:ext="edit" data="4"/>
      <o:rules v:ext="edit">
        <o:r id="V:Rule1" type="connector" idref="#AutoShape 13"/>
        <o:r id="V:Rule2" type="connector" idref="#AutoShape 8"/>
      </o:rules>
    </o:shapelayout>
  </w:hdrShapeDefaults>
  <w:footnotePr>
    <w:footnote w:id="-1"/>
    <w:footnote w:id="0"/>
  </w:footnotePr>
  <w:endnotePr>
    <w:endnote w:id="-1"/>
    <w:endnote w:id="0"/>
  </w:endnotePr>
  <w:compat/>
  <w:rsids>
    <w:rsidRoot w:val="005729C5"/>
    <w:rsid w:val="000000E3"/>
    <w:rsid w:val="00000277"/>
    <w:rsid w:val="000005E4"/>
    <w:rsid w:val="000006E3"/>
    <w:rsid w:val="00000A47"/>
    <w:rsid w:val="00000AFF"/>
    <w:rsid w:val="00000BD5"/>
    <w:rsid w:val="00000E51"/>
    <w:rsid w:val="00001079"/>
    <w:rsid w:val="000010DC"/>
    <w:rsid w:val="000013DD"/>
    <w:rsid w:val="00001A63"/>
    <w:rsid w:val="00001A9C"/>
    <w:rsid w:val="00001B37"/>
    <w:rsid w:val="00001CF1"/>
    <w:rsid w:val="00001D1A"/>
    <w:rsid w:val="00001D71"/>
    <w:rsid w:val="00001DBA"/>
    <w:rsid w:val="00001DF8"/>
    <w:rsid w:val="00001E3C"/>
    <w:rsid w:val="00001E78"/>
    <w:rsid w:val="00002036"/>
    <w:rsid w:val="00002106"/>
    <w:rsid w:val="00002259"/>
    <w:rsid w:val="000022E7"/>
    <w:rsid w:val="00002587"/>
    <w:rsid w:val="0000277F"/>
    <w:rsid w:val="0000287C"/>
    <w:rsid w:val="0000287F"/>
    <w:rsid w:val="00002958"/>
    <w:rsid w:val="00002CD0"/>
    <w:rsid w:val="00002E7F"/>
    <w:rsid w:val="00002E83"/>
    <w:rsid w:val="00002F29"/>
    <w:rsid w:val="00002F3E"/>
    <w:rsid w:val="00002FC9"/>
    <w:rsid w:val="00003309"/>
    <w:rsid w:val="00003324"/>
    <w:rsid w:val="0000376C"/>
    <w:rsid w:val="000039BB"/>
    <w:rsid w:val="00003B9C"/>
    <w:rsid w:val="00003CDD"/>
    <w:rsid w:val="00003EBE"/>
    <w:rsid w:val="000040D3"/>
    <w:rsid w:val="0000433C"/>
    <w:rsid w:val="0000443B"/>
    <w:rsid w:val="00004882"/>
    <w:rsid w:val="00004AF8"/>
    <w:rsid w:val="00004DA7"/>
    <w:rsid w:val="00004F2A"/>
    <w:rsid w:val="00004FB1"/>
    <w:rsid w:val="00005112"/>
    <w:rsid w:val="00005200"/>
    <w:rsid w:val="00005341"/>
    <w:rsid w:val="000053F5"/>
    <w:rsid w:val="000058D1"/>
    <w:rsid w:val="0000593D"/>
    <w:rsid w:val="00005AA7"/>
    <w:rsid w:val="00005C13"/>
    <w:rsid w:val="00005EF2"/>
    <w:rsid w:val="00005FF4"/>
    <w:rsid w:val="00006232"/>
    <w:rsid w:val="00006234"/>
    <w:rsid w:val="00006477"/>
    <w:rsid w:val="000065EA"/>
    <w:rsid w:val="000066A8"/>
    <w:rsid w:val="00006962"/>
    <w:rsid w:val="00006990"/>
    <w:rsid w:val="00006B51"/>
    <w:rsid w:val="00006D90"/>
    <w:rsid w:val="00006E07"/>
    <w:rsid w:val="00007073"/>
    <w:rsid w:val="00007090"/>
    <w:rsid w:val="000070BC"/>
    <w:rsid w:val="0000715E"/>
    <w:rsid w:val="000071A4"/>
    <w:rsid w:val="00007577"/>
    <w:rsid w:val="000075B4"/>
    <w:rsid w:val="00007746"/>
    <w:rsid w:val="00007C92"/>
    <w:rsid w:val="00007E37"/>
    <w:rsid w:val="00007EF5"/>
    <w:rsid w:val="00007FBB"/>
    <w:rsid w:val="0001016D"/>
    <w:rsid w:val="0001064D"/>
    <w:rsid w:val="000109EF"/>
    <w:rsid w:val="000109FA"/>
    <w:rsid w:val="00010A28"/>
    <w:rsid w:val="00010B9D"/>
    <w:rsid w:val="00010D0F"/>
    <w:rsid w:val="00010DFB"/>
    <w:rsid w:val="00010FB0"/>
    <w:rsid w:val="00011504"/>
    <w:rsid w:val="000117B4"/>
    <w:rsid w:val="000118EE"/>
    <w:rsid w:val="00011C78"/>
    <w:rsid w:val="00011CA7"/>
    <w:rsid w:val="00012201"/>
    <w:rsid w:val="000124A4"/>
    <w:rsid w:val="00012541"/>
    <w:rsid w:val="000128BF"/>
    <w:rsid w:val="000128D0"/>
    <w:rsid w:val="00012BA3"/>
    <w:rsid w:val="00013181"/>
    <w:rsid w:val="000133B5"/>
    <w:rsid w:val="00013548"/>
    <w:rsid w:val="000139DB"/>
    <w:rsid w:val="00013A8F"/>
    <w:rsid w:val="00013DCA"/>
    <w:rsid w:val="00013F7D"/>
    <w:rsid w:val="00014180"/>
    <w:rsid w:val="000146EE"/>
    <w:rsid w:val="0001499F"/>
    <w:rsid w:val="00014AE7"/>
    <w:rsid w:val="00014B1A"/>
    <w:rsid w:val="00014C8D"/>
    <w:rsid w:val="00014E01"/>
    <w:rsid w:val="00014EB1"/>
    <w:rsid w:val="00014FDD"/>
    <w:rsid w:val="0001509D"/>
    <w:rsid w:val="000159BA"/>
    <w:rsid w:val="00015C19"/>
    <w:rsid w:val="00015F10"/>
    <w:rsid w:val="00016477"/>
    <w:rsid w:val="00016525"/>
    <w:rsid w:val="000166C5"/>
    <w:rsid w:val="000166C8"/>
    <w:rsid w:val="00016978"/>
    <w:rsid w:val="000169FA"/>
    <w:rsid w:val="00016E20"/>
    <w:rsid w:val="00016E4D"/>
    <w:rsid w:val="00016EB8"/>
    <w:rsid w:val="00016ED4"/>
    <w:rsid w:val="00016FB6"/>
    <w:rsid w:val="0001731C"/>
    <w:rsid w:val="0001735E"/>
    <w:rsid w:val="00017571"/>
    <w:rsid w:val="00017C89"/>
    <w:rsid w:val="00017D49"/>
    <w:rsid w:val="00020131"/>
    <w:rsid w:val="000203F8"/>
    <w:rsid w:val="0002050C"/>
    <w:rsid w:val="000207A0"/>
    <w:rsid w:val="000211FB"/>
    <w:rsid w:val="0002164E"/>
    <w:rsid w:val="00021698"/>
    <w:rsid w:val="00021708"/>
    <w:rsid w:val="000218A7"/>
    <w:rsid w:val="000218E3"/>
    <w:rsid w:val="000219B5"/>
    <w:rsid w:val="00021A71"/>
    <w:rsid w:val="00021B61"/>
    <w:rsid w:val="00021C49"/>
    <w:rsid w:val="00021E70"/>
    <w:rsid w:val="00022012"/>
    <w:rsid w:val="000228A4"/>
    <w:rsid w:val="00022A9C"/>
    <w:rsid w:val="00022B88"/>
    <w:rsid w:val="00023134"/>
    <w:rsid w:val="000231D2"/>
    <w:rsid w:val="00023378"/>
    <w:rsid w:val="0002344B"/>
    <w:rsid w:val="0002353A"/>
    <w:rsid w:val="00023661"/>
    <w:rsid w:val="00023876"/>
    <w:rsid w:val="00023CAD"/>
    <w:rsid w:val="0002403A"/>
    <w:rsid w:val="00024482"/>
    <w:rsid w:val="000244E5"/>
    <w:rsid w:val="0002451F"/>
    <w:rsid w:val="0002462E"/>
    <w:rsid w:val="0002467A"/>
    <w:rsid w:val="000246C2"/>
    <w:rsid w:val="000246CF"/>
    <w:rsid w:val="00024A78"/>
    <w:rsid w:val="00024A8E"/>
    <w:rsid w:val="00024C02"/>
    <w:rsid w:val="00024D66"/>
    <w:rsid w:val="00024DDB"/>
    <w:rsid w:val="00024E84"/>
    <w:rsid w:val="00024F6B"/>
    <w:rsid w:val="00025438"/>
    <w:rsid w:val="00025863"/>
    <w:rsid w:val="000258EE"/>
    <w:rsid w:val="00025A09"/>
    <w:rsid w:val="00026016"/>
    <w:rsid w:val="000260A2"/>
    <w:rsid w:val="000261BD"/>
    <w:rsid w:val="00026305"/>
    <w:rsid w:val="0002652B"/>
    <w:rsid w:val="00026666"/>
    <w:rsid w:val="000266C4"/>
    <w:rsid w:val="00026879"/>
    <w:rsid w:val="000269E1"/>
    <w:rsid w:val="00026B3C"/>
    <w:rsid w:val="00026B6D"/>
    <w:rsid w:val="00026DC0"/>
    <w:rsid w:val="00027564"/>
    <w:rsid w:val="0002766C"/>
    <w:rsid w:val="0002770E"/>
    <w:rsid w:val="00027815"/>
    <w:rsid w:val="00027D35"/>
    <w:rsid w:val="00027DE2"/>
    <w:rsid w:val="00027DED"/>
    <w:rsid w:val="00027E48"/>
    <w:rsid w:val="00030029"/>
    <w:rsid w:val="00030092"/>
    <w:rsid w:val="00030135"/>
    <w:rsid w:val="000301C7"/>
    <w:rsid w:val="000304E2"/>
    <w:rsid w:val="00030776"/>
    <w:rsid w:val="000308FF"/>
    <w:rsid w:val="000310E1"/>
    <w:rsid w:val="000311AA"/>
    <w:rsid w:val="00031240"/>
    <w:rsid w:val="0003131D"/>
    <w:rsid w:val="00031869"/>
    <w:rsid w:val="0003191E"/>
    <w:rsid w:val="00031A57"/>
    <w:rsid w:val="00031A69"/>
    <w:rsid w:val="00031B34"/>
    <w:rsid w:val="0003207C"/>
    <w:rsid w:val="000321C8"/>
    <w:rsid w:val="0003274A"/>
    <w:rsid w:val="00032814"/>
    <w:rsid w:val="00032834"/>
    <w:rsid w:val="0003287F"/>
    <w:rsid w:val="000328D9"/>
    <w:rsid w:val="00032921"/>
    <w:rsid w:val="00032B10"/>
    <w:rsid w:val="0003316D"/>
    <w:rsid w:val="000332D4"/>
    <w:rsid w:val="0003373F"/>
    <w:rsid w:val="000337A9"/>
    <w:rsid w:val="0003392B"/>
    <w:rsid w:val="0003399A"/>
    <w:rsid w:val="00033A08"/>
    <w:rsid w:val="00033B3A"/>
    <w:rsid w:val="00033C49"/>
    <w:rsid w:val="00033CA3"/>
    <w:rsid w:val="00033F01"/>
    <w:rsid w:val="00033F5D"/>
    <w:rsid w:val="00033FB7"/>
    <w:rsid w:val="00034057"/>
    <w:rsid w:val="000342EE"/>
    <w:rsid w:val="00034472"/>
    <w:rsid w:val="00034537"/>
    <w:rsid w:val="000346B4"/>
    <w:rsid w:val="00034833"/>
    <w:rsid w:val="0003497E"/>
    <w:rsid w:val="00034B16"/>
    <w:rsid w:val="0003517F"/>
    <w:rsid w:val="00035189"/>
    <w:rsid w:val="00035399"/>
    <w:rsid w:val="00035453"/>
    <w:rsid w:val="0003549B"/>
    <w:rsid w:val="00035545"/>
    <w:rsid w:val="000356D6"/>
    <w:rsid w:val="0003583B"/>
    <w:rsid w:val="000359CE"/>
    <w:rsid w:val="00035A0B"/>
    <w:rsid w:val="00035A98"/>
    <w:rsid w:val="00035D84"/>
    <w:rsid w:val="00035DBA"/>
    <w:rsid w:val="00035EC3"/>
    <w:rsid w:val="00035EC9"/>
    <w:rsid w:val="00035EDE"/>
    <w:rsid w:val="00036292"/>
    <w:rsid w:val="00036323"/>
    <w:rsid w:val="00036440"/>
    <w:rsid w:val="0003680E"/>
    <w:rsid w:val="0003693B"/>
    <w:rsid w:val="00036C1A"/>
    <w:rsid w:val="00036F02"/>
    <w:rsid w:val="00037288"/>
    <w:rsid w:val="00037289"/>
    <w:rsid w:val="000373C0"/>
    <w:rsid w:val="0003760F"/>
    <w:rsid w:val="00037835"/>
    <w:rsid w:val="00037A39"/>
    <w:rsid w:val="00037B9E"/>
    <w:rsid w:val="00037D36"/>
    <w:rsid w:val="00037D55"/>
    <w:rsid w:val="00037FE8"/>
    <w:rsid w:val="00040573"/>
    <w:rsid w:val="00040624"/>
    <w:rsid w:val="0004071A"/>
    <w:rsid w:val="00040C4A"/>
    <w:rsid w:val="00040F51"/>
    <w:rsid w:val="00040F64"/>
    <w:rsid w:val="000413F4"/>
    <w:rsid w:val="0004141E"/>
    <w:rsid w:val="0004148A"/>
    <w:rsid w:val="00041582"/>
    <w:rsid w:val="00041770"/>
    <w:rsid w:val="00041D68"/>
    <w:rsid w:val="00041F91"/>
    <w:rsid w:val="00041FAD"/>
    <w:rsid w:val="00042132"/>
    <w:rsid w:val="0004216A"/>
    <w:rsid w:val="0004266E"/>
    <w:rsid w:val="000426A0"/>
    <w:rsid w:val="0004278B"/>
    <w:rsid w:val="000429CF"/>
    <w:rsid w:val="00042A20"/>
    <w:rsid w:val="00042A7F"/>
    <w:rsid w:val="00042C58"/>
    <w:rsid w:val="00042CC0"/>
    <w:rsid w:val="00042FD8"/>
    <w:rsid w:val="00043168"/>
    <w:rsid w:val="0004323D"/>
    <w:rsid w:val="0004358F"/>
    <w:rsid w:val="00043737"/>
    <w:rsid w:val="000437D4"/>
    <w:rsid w:val="00043A3D"/>
    <w:rsid w:val="00043A65"/>
    <w:rsid w:val="00043B5F"/>
    <w:rsid w:val="00043B6D"/>
    <w:rsid w:val="00043E67"/>
    <w:rsid w:val="00043EDC"/>
    <w:rsid w:val="0004401E"/>
    <w:rsid w:val="00044168"/>
    <w:rsid w:val="00044371"/>
    <w:rsid w:val="000448A6"/>
    <w:rsid w:val="00044B94"/>
    <w:rsid w:val="00044BAA"/>
    <w:rsid w:val="00044BD4"/>
    <w:rsid w:val="00044D93"/>
    <w:rsid w:val="00044F11"/>
    <w:rsid w:val="00045525"/>
    <w:rsid w:val="00045642"/>
    <w:rsid w:val="000456E8"/>
    <w:rsid w:val="000458B6"/>
    <w:rsid w:val="00045A38"/>
    <w:rsid w:val="00045A9D"/>
    <w:rsid w:val="00046086"/>
    <w:rsid w:val="00046230"/>
    <w:rsid w:val="000462EC"/>
    <w:rsid w:val="00046357"/>
    <w:rsid w:val="000463D5"/>
    <w:rsid w:val="000464AB"/>
    <w:rsid w:val="00046743"/>
    <w:rsid w:val="000467DB"/>
    <w:rsid w:val="00046916"/>
    <w:rsid w:val="00046D50"/>
    <w:rsid w:val="00046E43"/>
    <w:rsid w:val="00047076"/>
    <w:rsid w:val="00047229"/>
    <w:rsid w:val="00047255"/>
    <w:rsid w:val="00047330"/>
    <w:rsid w:val="000476FA"/>
    <w:rsid w:val="00047723"/>
    <w:rsid w:val="00047908"/>
    <w:rsid w:val="00047E54"/>
    <w:rsid w:val="00047EF1"/>
    <w:rsid w:val="00050173"/>
    <w:rsid w:val="00050550"/>
    <w:rsid w:val="0005081C"/>
    <w:rsid w:val="00050A22"/>
    <w:rsid w:val="00050AF8"/>
    <w:rsid w:val="00050C6F"/>
    <w:rsid w:val="00050E8F"/>
    <w:rsid w:val="00051292"/>
    <w:rsid w:val="00051380"/>
    <w:rsid w:val="00051E5C"/>
    <w:rsid w:val="00052352"/>
    <w:rsid w:val="00052374"/>
    <w:rsid w:val="0005256B"/>
    <w:rsid w:val="00052636"/>
    <w:rsid w:val="00052670"/>
    <w:rsid w:val="000526B9"/>
    <w:rsid w:val="00052732"/>
    <w:rsid w:val="000528D4"/>
    <w:rsid w:val="00052946"/>
    <w:rsid w:val="0005294A"/>
    <w:rsid w:val="0005297D"/>
    <w:rsid w:val="00052A74"/>
    <w:rsid w:val="00052AE6"/>
    <w:rsid w:val="00052B1E"/>
    <w:rsid w:val="00052B9A"/>
    <w:rsid w:val="00052DF1"/>
    <w:rsid w:val="0005348D"/>
    <w:rsid w:val="000536FA"/>
    <w:rsid w:val="000537D2"/>
    <w:rsid w:val="00053B52"/>
    <w:rsid w:val="00053D9D"/>
    <w:rsid w:val="00054655"/>
    <w:rsid w:val="00054B9D"/>
    <w:rsid w:val="00054BBD"/>
    <w:rsid w:val="0005515F"/>
    <w:rsid w:val="000552E3"/>
    <w:rsid w:val="00055534"/>
    <w:rsid w:val="000556EC"/>
    <w:rsid w:val="00055806"/>
    <w:rsid w:val="00055D84"/>
    <w:rsid w:val="00055F27"/>
    <w:rsid w:val="000566F1"/>
    <w:rsid w:val="00056973"/>
    <w:rsid w:val="00056B52"/>
    <w:rsid w:val="00056F11"/>
    <w:rsid w:val="00056F6A"/>
    <w:rsid w:val="00056FFC"/>
    <w:rsid w:val="0005705F"/>
    <w:rsid w:val="000571DA"/>
    <w:rsid w:val="000571F1"/>
    <w:rsid w:val="00057406"/>
    <w:rsid w:val="000574CD"/>
    <w:rsid w:val="0005774D"/>
    <w:rsid w:val="000578ED"/>
    <w:rsid w:val="00057953"/>
    <w:rsid w:val="00057C82"/>
    <w:rsid w:val="00057CE6"/>
    <w:rsid w:val="0006034F"/>
    <w:rsid w:val="00060660"/>
    <w:rsid w:val="00060A1B"/>
    <w:rsid w:val="00060B33"/>
    <w:rsid w:val="00060F4A"/>
    <w:rsid w:val="00060F97"/>
    <w:rsid w:val="00061720"/>
    <w:rsid w:val="00061738"/>
    <w:rsid w:val="00061952"/>
    <w:rsid w:val="000619BD"/>
    <w:rsid w:val="00061BD9"/>
    <w:rsid w:val="00061C29"/>
    <w:rsid w:val="00061DE6"/>
    <w:rsid w:val="00061F28"/>
    <w:rsid w:val="0006224B"/>
    <w:rsid w:val="00062305"/>
    <w:rsid w:val="00062A89"/>
    <w:rsid w:val="00062DBE"/>
    <w:rsid w:val="00062E62"/>
    <w:rsid w:val="00062ED0"/>
    <w:rsid w:val="00062F0F"/>
    <w:rsid w:val="00063395"/>
    <w:rsid w:val="000633D5"/>
    <w:rsid w:val="000638B8"/>
    <w:rsid w:val="00063A4A"/>
    <w:rsid w:val="00063C6B"/>
    <w:rsid w:val="00063E47"/>
    <w:rsid w:val="00063EE3"/>
    <w:rsid w:val="000642EF"/>
    <w:rsid w:val="0006433F"/>
    <w:rsid w:val="0006448C"/>
    <w:rsid w:val="0006471C"/>
    <w:rsid w:val="00064895"/>
    <w:rsid w:val="0006496C"/>
    <w:rsid w:val="00064BB8"/>
    <w:rsid w:val="00064D24"/>
    <w:rsid w:val="000651FE"/>
    <w:rsid w:val="00065391"/>
    <w:rsid w:val="00065401"/>
    <w:rsid w:val="0006570A"/>
    <w:rsid w:val="00065793"/>
    <w:rsid w:val="000658A6"/>
    <w:rsid w:val="00065A17"/>
    <w:rsid w:val="00065C3F"/>
    <w:rsid w:val="00065DDF"/>
    <w:rsid w:val="00066285"/>
    <w:rsid w:val="000662CD"/>
    <w:rsid w:val="0006640E"/>
    <w:rsid w:val="000667AA"/>
    <w:rsid w:val="00066881"/>
    <w:rsid w:val="00066DC8"/>
    <w:rsid w:val="00066E3B"/>
    <w:rsid w:val="0006701B"/>
    <w:rsid w:val="00067062"/>
    <w:rsid w:val="00067223"/>
    <w:rsid w:val="00067533"/>
    <w:rsid w:val="0006754C"/>
    <w:rsid w:val="0006766F"/>
    <w:rsid w:val="00067962"/>
    <w:rsid w:val="00067D2E"/>
    <w:rsid w:val="00067ECC"/>
    <w:rsid w:val="00070059"/>
    <w:rsid w:val="000701C5"/>
    <w:rsid w:val="0007043B"/>
    <w:rsid w:val="00070583"/>
    <w:rsid w:val="0007071F"/>
    <w:rsid w:val="00070752"/>
    <w:rsid w:val="000707BA"/>
    <w:rsid w:val="000709CB"/>
    <w:rsid w:val="00070F09"/>
    <w:rsid w:val="00070F3A"/>
    <w:rsid w:val="00070F8F"/>
    <w:rsid w:val="0007126A"/>
    <w:rsid w:val="00071557"/>
    <w:rsid w:val="00071957"/>
    <w:rsid w:val="000719C9"/>
    <w:rsid w:val="00071B5F"/>
    <w:rsid w:val="00071DAC"/>
    <w:rsid w:val="00071DB0"/>
    <w:rsid w:val="00071F2D"/>
    <w:rsid w:val="00071F9B"/>
    <w:rsid w:val="000720A8"/>
    <w:rsid w:val="0007236D"/>
    <w:rsid w:val="0007284F"/>
    <w:rsid w:val="00072931"/>
    <w:rsid w:val="00072A74"/>
    <w:rsid w:val="00072A9F"/>
    <w:rsid w:val="00072B4A"/>
    <w:rsid w:val="00072BA8"/>
    <w:rsid w:val="00072BC8"/>
    <w:rsid w:val="00072E9C"/>
    <w:rsid w:val="00072F4E"/>
    <w:rsid w:val="00073139"/>
    <w:rsid w:val="00073677"/>
    <w:rsid w:val="000736AF"/>
    <w:rsid w:val="00073C59"/>
    <w:rsid w:val="00073F02"/>
    <w:rsid w:val="00073FDE"/>
    <w:rsid w:val="0007401C"/>
    <w:rsid w:val="000743AB"/>
    <w:rsid w:val="000743EC"/>
    <w:rsid w:val="0007470E"/>
    <w:rsid w:val="0007478E"/>
    <w:rsid w:val="00074C03"/>
    <w:rsid w:val="00074C9B"/>
    <w:rsid w:val="00074E85"/>
    <w:rsid w:val="00074F49"/>
    <w:rsid w:val="00075083"/>
    <w:rsid w:val="000750D6"/>
    <w:rsid w:val="00075239"/>
    <w:rsid w:val="000754F2"/>
    <w:rsid w:val="00075594"/>
    <w:rsid w:val="000755ED"/>
    <w:rsid w:val="000756E1"/>
    <w:rsid w:val="0007570D"/>
    <w:rsid w:val="000757CD"/>
    <w:rsid w:val="000757E8"/>
    <w:rsid w:val="000759F1"/>
    <w:rsid w:val="00075C68"/>
    <w:rsid w:val="00075ECA"/>
    <w:rsid w:val="000763C8"/>
    <w:rsid w:val="00076494"/>
    <w:rsid w:val="00076500"/>
    <w:rsid w:val="0007656C"/>
    <w:rsid w:val="00076672"/>
    <w:rsid w:val="0007670F"/>
    <w:rsid w:val="00076939"/>
    <w:rsid w:val="00076975"/>
    <w:rsid w:val="00076B85"/>
    <w:rsid w:val="00076EDE"/>
    <w:rsid w:val="00076EF4"/>
    <w:rsid w:val="000770BF"/>
    <w:rsid w:val="00077309"/>
    <w:rsid w:val="00077350"/>
    <w:rsid w:val="0007738C"/>
    <w:rsid w:val="000773AD"/>
    <w:rsid w:val="000773C3"/>
    <w:rsid w:val="00077442"/>
    <w:rsid w:val="000774ED"/>
    <w:rsid w:val="00077598"/>
    <w:rsid w:val="000775E3"/>
    <w:rsid w:val="000777FA"/>
    <w:rsid w:val="0007781D"/>
    <w:rsid w:val="0007783F"/>
    <w:rsid w:val="000778A6"/>
    <w:rsid w:val="000778C1"/>
    <w:rsid w:val="00077A10"/>
    <w:rsid w:val="00077AED"/>
    <w:rsid w:val="00077B40"/>
    <w:rsid w:val="00077CDC"/>
    <w:rsid w:val="00077E4F"/>
    <w:rsid w:val="00077FAB"/>
    <w:rsid w:val="0008079E"/>
    <w:rsid w:val="000808F4"/>
    <w:rsid w:val="00080A96"/>
    <w:rsid w:val="00080AAA"/>
    <w:rsid w:val="00080C2C"/>
    <w:rsid w:val="00080D67"/>
    <w:rsid w:val="00080D82"/>
    <w:rsid w:val="00080D8A"/>
    <w:rsid w:val="00080F48"/>
    <w:rsid w:val="0008127A"/>
    <w:rsid w:val="00081341"/>
    <w:rsid w:val="000813BF"/>
    <w:rsid w:val="000815A6"/>
    <w:rsid w:val="00081673"/>
    <w:rsid w:val="00081780"/>
    <w:rsid w:val="00081887"/>
    <w:rsid w:val="000819A8"/>
    <w:rsid w:val="00081D61"/>
    <w:rsid w:val="00082260"/>
    <w:rsid w:val="000824FC"/>
    <w:rsid w:val="000826F3"/>
    <w:rsid w:val="0008283B"/>
    <w:rsid w:val="00082959"/>
    <w:rsid w:val="00082DAA"/>
    <w:rsid w:val="00082DAE"/>
    <w:rsid w:val="00082E88"/>
    <w:rsid w:val="00083361"/>
    <w:rsid w:val="00083385"/>
    <w:rsid w:val="00083514"/>
    <w:rsid w:val="000835C6"/>
    <w:rsid w:val="000835F8"/>
    <w:rsid w:val="00083724"/>
    <w:rsid w:val="00083761"/>
    <w:rsid w:val="000838F2"/>
    <w:rsid w:val="00083CF1"/>
    <w:rsid w:val="00084021"/>
    <w:rsid w:val="0008402F"/>
    <w:rsid w:val="00084075"/>
    <w:rsid w:val="00084951"/>
    <w:rsid w:val="000849BE"/>
    <w:rsid w:val="00084DC0"/>
    <w:rsid w:val="00085007"/>
    <w:rsid w:val="00085746"/>
    <w:rsid w:val="000857CE"/>
    <w:rsid w:val="00085B8F"/>
    <w:rsid w:val="00085BCD"/>
    <w:rsid w:val="00085C21"/>
    <w:rsid w:val="00085D17"/>
    <w:rsid w:val="00085D2A"/>
    <w:rsid w:val="00085F3E"/>
    <w:rsid w:val="00086171"/>
    <w:rsid w:val="00086436"/>
    <w:rsid w:val="000864CB"/>
    <w:rsid w:val="0008651D"/>
    <w:rsid w:val="00086C8C"/>
    <w:rsid w:val="00086DFD"/>
    <w:rsid w:val="00086EEB"/>
    <w:rsid w:val="0008707A"/>
    <w:rsid w:val="00087675"/>
    <w:rsid w:val="000876B2"/>
    <w:rsid w:val="0008772E"/>
    <w:rsid w:val="00087873"/>
    <w:rsid w:val="00087CB5"/>
    <w:rsid w:val="00087CEB"/>
    <w:rsid w:val="00087E1C"/>
    <w:rsid w:val="00087FAD"/>
    <w:rsid w:val="000900AA"/>
    <w:rsid w:val="000901FA"/>
    <w:rsid w:val="000905AE"/>
    <w:rsid w:val="0009060F"/>
    <w:rsid w:val="000907B4"/>
    <w:rsid w:val="000908EB"/>
    <w:rsid w:val="000909AF"/>
    <w:rsid w:val="00090AF7"/>
    <w:rsid w:val="00090B33"/>
    <w:rsid w:val="00090C8B"/>
    <w:rsid w:val="00090CB9"/>
    <w:rsid w:val="00091138"/>
    <w:rsid w:val="00091443"/>
    <w:rsid w:val="000916D5"/>
    <w:rsid w:val="00091797"/>
    <w:rsid w:val="00091BC1"/>
    <w:rsid w:val="00091E4D"/>
    <w:rsid w:val="000920F2"/>
    <w:rsid w:val="0009210F"/>
    <w:rsid w:val="000921C1"/>
    <w:rsid w:val="0009238B"/>
    <w:rsid w:val="000923D5"/>
    <w:rsid w:val="000925FC"/>
    <w:rsid w:val="0009268D"/>
    <w:rsid w:val="00092902"/>
    <w:rsid w:val="00092B17"/>
    <w:rsid w:val="000930F3"/>
    <w:rsid w:val="00093156"/>
    <w:rsid w:val="00093421"/>
    <w:rsid w:val="000937FC"/>
    <w:rsid w:val="000938FE"/>
    <w:rsid w:val="000939BA"/>
    <w:rsid w:val="000939E6"/>
    <w:rsid w:val="00093BE4"/>
    <w:rsid w:val="00093C74"/>
    <w:rsid w:val="000940D1"/>
    <w:rsid w:val="0009423A"/>
    <w:rsid w:val="000945CF"/>
    <w:rsid w:val="000947C4"/>
    <w:rsid w:val="00094CBA"/>
    <w:rsid w:val="00094D6F"/>
    <w:rsid w:val="0009500F"/>
    <w:rsid w:val="0009509D"/>
    <w:rsid w:val="000952B0"/>
    <w:rsid w:val="000954EA"/>
    <w:rsid w:val="000955C5"/>
    <w:rsid w:val="000958C3"/>
    <w:rsid w:val="000959AD"/>
    <w:rsid w:val="00095B70"/>
    <w:rsid w:val="00095EEB"/>
    <w:rsid w:val="00096135"/>
    <w:rsid w:val="00096386"/>
    <w:rsid w:val="000963E1"/>
    <w:rsid w:val="00096407"/>
    <w:rsid w:val="00096640"/>
    <w:rsid w:val="000966FA"/>
    <w:rsid w:val="000968B0"/>
    <w:rsid w:val="00096B8F"/>
    <w:rsid w:val="00096BEC"/>
    <w:rsid w:val="00096C46"/>
    <w:rsid w:val="000970FA"/>
    <w:rsid w:val="000972AF"/>
    <w:rsid w:val="00097491"/>
    <w:rsid w:val="000978E5"/>
    <w:rsid w:val="00097AD8"/>
    <w:rsid w:val="00097D0E"/>
    <w:rsid w:val="00097D4A"/>
    <w:rsid w:val="000A003A"/>
    <w:rsid w:val="000A0902"/>
    <w:rsid w:val="000A09F9"/>
    <w:rsid w:val="000A0BB7"/>
    <w:rsid w:val="000A0D2F"/>
    <w:rsid w:val="000A0E2B"/>
    <w:rsid w:val="000A0E32"/>
    <w:rsid w:val="000A1152"/>
    <w:rsid w:val="000A1735"/>
    <w:rsid w:val="000A183D"/>
    <w:rsid w:val="000A194B"/>
    <w:rsid w:val="000A1C09"/>
    <w:rsid w:val="000A1E21"/>
    <w:rsid w:val="000A23ED"/>
    <w:rsid w:val="000A2658"/>
    <w:rsid w:val="000A2A96"/>
    <w:rsid w:val="000A2C57"/>
    <w:rsid w:val="000A2D83"/>
    <w:rsid w:val="000A2F33"/>
    <w:rsid w:val="000A2FA0"/>
    <w:rsid w:val="000A2FB7"/>
    <w:rsid w:val="000A3091"/>
    <w:rsid w:val="000A30EC"/>
    <w:rsid w:val="000A3207"/>
    <w:rsid w:val="000A325D"/>
    <w:rsid w:val="000A35B1"/>
    <w:rsid w:val="000A3624"/>
    <w:rsid w:val="000A389F"/>
    <w:rsid w:val="000A3A18"/>
    <w:rsid w:val="000A3A56"/>
    <w:rsid w:val="000A3C29"/>
    <w:rsid w:val="000A4076"/>
    <w:rsid w:val="000A4216"/>
    <w:rsid w:val="000A46FD"/>
    <w:rsid w:val="000A48F8"/>
    <w:rsid w:val="000A4DC8"/>
    <w:rsid w:val="000A4DF0"/>
    <w:rsid w:val="000A4F17"/>
    <w:rsid w:val="000A515B"/>
    <w:rsid w:val="000A51ED"/>
    <w:rsid w:val="000A5290"/>
    <w:rsid w:val="000A52FE"/>
    <w:rsid w:val="000A53D6"/>
    <w:rsid w:val="000A5C71"/>
    <w:rsid w:val="000A5D24"/>
    <w:rsid w:val="000A6003"/>
    <w:rsid w:val="000A6032"/>
    <w:rsid w:val="000A615F"/>
    <w:rsid w:val="000A64BD"/>
    <w:rsid w:val="000A64F4"/>
    <w:rsid w:val="000A65D0"/>
    <w:rsid w:val="000A677A"/>
    <w:rsid w:val="000A68E7"/>
    <w:rsid w:val="000A6C45"/>
    <w:rsid w:val="000A6C96"/>
    <w:rsid w:val="000A70AF"/>
    <w:rsid w:val="000A7166"/>
    <w:rsid w:val="000A7339"/>
    <w:rsid w:val="000A75B3"/>
    <w:rsid w:val="000A7679"/>
    <w:rsid w:val="000A7D42"/>
    <w:rsid w:val="000A7E51"/>
    <w:rsid w:val="000A7F44"/>
    <w:rsid w:val="000B016A"/>
    <w:rsid w:val="000B01CD"/>
    <w:rsid w:val="000B02EB"/>
    <w:rsid w:val="000B08BD"/>
    <w:rsid w:val="000B095B"/>
    <w:rsid w:val="000B0A7A"/>
    <w:rsid w:val="000B0B58"/>
    <w:rsid w:val="000B0BDB"/>
    <w:rsid w:val="000B0EA2"/>
    <w:rsid w:val="000B0FBE"/>
    <w:rsid w:val="000B10B1"/>
    <w:rsid w:val="000B12A2"/>
    <w:rsid w:val="000B1383"/>
    <w:rsid w:val="000B1404"/>
    <w:rsid w:val="000B14A1"/>
    <w:rsid w:val="000B153F"/>
    <w:rsid w:val="000B157F"/>
    <w:rsid w:val="000B15D6"/>
    <w:rsid w:val="000B16FD"/>
    <w:rsid w:val="000B17E2"/>
    <w:rsid w:val="000B1B03"/>
    <w:rsid w:val="000B1DBE"/>
    <w:rsid w:val="000B1FD6"/>
    <w:rsid w:val="000B2110"/>
    <w:rsid w:val="000B21A0"/>
    <w:rsid w:val="000B2468"/>
    <w:rsid w:val="000B287C"/>
    <w:rsid w:val="000B297E"/>
    <w:rsid w:val="000B29A2"/>
    <w:rsid w:val="000B2A79"/>
    <w:rsid w:val="000B2E97"/>
    <w:rsid w:val="000B307D"/>
    <w:rsid w:val="000B31FD"/>
    <w:rsid w:val="000B326D"/>
    <w:rsid w:val="000B33AC"/>
    <w:rsid w:val="000B34A8"/>
    <w:rsid w:val="000B38AD"/>
    <w:rsid w:val="000B3C12"/>
    <w:rsid w:val="000B3FF0"/>
    <w:rsid w:val="000B41F2"/>
    <w:rsid w:val="000B4388"/>
    <w:rsid w:val="000B43BC"/>
    <w:rsid w:val="000B45CC"/>
    <w:rsid w:val="000B4964"/>
    <w:rsid w:val="000B49FB"/>
    <w:rsid w:val="000B4A5B"/>
    <w:rsid w:val="000B4B98"/>
    <w:rsid w:val="000B4BD4"/>
    <w:rsid w:val="000B4F8A"/>
    <w:rsid w:val="000B509A"/>
    <w:rsid w:val="000B5152"/>
    <w:rsid w:val="000B5352"/>
    <w:rsid w:val="000B538B"/>
    <w:rsid w:val="000B5710"/>
    <w:rsid w:val="000B5751"/>
    <w:rsid w:val="000B59A1"/>
    <w:rsid w:val="000B5A48"/>
    <w:rsid w:val="000B5A81"/>
    <w:rsid w:val="000B5B8F"/>
    <w:rsid w:val="000B5D6A"/>
    <w:rsid w:val="000B5D96"/>
    <w:rsid w:val="000B5F21"/>
    <w:rsid w:val="000B6028"/>
    <w:rsid w:val="000B60D4"/>
    <w:rsid w:val="000B6570"/>
    <w:rsid w:val="000B66D7"/>
    <w:rsid w:val="000B6867"/>
    <w:rsid w:val="000B6D1D"/>
    <w:rsid w:val="000B6ECF"/>
    <w:rsid w:val="000B74CA"/>
    <w:rsid w:val="000B74CE"/>
    <w:rsid w:val="000B775E"/>
    <w:rsid w:val="000B78CA"/>
    <w:rsid w:val="000B7972"/>
    <w:rsid w:val="000B7A7B"/>
    <w:rsid w:val="000B7B3E"/>
    <w:rsid w:val="000B7BC1"/>
    <w:rsid w:val="000B7D90"/>
    <w:rsid w:val="000B7D91"/>
    <w:rsid w:val="000C01E3"/>
    <w:rsid w:val="000C02E6"/>
    <w:rsid w:val="000C0654"/>
    <w:rsid w:val="000C0693"/>
    <w:rsid w:val="000C0922"/>
    <w:rsid w:val="000C118E"/>
    <w:rsid w:val="000C1207"/>
    <w:rsid w:val="000C1269"/>
    <w:rsid w:val="000C1822"/>
    <w:rsid w:val="000C191D"/>
    <w:rsid w:val="000C1CC4"/>
    <w:rsid w:val="000C1D78"/>
    <w:rsid w:val="000C252F"/>
    <w:rsid w:val="000C267E"/>
    <w:rsid w:val="000C2FB6"/>
    <w:rsid w:val="000C2FF0"/>
    <w:rsid w:val="000C30FB"/>
    <w:rsid w:val="000C31BA"/>
    <w:rsid w:val="000C3391"/>
    <w:rsid w:val="000C3438"/>
    <w:rsid w:val="000C374E"/>
    <w:rsid w:val="000C3818"/>
    <w:rsid w:val="000C3840"/>
    <w:rsid w:val="000C3878"/>
    <w:rsid w:val="000C3B46"/>
    <w:rsid w:val="000C3E57"/>
    <w:rsid w:val="000C3EC5"/>
    <w:rsid w:val="000C3EEA"/>
    <w:rsid w:val="000C4077"/>
    <w:rsid w:val="000C414C"/>
    <w:rsid w:val="000C43D6"/>
    <w:rsid w:val="000C47A8"/>
    <w:rsid w:val="000C47C1"/>
    <w:rsid w:val="000C49A2"/>
    <w:rsid w:val="000C49B3"/>
    <w:rsid w:val="000C4D9F"/>
    <w:rsid w:val="000C5085"/>
    <w:rsid w:val="000C5091"/>
    <w:rsid w:val="000C5761"/>
    <w:rsid w:val="000C57DC"/>
    <w:rsid w:val="000C5A5E"/>
    <w:rsid w:val="000C5A91"/>
    <w:rsid w:val="000C5AA2"/>
    <w:rsid w:val="000C5D3C"/>
    <w:rsid w:val="000C5F25"/>
    <w:rsid w:val="000C60CD"/>
    <w:rsid w:val="000C62CD"/>
    <w:rsid w:val="000C6381"/>
    <w:rsid w:val="000C6481"/>
    <w:rsid w:val="000C665A"/>
    <w:rsid w:val="000C66F4"/>
    <w:rsid w:val="000C67BE"/>
    <w:rsid w:val="000C6A1F"/>
    <w:rsid w:val="000C6A57"/>
    <w:rsid w:val="000C6C6D"/>
    <w:rsid w:val="000C74A8"/>
    <w:rsid w:val="000C75BC"/>
    <w:rsid w:val="000C77F4"/>
    <w:rsid w:val="000C7935"/>
    <w:rsid w:val="000C7A70"/>
    <w:rsid w:val="000C7E37"/>
    <w:rsid w:val="000D035E"/>
    <w:rsid w:val="000D0532"/>
    <w:rsid w:val="000D0589"/>
    <w:rsid w:val="000D07F2"/>
    <w:rsid w:val="000D094C"/>
    <w:rsid w:val="000D0E92"/>
    <w:rsid w:val="000D11B1"/>
    <w:rsid w:val="000D12F8"/>
    <w:rsid w:val="000D175B"/>
    <w:rsid w:val="000D1779"/>
    <w:rsid w:val="000D18EC"/>
    <w:rsid w:val="000D1903"/>
    <w:rsid w:val="000D1B07"/>
    <w:rsid w:val="000D1C92"/>
    <w:rsid w:val="000D22F3"/>
    <w:rsid w:val="000D238F"/>
    <w:rsid w:val="000D276C"/>
    <w:rsid w:val="000D2963"/>
    <w:rsid w:val="000D2A29"/>
    <w:rsid w:val="000D2B44"/>
    <w:rsid w:val="000D3230"/>
    <w:rsid w:val="000D32D4"/>
    <w:rsid w:val="000D378F"/>
    <w:rsid w:val="000D3C1B"/>
    <w:rsid w:val="000D3F60"/>
    <w:rsid w:val="000D4120"/>
    <w:rsid w:val="000D41BF"/>
    <w:rsid w:val="000D4256"/>
    <w:rsid w:val="000D44C2"/>
    <w:rsid w:val="000D48F3"/>
    <w:rsid w:val="000D4A1C"/>
    <w:rsid w:val="000D4A27"/>
    <w:rsid w:val="000D4E05"/>
    <w:rsid w:val="000D4E97"/>
    <w:rsid w:val="000D4E9C"/>
    <w:rsid w:val="000D4F41"/>
    <w:rsid w:val="000D4FF1"/>
    <w:rsid w:val="000D5052"/>
    <w:rsid w:val="000D5307"/>
    <w:rsid w:val="000D5510"/>
    <w:rsid w:val="000D5661"/>
    <w:rsid w:val="000D569B"/>
    <w:rsid w:val="000D5B8D"/>
    <w:rsid w:val="000D5D09"/>
    <w:rsid w:val="000D5FA1"/>
    <w:rsid w:val="000D6030"/>
    <w:rsid w:val="000D616A"/>
    <w:rsid w:val="000D6326"/>
    <w:rsid w:val="000D64B4"/>
    <w:rsid w:val="000D6587"/>
    <w:rsid w:val="000D674D"/>
    <w:rsid w:val="000D6AA7"/>
    <w:rsid w:val="000D6AC3"/>
    <w:rsid w:val="000D6D29"/>
    <w:rsid w:val="000D6D52"/>
    <w:rsid w:val="000D6FE8"/>
    <w:rsid w:val="000D7050"/>
    <w:rsid w:val="000D71AA"/>
    <w:rsid w:val="000D7532"/>
    <w:rsid w:val="000D7565"/>
    <w:rsid w:val="000D761A"/>
    <w:rsid w:val="000D77B1"/>
    <w:rsid w:val="000D7BFD"/>
    <w:rsid w:val="000D7DE3"/>
    <w:rsid w:val="000D7EDB"/>
    <w:rsid w:val="000E003C"/>
    <w:rsid w:val="000E03F5"/>
    <w:rsid w:val="000E0621"/>
    <w:rsid w:val="000E0768"/>
    <w:rsid w:val="000E07E4"/>
    <w:rsid w:val="000E07F9"/>
    <w:rsid w:val="000E0C23"/>
    <w:rsid w:val="000E0CE0"/>
    <w:rsid w:val="000E0DF9"/>
    <w:rsid w:val="000E1007"/>
    <w:rsid w:val="000E1312"/>
    <w:rsid w:val="000E1786"/>
    <w:rsid w:val="000E1D99"/>
    <w:rsid w:val="000E22A8"/>
    <w:rsid w:val="000E2587"/>
    <w:rsid w:val="000E293F"/>
    <w:rsid w:val="000E2A0B"/>
    <w:rsid w:val="000E2B99"/>
    <w:rsid w:val="000E2D38"/>
    <w:rsid w:val="000E3033"/>
    <w:rsid w:val="000E3155"/>
    <w:rsid w:val="000E3190"/>
    <w:rsid w:val="000E329A"/>
    <w:rsid w:val="000E3453"/>
    <w:rsid w:val="000E367B"/>
    <w:rsid w:val="000E3694"/>
    <w:rsid w:val="000E3A90"/>
    <w:rsid w:val="000E3E42"/>
    <w:rsid w:val="000E3F74"/>
    <w:rsid w:val="000E4198"/>
    <w:rsid w:val="000E4263"/>
    <w:rsid w:val="000E446A"/>
    <w:rsid w:val="000E463A"/>
    <w:rsid w:val="000E49C2"/>
    <w:rsid w:val="000E4C27"/>
    <w:rsid w:val="000E4C5E"/>
    <w:rsid w:val="000E4C72"/>
    <w:rsid w:val="000E5097"/>
    <w:rsid w:val="000E5220"/>
    <w:rsid w:val="000E5280"/>
    <w:rsid w:val="000E52C5"/>
    <w:rsid w:val="000E52E6"/>
    <w:rsid w:val="000E55AA"/>
    <w:rsid w:val="000E567E"/>
    <w:rsid w:val="000E5922"/>
    <w:rsid w:val="000E5E86"/>
    <w:rsid w:val="000E5EA1"/>
    <w:rsid w:val="000E5FE2"/>
    <w:rsid w:val="000E60D1"/>
    <w:rsid w:val="000E6479"/>
    <w:rsid w:val="000E6657"/>
    <w:rsid w:val="000E6AE1"/>
    <w:rsid w:val="000E6B6B"/>
    <w:rsid w:val="000E6BF9"/>
    <w:rsid w:val="000E6CEE"/>
    <w:rsid w:val="000E6D7F"/>
    <w:rsid w:val="000E72FB"/>
    <w:rsid w:val="000E73C1"/>
    <w:rsid w:val="000E77DC"/>
    <w:rsid w:val="000E7A16"/>
    <w:rsid w:val="000E7B76"/>
    <w:rsid w:val="000E7C9E"/>
    <w:rsid w:val="000E7CA2"/>
    <w:rsid w:val="000E7DE7"/>
    <w:rsid w:val="000F0521"/>
    <w:rsid w:val="000F0B7D"/>
    <w:rsid w:val="000F0BB5"/>
    <w:rsid w:val="000F0DB6"/>
    <w:rsid w:val="000F0F38"/>
    <w:rsid w:val="000F1220"/>
    <w:rsid w:val="000F13C6"/>
    <w:rsid w:val="000F15B1"/>
    <w:rsid w:val="000F178E"/>
    <w:rsid w:val="000F18A6"/>
    <w:rsid w:val="000F19D7"/>
    <w:rsid w:val="000F1CDE"/>
    <w:rsid w:val="000F1D8A"/>
    <w:rsid w:val="000F202E"/>
    <w:rsid w:val="000F2203"/>
    <w:rsid w:val="000F2257"/>
    <w:rsid w:val="000F2378"/>
    <w:rsid w:val="000F2749"/>
    <w:rsid w:val="000F2792"/>
    <w:rsid w:val="000F2C60"/>
    <w:rsid w:val="000F2C92"/>
    <w:rsid w:val="000F2D5B"/>
    <w:rsid w:val="000F302E"/>
    <w:rsid w:val="000F30AB"/>
    <w:rsid w:val="000F3560"/>
    <w:rsid w:val="000F3A54"/>
    <w:rsid w:val="000F3BFA"/>
    <w:rsid w:val="000F3FD2"/>
    <w:rsid w:val="000F4213"/>
    <w:rsid w:val="000F4288"/>
    <w:rsid w:val="000F47D6"/>
    <w:rsid w:val="000F4B72"/>
    <w:rsid w:val="000F5032"/>
    <w:rsid w:val="000F5432"/>
    <w:rsid w:val="000F544F"/>
    <w:rsid w:val="000F554E"/>
    <w:rsid w:val="000F5555"/>
    <w:rsid w:val="000F5818"/>
    <w:rsid w:val="000F5877"/>
    <w:rsid w:val="000F59CE"/>
    <w:rsid w:val="000F6008"/>
    <w:rsid w:val="000F62A5"/>
    <w:rsid w:val="000F6669"/>
    <w:rsid w:val="000F6E87"/>
    <w:rsid w:val="000F7375"/>
    <w:rsid w:val="000F738F"/>
    <w:rsid w:val="000F756F"/>
    <w:rsid w:val="000F7593"/>
    <w:rsid w:val="000F78E9"/>
    <w:rsid w:val="000F7F43"/>
    <w:rsid w:val="00100041"/>
    <w:rsid w:val="0010006A"/>
    <w:rsid w:val="0010012F"/>
    <w:rsid w:val="00100238"/>
    <w:rsid w:val="0010025F"/>
    <w:rsid w:val="0010034D"/>
    <w:rsid w:val="00100363"/>
    <w:rsid w:val="0010045C"/>
    <w:rsid w:val="001005C8"/>
    <w:rsid w:val="001008B7"/>
    <w:rsid w:val="00100944"/>
    <w:rsid w:val="00100A44"/>
    <w:rsid w:val="00100A96"/>
    <w:rsid w:val="001010D4"/>
    <w:rsid w:val="00101130"/>
    <w:rsid w:val="00101357"/>
    <w:rsid w:val="00101379"/>
    <w:rsid w:val="001014A2"/>
    <w:rsid w:val="00101A9D"/>
    <w:rsid w:val="00101B3A"/>
    <w:rsid w:val="00101B87"/>
    <w:rsid w:val="00101BC5"/>
    <w:rsid w:val="00101E97"/>
    <w:rsid w:val="00101FD5"/>
    <w:rsid w:val="0010231D"/>
    <w:rsid w:val="0010237F"/>
    <w:rsid w:val="0010247B"/>
    <w:rsid w:val="001025A8"/>
    <w:rsid w:val="00102632"/>
    <w:rsid w:val="0010265C"/>
    <w:rsid w:val="0010282A"/>
    <w:rsid w:val="00102967"/>
    <w:rsid w:val="00102CF7"/>
    <w:rsid w:val="00102E62"/>
    <w:rsid w:val="00102F53"/>
    <w:rsid w:val="0010360E"/>
    <w:rsid w:val="00103D3A"/>
    <w:rsid w:val="00103EBB"/>
    <w:rsid w:val="00103F73"/>
    <w:rsid w:val="0010417D"/>
    <w:rsid w:val="001041A1"/>
    <w:rsid w:val="001045D6"/>
    <w:rsid w:val="00105116"/>
    <w:rsid w:val="001053BA"/>
    <w:rsid w:val="00105494"/>
    <w:rsid w:val="001055DA"/>
    <w:rsid w:val="00105719"/>
    <w:rsid w:val="00105946"/>
    <w:rsid w:val="00105B14"/>
    <w:rsid w:val="00105BA9"/>
    <w:rsid w:val="00105BC3"/>
    <w:rsid w:val="00105CC7"/>
    <w:rsid w:val="00105EDD"/>
    <w:rsid w:val="001063FB"/>
    <w:rsid w:val="0010640F"/>
    <w:rsid w:val="0010668D"/>
    <w:rsid w:val="00106837"/>
    <w:rsid w:val="0010694F"/>
    <w:rsid w:val="00106D1D"/>
    <w:rsid w:val="00107219"/>
    <w:rsid w:val="00107339"/>
    <w:rsid w:val="001073C9"/>
    <w:rsid w:val="00107447"/>
    <w:rsid w:val="001076F1"/>
    <w:rsid w:val="001077D6"/>
    <w:rsid w:val="00107B62"/>
    <w:rsid w:val="00107B65"/>
    <w:rsid w:val="00107BA1"/>
    <w:rsid w:val="00107F90"/>
    <w:rsid w:val="0011000F"/>
    <w:rsid w:val="00110104"/>
    <w:rsid w:val="001102DD"/>
    <w:rsid w:val="0011045B"/>
    <w:rsid w:val="001105C2"/>
    <w:rsid w:val="001109E3"/>
    <w:rsid w:val="00110A47"/>
    <w:rsid w:val="00110A5E"/>
    <w:rsid w:val="00110AE0"/>
    <w:rsid w:val="00110CBA"/>
    <w:rsid w:val="00110E4A"/>
    <w:rsid w:val="00110F09"/>
    <w:rsid w:val="00111258"/>
    <w:rsid w:val="00111288"/>
    <w:rsid w:val="00111372"/>
    <w:rsid w:val="001116DF"/>
    <w:rsid w:val="00111762"/>
    <w:rsid w:val="001117D3"/>
    <w:rsid w:val="00111ED2"/>
    <w:rsid w:val="001121BA"/>
    <w:rsid w:val="001123B1"/>
    <w:rsid w:val="001126CC"/>
    <w:rsid w:val="001126D5"/>
    <w:rsid w:val="00112815"/>
    <w:rsid w:val="00112D4F"/>
    <w:rsid w:val="00112D85"/>
    <w:rsid w:val="001130CF"/>
    <w:rsid w:val="0011321A"/>
    <w:rsid w:val="00113C64"/>
    <w:rsid w:val="00113D3E"/>
    <w:rsid w:val="0011402A"/>
    <w:rsid w:val="00114030"/>
    <w:rsid w:val="00114042"/>
    <w:rsid w:val="001143EC"/>
    <w:rsid w:val="001145CE"/>
    <w:rsid w:val="00114633"/>
    <w:rsid w:val="00114908"/>
    <w:rsid w:val="00114960"/>
    <w:rsid w:val="00114971"/>
    <w:rsid w:val="00114D8F"/>
    <w:rsid w:val="00115007"/>
    <w:rsid w:val="0011556F"/>
    <w:rsid w:val="00115712"/>
    <w:rsid w:val="0011598F"/>
    <w:rsid w:val="00115DC4"/>
    <w:rsid w:val="00115F29"/>
    <w:rsid w:val="00115FA1"/>
    <w:rsid w:val="0011615A"/>
    <w:rsid w:val="0011640E"/>
    <w:rsid w:val="00116461"/>
    <w:rsid w:val="0011655C"/>
    <w:rsid w:val="001171CC"/>
    <w:rsid w:val="001173C4"/>
    <w:rsid w:val="001176B7"/>
    <w:rsid w:val="00117A33"/>
    <w:rsid w:val="00117A6B"/>
    <w:rsid w:val="00117C73"/>
    <w:rsid w:val="00117E2E"/>
    <w:rsid w:val="00120061"/>
    <w:rsid w:val="0012019F"/>
    <w:rsid w:val="0012027D"/>
    <w:rsid w:val="00120333"/>
    <w:rsid w:val="001206C7"/>
    <w:rsid w:val="001207A3"/>
    <w:rsid w:val="00120BD2"/>
    <w:rsid w:val="00120E30"/>
    <w:rsid w:val="00120F12"/>
    <w:rsid w:val="0012134F"/>
    <w:rsid w:val="0012175C"/>
    <w:rsid w:val="001218A8"/>
    <w:rsid w:val="001219C0"/>
    <w:rsid w:val="00121B6D"/>
    <w:rsid w:val="00121B8A"/>
    <w:rsid w:val="0012202B"/>
    <w:rsid w:val="0012265A"/>
    <w:rsid w:val="00122873"/>
    <w:rsid w:val="00122A7C"/>
    <w:rsid w:val="00122B70"/>
    <w:rsid w:val="00122E90"/>
    <w:rsid w:val="00123024"/>
    <w:rsid w:val="00123067"/>
    <w:rsid w:val="0012314E"/>
    <w:rsid w:val="001232BA"/>
    <w:rsid w:val="00123381"/>
    <w:rsid w:val="0012347B"/>
    <w:rsid w:val="00123567"/>
    <w:rsid w:val="00123856"/>
    <w:rsid w:val="00123968"/>
    <w:rsid w:val="00123B5A"/>
    <w:rsid w:val="00123E76"/>
    <w:rsid w:val="00123EEA"/>
    <w:rsid w:val="00123FE1"/>
    <w:rsid w:val="00124031"/>
    <w:rsid w:val="001240DB"/>
    <w:rsid w:val="00124127"/>
    <w:rsid w:val="00124341"/>
    <w:rsid w:val="001244BB"/>
    <w:rsid w:val="001247FF"/>
    <w:rsid w:val="00124A6F"/>
    <w:rsid w:val="00124A8A"/>
    <w:rsid w:val="00124B1A"/>
    <w:rsid w:val="00124F10"/>
    <w:rsid w:val="0012518D"/>
    <w:rsid w:val="0012527A"/>
    <w:rsid w:val="001259DA"/>
    <w:rsid w:val="00125D8F"/>
    <w:rsid w:val="00126316"/>
    <w:rsid w:val="00126331"/>
    <w:rsid w:val="001264D6"/>
    <w:rsid w:val="00126909"/>
    <w:rsid w:val="0012696C"/>
    <w:rsid w:val="00126C5A"/>
    <w:rsid w:val="00126C9B"/>
    <w:rsid w:val="00126F1F"/>
    <w:rsid w:val="0012736C"/>
    <w:rsid w:val="00127487"/>
    <w:rsid w:val="00127811"/>
    <w:rsid w:val="001278AB"/>
    <w:rsid w:val="00127A93"/>
    <w:rsid w:val="00127AA0"/>
    <w:rsid w:val="00127AC6"/>
    <w:rsid w:val="00127AD7"/>
    <w:rsid w:val="00127C2F"/>
    <w:rsid w:val="00127C46"/>
    <w:rsid w:val="00127E6C"/>
    <w:rsid w:val="0013019A"/>
    <w:rsid w:val="00130538"/>
    <w:rsid w:val="0013054C"/>
    <w:rsid w:val="001305D6"/>
    <w:rsid w:val="0013087A"/>
    <w:rsid w:val="00130931"/>
    <w:rsid w:val="00130A0F"/>
    <w:rsid w:val="00130B49"/>
    <w:rsid w:val="00130CB8"/>
    <w:rsid w:val="00130F0F"/>
    <w:rsid w:val="00130F5F"/>
    <w:rsid w:val="001312B7"/>
    <w:rsid w:val="00131602"/>
    <w:rsid w:val="00131826"/>
    <w:rsid w:val="00131944"/>
    <w:rsid w:val="001319C9"/>
    <w:rsid w:val="00131A5C"/>
    <w:rsid w:val="00131D5E"/>
    <w:rsid w:val="00131EB4"/>
    <w:rsid w:val="00131FA7"/>
    <w:rsid w:val="001321AB"/>
    <w:rsid w:val="00132774"/>
    <w:rsid w:val="00132887"/>
    <w:rsid w:val="00132960"/>
    <w:rsid w:val="00132B6A"/>
    <w:rsid w:val="00132B7D"/>
    <w:rsid w:val="00132BC2"/>
    <w:rsid w:val="00132D0D"/>
    <w:rsid w:val="001330A2"/>
    <w:rsid w:val="0013310F"/>
    <w:rsid w:val="001332F4"/>
    <w:rsid w:val="0013348B"/>
    <w:rsid w:val="00133828"/>
    <w:rsid w:val="00133879"/>
    <w:rsid w:val="00133B81"/>
    <w:rsid w:val="00133C64"/>
    <w:rsid w:val="00133D32"/>
    <w:rsid w:val="00133E2F"/>
    <w:rsid w:val="00134137"/>
    <w:rsid w:val="00134143"/>
    <w:rsid w:val="00134338"/>
    <w:rsid w:val="001344FC"/>
    <w:rsid w:val="00134565"/>
    <w:rsid w:val="001348A3"/>
    <w:rsid w:val="00134A9B"/>
    <w:rsid w:val="00134B2D"/>
    <w:rsid w:val="00134E78"/>
    <w:rsid w:val="001351AF"/>
    <w:rsid w:val="001355BF"/>
    <w:rsid w:val="0013584F"/>
    <w:rsid w:val="00135924"/>
    <w:rsid w:val="00135DC5"/>
    <w:rsid w:val="00135DD0"/>
    <w:rsid w:val="00135E4D"/>
    <w:rsid w:val="00135F37"/>
    <w:rsid w:val="001361D2"/>
    <w:rsid w:val="00136892"/>
    <w:rsid w:val="00136A45"/>
    <w:rsid w:val="0013701B"/>
    <w:rsid w:val="00137057"/>
    <w:rsid w:val="001374E7"/>
    <w:rsid w:val="0013751F"/>
    <w:rsid w:val="0013758D"/>
    <w:rsid w:val="0013762D"/>
    <w:rsid w:val="00137692"/>
    <w:rsid w:val="00137AEA"/>
    <w:rsid w:val="00137B7D"/>
    <w:rsid w:val="00137F0D"/>
    <w:rsid w:val="00140170"/>
    <w:rsid w:val="00140262"/>
    <w:rsid w:val="001402F3"/>
    <w:rsid w:val="001405B9"/>
    <w:rsid w:val="001405D4"/>
    <w:rsid w:val="00140841"/>
    <w:rsid w:val="00140850"/>
    <w:rsid w:val="00140B3E"/>
    <w:rsid w:val="00140DE0"/>
    <w:rsid w:val="00140F59"/>
    <w:rsid w:val="001411E2"/>
    <w:rsid w:val="00141427"/>
    <w:rsid w:val="001414A3"/>
    <w:rsid w:val="00141649"/>
    <w:rsid w:val="001416B8"/>
    <w:rsid w:val="001417BE"/>
    <w:rsid w:val="001419C7"/>
    <w:rsid w:val="00142044"/>
    <w:rsid w:val="0014208C"/>
    <w:rsid w:val="0014211C"/>
    <w:rsid w:val="0014239C"/>
    <w:rsid w:val="00142978"/>
    <w:rsid w:val="00142DF4"/>
    <w:rsid w:val="00142E02"/>
    <w:rsid w:val="00142FC4"/>
    <w:rsid w:val="001432B4"/>
    <w:rsid w:val="001434D2"/>
    <w:rsid w:val="00143552"/>
    <w:rsid w:val="001436B8"/>
    <w:rsid w:val="00143765"/>
    <w:rsid w:val="001437E5"/>
    <w:rsid w:val="00143A4E"/>
    <w:rsid w:val="00143B71"/>
    <w:rsid w:val="00143CF5"/>
    <w:rsid w:val="00143DEE"/>
    <w:rsid w:val="00143F63"/>
    <w:rsid w:val="00143FC1"/>
    <w:rsid w:val="001441AC"/>
    <w:rsid w:val="00144202"/>
    <w:rsid w:val="001442B9"/>
    <w:rsid w:val="00144328"/>
    <w:rsid w:val="00144563"/>
    <w:rsid w:val="001447A7"/>
    <w:rsid w:val="00144897"/>
    <w:rsid w:val="00144ADB"/>
    <w:rsid w:val="0014520E"/>
    <w:rsid w:val="001453F6"/>
    <w:rsid w:val="001455AB"/>
    <w:rsid w:val="00145785"/>
    <w:rsid w:val="001458F8"/>
    <w:rsid w:val="001459DD"/>
    <w:rsid w:val="00145F14"/>
    <w:rsid w:val="001461B0"/>
    <w:rsid w:val="001462A8"/>
    <w:rsid w:val="00146593"/>
    <w:rsid w:val="00146636"/>
    <w:rsid w:val="00146665"/>
    <w:rsid w:val="001467A3"/>
    <w:rsid w:val="00146B0C"/>
    <w:rsid w:val="00146DF6"/>
    <w:rsid w:val="00146E83"/>
    <w:rsid w:val="00147188"/>
    <w:rsid w:val="001479F2"/>
    <w:rsid w:val="00147C82"/>
    <w:rsid w:val="00147C9C"/>
    <w:rsid w:val="00150136"/>
    <w:rsid w:val="00150445"/>
    <w:rsid w:val="0015050F"/>
    <w:rsid w:val="0015098B"/>
    <w:rsid w:val="001509B8"/>
    <w:rsid w:val="00150BC0"/>
    <w:rsid w:val="00150CBA"/>
    <w:rsid w:val="00150CCB"/>
    <w:rsid w:val="00150FB7"/>
    <w:rsid w:val="001511FF"/>
    <w:rsid w:val="00151265"/>
    <w:rsid w:val="00151354"/>
    <w:rsid w:val="0015138B"/>
    <w:rsid w:val="001516F2"/>
    <w:rsid w:val="001518B1"/>
    <w:rsid w:val="00151B18"/>
    <w:rsid w:val="00151B22"/>
    <w:rsid w:val="0015205D"/>
    <w:rsid w:val="00152253"/>
    <w:rsid w:val="0015233A"/>
    <w:rsid w:val="00152376"/>
    <w:rsid w:val="00152412"/>
    <w:rsid w:val="0015252C"/>
    <w:rsid w:val="001527A7"/>
    <w:rsid w:val="0015281F"/>
    <w:rsid w:val="00152C4E"/>
    <w:rsid w:val="00152DB1"/>
    <w:rsid w:val="00153103"/>
    <w:rsid w:val="00153263"/>
    <w:rsid w:val="001533A5"/>
    <w:rsid w:val="001533E0"/>
    <w:rsid w:val="00153B94"/>
    <w:rsid w:val="00153C21"/>
    <w:rsid w:val="00153EAC"/>
    <w:rsid w:val="00153F19"/>
    <w:rsid w:val="0015401F"/>
    <w:rsid w:val="0015406D"/>
    <w:rsid w:val="001542DF"/>
    <w:rsid w:val="00154621"/>
    <w:rsid w:val="0015474B"/>
    <w:rsid w:val="0015485D"/>
    <w:rsid w:val="00154E50"/>
    <w:rsid w:val="00155203"/>
    <w:rsid w:val="0015564C"/>
    <w:rsid w:val="00155916"/>
    <w:rsid w:val="00155A7D"/>
    <w:rsid w:val="00155BF2"/>
    <w:rsid w:val="00155CD6"/>
    <w:rsid w:val="00155DDB"/>
    <w:rsid w:val="00155F9D"/>
    <w:rsid w:val="0015632A"/>
    <w:rsid w:val="00156541"/>
    <w:rsid w:val="001569E3"/>
    <w:rsid w:val="00156A9E"/>
    <w:rsid w:val="00156EA8"/>
    <w:rsid w:val="00156F65"/>
    <w:rsid w:val="00157461"/>
    <w:rsid w:val="001575FA"/>
    <w:rsid w:val="001578DA"/>
    <w:rsid w:val="00157C60"/>
    <w:rsid w:val="00157FF0"/>
    <w:rsid w:val="00160256"/>
    <w:rsid w:val="0016025A"/>
    <w:rsid w:val="0016038D"/>
    <w:rsid w:val="001604A6"/>
    <w:rsid w:val="001605F2"/>
    <w:rsid w:val="0016061A"/>
    <w:rsid w:val="00160688"/>
    <w:rsid w:val="0016079B"/>
    <w:rsid w:val="0016099A"/>
    <w:rsid w:val="00160B19"/>
    <w:rsid w:val="00160BE3"/>
    <w:rsid w:val="0016149A"/>
    <w:rsid w:val="00161559"/>
    <w:rsid w:val="001616B6"/>
    <w:rsid w:val="0016181F"/>
    <w:rsid w:val="00161B3C"/>
    <w:rsid w:val="00161DF6"/>
    <w:rsid w:val="00161FF2"/>
    <w:rsid w:val="001621C4"/>
    <w:rsid w:val="001625FF"/>
    <w:rsid w:val="0016283A"/>
    <w:rsid w:val="001629B3"/>
    <w:rsid w:val="00162C8E"/>
    <w:rsid w:val="00162CD9"/>
    <w:rsid w:val="0016330F"/>
    <w:rsid w:val="001634B5"/>
    <w:rsid w:val="00163569"/>
    <w:rsid w:val="001635AE"/>
    <w:rsid w:val="001637E0"/>
    <w:rsid w:val="00163C27"/>
    <w:rsid w:val="00163EE2"/>
    <w:rsid w:val="00163F43"/>
    <w:rsid w:val="001644E9"/>
    <w:rsid w:val="0016466E"/>
    <w:rsid w:val="00164768"/>
    <w:rsid w:val="0016489E"/>
    <w:rsid w:val="00164950"/>
    <w:rsid w:val="00164A3A"/>
    <w:rsid w:val="00164B21"/>
    <w:rsid w:val="00164E6F"/>
    <w:rsid w:val="00164EC3"/>
    <w:rsid w:val="00164F00"/>
    <w:rsid w:val="00164F6D"/>
    <w:rsid w:val="001651E4"/>
    <w:rsid w:val="00165252"/>
    <w:rsid w:val="001652B4"/>
    <w:rsid w:val="00165314"/>
    <w:rsid w:val="0016542C"/>
    <w:rsid w:val="00165457"/>
    <w:rsid w:val="0016561F"/>
    <w:rsid w:val="00165651"/>
    <w:rsid w:val="0016596B"/>
    <w:rsid w:val="00165F6B"/>
    <w:rsid w:val="00165FEA"/>
    <w:rsid w:val="00166028"/>
    <w:rsid w:val="00166089"/>
    <w:rsid w:val="00166393"/>
    <w:rsid w:val="0016648F"/>
    <w:rsid w:val="00166562"/>
    <w:rsid w:val="0016674D"/>
    <w:rsid w:val="001667C9"/>
    <w:rsid w:val="001668A2"/>
    <w:rsid w:val="001668E7"/>
    <w:rsid w:val="00166981"/>
    <w:rsid w:val="00166BD1"/>
    <w:rsid w:val="00166C34"/>
    <w:rsid w:val="00166DD1"/>
    <w:rsid w:val="00166DE3"/>
    <w:rsid w:val="00166EAD"/>
    <w:rsid w:val="00166F83"/>
    <w:rsid w:val="00167103"/>
    <w:rsid w:val="0016712B"/>
    <w:rsid w:val="00167345"/>
    <w:rsid w:val="001675F8"/>
    <w:rsid w:val="00167B10"/>
    <w:rsid w:val="00167D89"/>
    <w:rsid w:val="00167E43"/>
    <w:rsid w:val="001701ED"/>
    <w:rsid w:val="0017045C"/>
    <w:rsid w:val="00170556"/>
    <w:rsid w:val="00171036"/>
    <w:rsid w:val="001710D5"/>
    <w:rsid w:val="00171288"/>
    <w:rsid w:val="001713AF"/>
    <w:rsid w:val="00171484"/>
    <w:rsid w:val="00171569"/>
    <w:rsid w:val="001715A3"/>
    <w:rsid w:val="00171B7A"/>
    <w:rsid w:val="00171BC9"/>
    <w:rsid w:val="00171EBA"/>
    <w:rsid w:val="0017260B"/>
    <w:rsid w:val="00172627"/>
    <w:rsid w:val="001729F9"/>
    <w:rsid w:val="00172A27"/>
    <w:rsid w:val="00172B7B"/>
    <w:rsid w:val="00172EB4"/>
    <w:rsid w:val="00172EBA"/>
    <w:rsid w:val="00172FBA"/>
    <w:rsid w:val="00173349"/>
    <w:rsid w:val="0017357D"/>
    <w:rsid w:val="001735A5"/>
    <w:rsid w:val="00174013"/>
    <w:rsid w:val="001740E0"/>
    <w:rsid w:val="00174190"/>
    <w:rsid w:val="00174228"/>
    <w:rsid w:val="0017427A"/>
    <w:rsid w:val="0017494A"/>
    <w:rsid w:val="00174968"/>
    <w:rsid w:val="00174BEB"/>
    <w:rsid w:val="00174CE2"/>
    <w:rsid w:val="00175104"/>
    <w:rsid w:val="001752E1"/>
    <w:rsid w:val="00175346"/>
    <w:rsid w:val="001753C1"/>
    <w:rsid w:val="00175408"/>
    <w:rsid w:val="001754ED"/>
    <w:rsid w:val="0017556B"/>
    <w:rsid w:val="00175757"/>
    <w:rsid w:val="00175947"/>
    <w:rsid w:val="001759F8"/>
    <w:rsid w:val="00175C97"/>
    <w:rsid w:val="0017606B"/>
    <w:rsid w:val="001762BB"/>
    <w:rsid w:val="00176415"/>
    <w:rsid w:val="00176423"/>
    <w:rsid w:val="00176549"/>
    <w:rsid w:val="0017671F"/>
    <w:rsid w:val="00176888"/>
    <w:rsid w:val="0017706A"/>
    <w:rsid w:val="0017707C"/>
    <w:rsid w:val="0017779E"/>
    <w:rsid w:val="001777D9"/>
    <w:rsid w:val="00177D5F"/>
    <w:rsid w:val="001800B3"/>
    <w:rsid w:val="0018010E"/>
    <w:rsid w:val="001802D3"/>
    <w:rsid w:val="00180395"/>
    <w:rsid w:val="00180493"/>
    <w:rsid w:val="00180653"/>
    <w:rsid w:val="00180688"/>
    <w:rsid w:val="00180CCF"/>
    <w:rsid w:val="00181285"/>
    <w:rsid w:val="0018148A"/>
    <w:rsid w:val="001815DF"/>
    <w:rsid w:val="00181864"/>
    <w:rsid w:val="0018188B"/>
    <w:rsid w:val="00181AF3"/>
    <w:rsid w:val="00181F42"/>
    <w:rsid w:val="00181F59"/>
    <w:rsid w:val="00182134"/>
    <w:rsid w:val="00182676"/>
    <w:rsid w:val="00182698"/>
    <w:rsid w:val="00182B3E"/>
    <w:rsid w:val="00182FA4"/>
    <w:rsid w:val="001831EA"/>
    <w:rsid w:val="0018333C"/>
    <w:rsid w:val="001833EB"/>
    <w:rsid w:val="001834FD"/>
    <w:rsid w:val="00183BE0"/>
    <w:rsid w:val="00183E79"/>
    <w:rsid w:val="00183EB7"/>
    <w:rsid w:val="001841F4"/>
    <w:rsid w:val="0018423B"/>
    <w:rsid w:val="0018430B"/>
    <w:rsid w:val="00184540"/>
    <w:rsid w:val="001847D7"/>
    <w:rsid w:val="00184856"/>
    <w:rsid w:val="001848AC"/>
    <w:rsid w:val="00184AEE"/>
    <w:rsid w:val="00184C48"/>
    <w:rsid w:val="00184D96"/>
    <w:rsid w:val="00184F51"/>
    <w:rsid w:val="0018502E"/>
    <w:rsid w:val="001853DC"/>
    <w:rsid w:val="001855F5"/>
    <w:rsid w:val="0018561B"/>
    <w:rsid w:val="0018590C"/>
    <w:rsid w:val="00185B54"/>
    <w:rsid w:val="00185D8E"/>
    <w:rsid w:val="00185DD1"/>
    <w:rsid w:val="0018603C"/>
    <w:rsid w:val="001860D7"/>
    <w:rsid w:val="00186171"/>
    <w:rsid w:val="001864E9"/>
    <w:rsid w:val="00186511"/>
    <w:rsid w:val="0018662E"/>
    <w:rsid w:val="00186743"/>
    <w:rsid w:val="00186CBD"/>
    <w:rsid w:val="00186CDC"/>
    <w:rsid w:val="001870EC"/>
    <w:rsid w:val="001870F6"/>
    <w:rsid w:val="00187511"/>
    <w:rsid w:val="0018751E"/>
    <w:rsid w:val="00187927"/>
    <w:rsid w:val="00187A52"/>
    <w:rsid w:val="00187B40"/>
    <w:rsid w:val="00187CBF"/>
    <w:rsid w:val="00187CF2"/>
    <w:rsid w:val="001903AC"/>
    <w:rsid w:val="0019044E"/>
    <w:rsid w:val="0019048F"/>
    <w:rsid w:val="001905EB"/>
    <w:rsid w:val="001907D3"/>
    <w:rsid w:val="00190AE0"/>
    <w:rsid w:val="00190B13"/>
    <w:rsid w:val="00190CB4"/>
    <w:rsid w:val="00190E47"/>
    <w:rsid w:val="00190FAC"/>
    <w:rsid w:val="00191046"/>
    <w:rsid w:val="001911DD"/>
    <w:rsid w:val="00191291"/>
    <w:rsid w:val="001912BF"/>
    <w:rsid w:val="0019134A"/>
    <w:rsid w:val="00191361"/>
    <w:rsid w:val="001915F1"/>
    <w:rsid w:val="00191610"/>
    <w:rsid w:val="00191807"/>
    <w:rsid w:val="00191FCF"/>
    <w:rsid w:val="001923B8"/>
    <w:rsid w:val="00192464"/>
    <w:rsid w:val="00192881"/>
    <w:rsid w:val="001929D6"/>
    <w:rsid w:val="00192A42"/>
    <w:rsid w:val="00192B5F"/>
    <w:rsid w:val="00192D3F"/>
    <w:rsid w:val="00192E24"/>
    <w:rsid w:val="00192FE1"/>
    <w:rsid w:val="001931BB"/>
    <w:rsid w:val="001931E0"/>
    <w:rsid w:val="00193386"/>
    <w:rsid w:val="00193521"/>
    <w:rsid w:val="001935A5"/>
    <w:rsid w:val="0019369B"/>
    <w:rsid w:val="00193718"/>
    <w:rsid w:val="00193B6C"/>
    <w:rsid w:val="00193B79"/>
    <w:rsid w:val="00193DE9"/>
    <w:rsid w:val="00193E19"/>
    <w:rsid w:val="001940D4"/>
    <w:rsid w:val="0019443F"/>
    <w:rsid w:val="0019446C"/>
    <w:rsid w:val="001945E4"/>
    <w:rsid w:val="001947BD"/>
    <w:rsid w:val="00194907"/>
    <w:rsid w:val="00194923"/>
    <w:rsid w:val="0019494C"/>
    <w:rsid w:val="00194CBE"/>
    <w:rsid w:val="00194CC5"/>
    <w:rsid w:val="00194E1B"/>
    <w:rsid w:val="00194F2B"/>
    <w:rsid w:val="00195578"/>
    <w:rsid w:val="0019592C"/>
    <w:rsid w:val="00195BA6"/>
    <w:rsid w:val="00196071"/>
    <w:rsid w:val="00196294"/>
    <w:rsid w:val="001962A6"/>
    <w:rsid w:val="00196750"/>
    <w:rsid w:val="001967DD"/>
    <w:rsid w:val="00196995"/>
    <w:rsid w:val="00196CEB"/>
    <w:rsid w:val="00197092"/>
    <w:rsid w:val="001970B3"/>
    <w:rsid w:val="0019712B"/>
    <w:rsid w:val="00197741"/>
    <w:rsid w:val="00197769"/>
    <w:rsid w:val="001978BC"/>
    <w:rsid w:val="00197A83"/>
    <w:rsid w:val="00197C7D"/>
    <w:rsid w:val="00197DAE"/>
    <w:rsid w:val="00197EEB"/>
    <w:rsid w:val="001A0425"/>
    <w:rsid w:val="001A05FF"/>
    <w:rsid w:val="001A0732"/>
    <w:rsid w:val="001A0E6A"/>
    <w:rsid w:val="001A11DE"/>
    <w:rsid w:val="001A16C3"/>
    <w:rsid w:val="001A1886"/>
    <w:rsid w:val="001A191D"/>
    <w:rsid w:val="001A19FE"/>
    <w:rsid w:val="001A1B02"/>
    <w:rsid w:val="001A1ED8"/>
    <w:rsid w:val="001A1FBD"/>
    <w:rsid w:val="001A2211"/>
    <w:rsid w:val="001A24EA"/>
    <w:rsid w:val="001A2699"/>
    <w:rsid w:val="001A26ED"/>
    <w:rsid w:val="001A296D"/>
    <w:rsid w:val="001A2C6F"/>
    <w:rsid w:val="001A2C83"/>
    <w:rsid w:val="001A2DBC"/>
    <w:rsid w:val="001A2F45"/>
    <w:rsid w:val="001A31A9"/>
    <w:rsid w:val="001A325D"/>
    <w:rsid w:val="001A35C9"/>
    <w:rsid w:val="001A35D8"/>
    <w:rsid w:val="001A361B"/>
    <w:rsid w:val="001A378E"/>
    <w:rsid w:val="001A39A7"/>
    <w:rsid w:val="001A39DF"/>
    <w:rsid w:val="001A3ACC"/>
    <w:rsid w:val="001A3C1C"/>
    <w:rsid w:val="001A46E8"/>
    <w:rsid w:val="001A472C"/>
    <w:rsid w:val="001A4758"/>
    <w:rsid w:val="001A481E"/>
    <w:rsid w:val="001A4C06"/>
    <w:rsid w:val="001A4C61"/>
    <w:rsid w:val="001A4C88"/>
    <w:rsid w:val="001A4D46"/>
    <w:rsid w:val="001A50B2"/>
    <w:rsid w:val="001A5736"/>
    <w:rsid w:val="001A5B15"/>
    <w:rsid w:val="001A5CD3"/>
    <w:rsid w:val="001A5D4C"/>
    <w:rsid w:val="001A5DFA"/>
    <w:rsid w:val="001A5E18"/>
    <w:rsid w:val="001A60B7"/>
    <w:rsid w:val="001A6381"/>
    <w:rsid w:val="001A65DA"/>
    <w:rsid w:val="001A66F4"/>
    <w:rsid w:val="001A686D"/>
    <w:rsid w:val="001A68A4"/>
    <w:rsid w:val="001A6921"/>
    <w:rsid w:val="001A6A7F"/>
    <w:rsid w:val="001A7048"/>
    <w:rsid w:val="001A719C"/>
    <w:rsid w:val="001A7499"/>
    <w:rsid w:val="001A752D"/>
    <w:rsid w:val="001A7542"/>
    <w:rsid w:val="001A7ABA"/>
    <w:rsid w:val="001A7D56"/>
    <w:rsid w:val="001A7FFC"/>
    <w:rsid w:val="001B049A"/>
    <w:rsid w:val="001B04F2"/>
    <w:rsid w:val="001B05E5"/>
    <w:rsid w:val="001B07EE"/>
    <w:rsid w:val="001B0934"/>
    <w:rsid w:val="001B0A5C"/>
    <w:rsid w:val="001B0BDA"/>
    <w:rsid w:val="001B101C"/>
    <w:rsid w:val="001B11BC"/>
    <w:rsid w:val="001B12C6"/>
    <w:rsid w:val="001B13CB"/>
    <w:rsid w:val="001B13F9"/>
    <w:rsid w:val="001B1678"/>
    <w:rsid w:val="001B180A"/>
    <w:rsid w:val="001B18E6"/>
    <w:rsid w:val="001B1AA3"/>
    <w:rsid w:val="001B1AE0"/>
    <w:rsid w:val="001B1B95"/>
    <w:rsid w:val="001B1BCE"/>
    <w:rsid w:val="001B1C80"/>
    <w:rsid w:val="001B20A4"/>
    <w:rsid w:val="001B21B0"/>
    <w:rsid w:val="001B224C"/>
    <w:rsid w:val="001B2345"/>
    <w:rsid w:val="001B2366"/>
    <w:rsid w:val="001B23D6"/>
    <w:rsid w:val="001B2497"/>
    <w:rsid w:val="001B25AE"/>
    <w:rsid w:val="001B2650"/>
    <w:rsid w:val="001B26BC"/>
    <w:rsid w:val="001B2A05"/>
    <w:rsid w:val="001B2B3C"/>
    <w:rsid w:val="001B2CEB"/>
    <w:rsid w:val="001B2D01"/>
    <w:rsid w:val="001B2D19"/>
    <w:rsid w:val="001B2E36"/>
    <w:rsid w:val="001B2F7D"/>
    <w:rsid w:val="001B3484"/>
    <w:rsid w:val="001B3512"/>
    <w:rsid w:val="001B36AB"/>
    <w:rsid w:val="001B37E0"/>
    <w:rsid w:val="001B39E2"/>
    <w:rsid w:val="001B3B53"/>
    <w:rsid w:val="001B3BA9"/>
    <w:rsid w:val="001B3D83"/>
    <w:rsid w:val="001B3E8C"/>
    <w:rsid w:val="001B40F5"/>
    <w:rsid w:val="001B428F"/>
    <w:rsid w:val="001B4568"/>
    <w:rsid w:val="001B48A2"/>
    <w:rsid w:val="001B4A1A"/>
    <w:rsid w:val="001B4A37"/>
    <w:rsid w:val="001B4B1C"/>
    <w:rsid w:val="001B4CD7"/>
    <w:rsid w:val="001B4D16"/>
    <w:rsid w:val="001B4F6D"/>
    <w:rsid w:val="001B5836"/>
    <w:rsid w:val="001B5867"/>
    <w:rsid w:val="001B597A"/>
    <w:rsid w:val="001B5FC4"/>
    <w:rsid w:val="001B600E"/>
    <w:rsid w:val="001B6317"/>
    <w:rsid w:val="001B63A3"/>
    <w:rsid w:val="001B6448"/>
    <w:rsid w:val="001B6624"/>
    <w:rsid w:val="001B6782"/>
    <w:rsid w:val="001B67C5"/>
    <w:rsid w:val="001B67E8"/>
    <w:rsid w:val="001B67F1"/>
    <w:rsid w:val="001B68DF"/>
    <w:rsid w:val="001B69BD"/>
    <w:rsid w:val="001B6B4A"/>
    <w:rsid w:val="001B70E8"/>
    <w:rsid w:val="001B7223"/>
    <w:rsid w:val="001B753E"/>
    <w:rsid w:val="001B77C9"/>
    <w:rsid w:val="001B79F7"/>
    <w:rsid w:val="001B7A85"/>
    <w:rsid w:val="001B7BDE"/>
    <w:rsid w:val="001B7FDF"/>
    <w:rsid w:val="001C0006"/>
    <w:rsid w:val="001C0542"/>
    <w:rsid w:val="001C0614"/>
    <w:rsid w:val="001C09EF"/>
    <w:rsid w:val="001C0E49"/>
    <w:rsid w:val="001C105B"/>
    <w:rsid w:val="001C10CB"/>
    <w:rsid w:val="001C11A6"/>
    <w:rsid w:val="001C11B0"/>
    <w:rsid w:val="001C15EF"/>
    <w:rsid w:val="001C1709"/>
    <w:rsid w:val="001C18DB"/>
    <w:rsid w:val="001C1AC1"/>
    <w:rsid w:val="001C1AF0"/>
    <w:rsid w:val="001C1B60"/>
    <w:rsid w:val="001C2138"/>
    <w:rsid w:val="001C21BD"/>
    <w:rsid w:val="001C2331"/>
    <w:rsid w:val="001C23C6"/>
    <w:rsid w:val="001C2531"/>
    <w:rsid w:val="001C2617"/>
    <w:rsid w:val="001C280C"/>
    <w:rsid w:val="001C2BAF"/>
    <w:rsid w:val="001C2D50"/>
    <w:rsid w:val="001C2DCA"/>
    <w:rsid w:val="001C2EE6"/>
    <w:rsid w:val="001C33B9"/>
    <w:rsid w:val="001C33DD"/>
    <w:rsid w:val="001C35A7"/>
    <w:rsid w:val="001C3B95"/>
    <w:rsid w:val="001C3D62"/>
    <w:rsid w:val="001C3E7F"/>
    <w:rsid w:val="001C3EB2"/>
    <w:rsid w:val="001C3FFE"/>
    <w:rsid w:val="001C415D"/>
    <w:rsid w:val="001C41EF"/>
    <w:rsid w:val="001C4251"/>
    <w:rsid w:val="001C42A8"/>
    <w:rsid w:val="001C438D"/>
    <w:rsid w:val="001C44B3"/>
    <w:rsid w:val="001C460F"/>
    <w:rsid w:val="001C4861"/>
    <w:rsid w:val="001C4B3B"/>
    <w:rsid w:val="001C4B8A"/>
    <w:rsid w:val="001C4F16"/>
    <w:rsid w:val="001C51FF"/>
    <w:rsid w:val="001C5230"/>
    <w:rsid w:val="001C569D"/>
    <w:rsid w:val="001C56D2"/>
    <w:rsid w:val="001C5809"/>
    <w:rsid w:val="001C5987"/>
    <w:rsid w:val="001C5F47"/>
    <w:rsid w:val="001C6005"/>
    <w:rsid w:val="001C6007"/>
    <w:rsid w:val="001C6165"/>
    <w:rsid w:val="001C6204"/>
    <w:rsid w:val="001C6477"/>
    <w:rsid w:val="001C6544"/>
    <w:rsid w:val="001C67FD"/>
    <w:rsid w:val="001C6AE3"/>
    <w:rsid w:val="001C6AE9"/>
    <w:rsid w:val="001C6CA1"/>
    <w:rsid w:val="001C6EAA"/>
    <w:rsid w:val="001C71B5"/>
    <w:rsid w:val="001C73C1"/>
    <w:rsid w:val="001C777F"/>
    <w:rsid w:val="001C7998"/>
    <w:rsid w:val="001C79E1"/>
    <w:rsid w:val="001C79EA"/>
    <w:rsid w:val="001C7BE4"/>
    <w:rsid w:val="001C7C9D"/>
    <w:rsid w:val="001C7DEF"/>
    <w:rsid w:val="001D025C"/>
    <w:rsid w:val="001D02A3"/>
    <w:rsid w:val="001D038A"/>
    <w:rsid w:val="001D04D8"/>
    <w:rsid w:val="001D07CA"/>
    <w:rsid w:val="001D086D"/>
    <w:rsid w:val="001D08EF"/>
    <w:rsid w:val="001D095F"/>
    <w:rsid w:val="001D0A7D"/>
    <w:rsid w:val="001D0C69"/>
    <w:rsid w:val="001D0F05"/>
    <w:rsid w:val="001D0F38"/>
    <w:rsid w:val="001D10AB"/>
    <w:rsid w:val="001D143F"/>
    <w:rsid w:val="001D150C"/>
    <w:rsid w:val="001D1BA5"/>
    <w:rsid w:val="001D1E9F"/>
    <w:rsid w:val="001D20BF"/>
    <w:rsid w:val="001D2108"/>
    <w:rsid w:val="001D23A3"/>
    <w:rsid w:val="001D2425"/>
    <w:rsid w:val="001D2596"/>
    <w:rsid w:val="001D27C5"/>
    <w:rsid w:val="001D28CD"/>
    <w:rsid w:val="001D2935"/>
    <w:rsid w:val="001D2938"/>
    <w:rsid w:val="001D29FA"/>
    <w:rsid w:val="001D2BF4"/>
    <w:rsid w:val="001D2C50"/>
    <w:rsid w:val="001D2D98"/>
    <w:rsid w:val="001D2E66"/>
    <w:rsid w:val="001D2EA1"/>
    <w:rsid w:val="001D2FAF"/>
    <w:rsid w:val="001D3108"/>
    <w:rsid w:val="001D3185"/>
    <w:rsid w:val="001D3567"/>
    <w:rsid w:val="001D3570"/>
    <w:rsid w:val="001D35BF"/>
    <w:rsid w:val="001D35EF"/>
    <w:rsid w:val="001D3774"/>
    <w:rsid w:val="001D3A79"/>
    <w:rsid w:val="001D3D7C"/>
    <w:rsid w:val="001D3EA9"/>
    <w:rsid w:val="001D3EED"/>
    <w:rsid w:val="001D415B"/>
    <w:rsid w:val="001D4194"/>
    <w:rsid w:val="001D4254"/>
    <w:rsid w:val="001D448A"/>
    <w:rsid w:val="001D4633"/>
    <w:rsid w:val="001D5455"/>
    <w:rsid w:val="001D54B9"/>
    <w:rsid w:val="001D56C4"/>
    <w:rsid w:val="001D581A"/>
    <w:rsid w:val="001D58FD"/>
    <w:rsid w:val="001D59E6"/>
    <w:rsid w:val="001D5BFB"/>
    <w:rsid w:val="001D5F82"/>
    <w:rsid w:val="001D623A"/>
    <w:rsid w:val="001D65DE"/>
    <w:rsid w:val="001D6D88"/>
    <w:rsid w:val="001D71A5"/>
    <w:rsid w:val="001D72D3"/>
    <w:rsid w:val="001D732A"/>
    <w:rsid w:val="001D76C8"/>
    <w:rsid w:val="001D7899"/>
    <w:rsid w:val="001D7A51"/>
    <w:rsid w:val="001D7BBF"/>
    <w:rsid w:val="001D7C0C"/>
    <w:rsid w:val="001D7E28"/>
    <w:rsid w:val="001D7FF6"/>
    <w:rsid w:val="001D7FFC"/>
    <w:rsid w:val="001E01AE"/>
    <w:rsid w:val="001E01CE"/>
    <w:rsid w:val="001E02BF"/>
    <w:rsid w:val="001E037C"/>
    <w:rsid w:val="001E0393"/>
    <w:rsid w:val="001E0528"/>
    <w:rsid w:val="001E0624"/>
    <w:rsid w:val="001E0706"/>
    <w:rsid w:val="001E088B"/>
    <w:rsid w:val="001E0979"/>
    <w:rsid w:val="001E0AB6"/>
    <w:rsid w:val="001E0BBB"/>
    <w:rsid w:val="001E0C96"/>
    <w:rsid w:val="001E0E44"/>
    <w:rsid w:val="001E0FC9"/>
    <w:rsid w:val="001E1539"/>
    <w:rsid w:val="001E1938"/>
    <w:rsid w:val="001E1AE6"/>
    <w:rsid w:val="001E1AF6"/>
    <w:rsid w:val="001E1BCA"/>
    <w:rsid w:val="001E1BFB"/>
    <w:rsid w:val="001E1D8A"/>
    <w:rsid w:val="001E1E22"/>
    <w:rsid w:val="001E2196"/>
    <w:rsid w:val="001E22D1"/>
    <w:rsid w:val="001E23C1"/>
    <w:rsid w:val="001E2540"/>
    <w:rsid w:val="001E28DC"/>
    <w:rsid w:val="001E2993"/>
    <w:rsid w:val="001E2A5F"/>
    <w:rsid w:val="001E2CCF"/>
    <w:rsid w:val="001E374F"/>
    <w:rsid w:val="001E3AA8"/>
    <w:rsid w:val="001E3B3B"/>
    <w:rsid w:val="001E462B"/>
    <w:rsid w:val="001E46DB"/>
    <w:rsid w:val="001E46DF"/>
    <w:rsid w:val="001E4CDB"/>
    <w:rsid w:val="001E4CE9"/>
    <w:rsid w:val="001E4E01"/>
    <w:rsid w:val="001E4E0B"/>
    <w:rsid w:val="001E4E92"/>
    <w:rsid w:val="001E4F1E"/>
    <w:rsid w:val="001E52B2"/>
    <w:rsid w:val="001E53DF"/>
    <w:rsid w:val="001E53F2"/>
    <w:rsid w:val="001E5644"/>
    <w:rsid w:val="001E5B06"/>
    <w:rsid w:val="001E5D93"/>
    <w:rsid w:val="001E6156"/>
    <w:rsid w:val="001E61B5"/>
    <w:rsid w:val="001E673C"/>
    <w:rsid w:val="001E67CB"/>
    <w:rsid w:val="001E689E"/>
    <w:rsid w:val="001E698C"/>
    <w:rsid w:val="001E6AC7"/>
    <w:rsid w:val="001E6ACD"/>
    <w:rsid w:val="001E6BFC"/>
    <w:rsid w:val="001E7004"/>
    <w:rsid w:val="001E725B"/>
    <w:rsid w:val="001E731A"/>
    <w:rsid w:val="001E7400"/>
    <w:rsid w:val="001E7434"/>
    <w:rsid w:val="001E7626"/>
    <w:rsid w:val="001E774A"/>
    <w:rsid w:val="001E79E0"/>
    <w:rsid w:val="001E7C2C"/>
    <w:rsid w:val="001E7C6E"/>
    <w:rsid w:val="001E7D74"/>
    <w:rsid w:val="001E7E4B"/>
    <w:rsid w:val="001F0061"/>
    <w:rsid w:val="001F02BC"/>
    <w:rsid w:val="001F02FC"/>
    <w:rsid w:val="001F0676"/>
    <w:rsid w:val="001F0917"/>
    <w:rsid w:val="001F0962"/>
    <w:rsid w:val="001F0B0D"/>
    <w:rsid w:val="001F0D05"/>
    <w:rsid w:val="001F0E98"/>
    <w:rsid w:val="001F10A0"/>
    <w:rsid w:val="001F1114"/>
    <w:rsid w:val="001F163B"/>
    <w:rsid w:val="001F16A1"/>
    <w:rsid w:val="001F1952"/>
    <w:rsid w:val="001F1C44"/>
    <w:rsid w:val="001F2242"/>
    <w:rsid w:val="001F22C5"/>
    <w:rsid w:val="001F247A"/>
    <w:rsid w:val="001F26EB"/>
    <w:rsid w:val="001F274F"/>
    <w:rsid w:val="001F2921"/>
    <w:rsid w:val="001F2C50"/>
    <w:rsid w:val="001F3153"/>
    <w:rsid w:val="001F320C"/>
    <w:rsid w:val="001F32FF"/>
    <w:rsid w:val="001F34BF"/>
    <w:rsid w:val="001F3564"/>
    <w:rsid w:val="001F3629"/>
    <w:rsid w:val="001F3C12"/>
    <w:rsid w:val="001F3D91"/>
    <w:rsid w:val="001F403B"/>
    <w:rsid w:val="001F43A1"/>
    <w:rsid w:val="001F466A"/>
    <w:rsid w:val="001F47A5"/>
    <w:rsid w:val="001F4FD8"/>
    <w:rsid w:val="001F58FF"/>
    <w:rsid w:val="001F5A43"/>
    <w:rsid w:val="001F5CB3"/>
    <w:rsid w:val="001F5DDE"/>
    <w:rsid w:val="001F60F5"/>
    <w:rsid w:val="001F6CF5"/>
    <w:rsid w:val="001F6FE1"/>
    <w:rsid w:val="001F7175"/>
    <w:rsid w:val="001F7347"/>
    <w:rsid w:val="001F7420"/>
    <w:rsid w:val="001F755F"/>
    <w:rsid w:val="001F759E"/>
    <w:rsid w:val="001F77B9"/>
    <w:rsid w:val="001F786E"/>
    <w:rsid w:val="001F795C"/>
    <w:rsid w:val="001F7BEA"/>
    <w:rsid w:val="00200260"/>
    <w:rsid w:val="002003BB"/>
    <w:rsid w:val="0020041F"/>
    <w:rsid w:val="00200506"/>
    <w:rsid w:val="00200552"/>
    <w:rsid w:val="002007CD"/>
    <w:rsid w:val="002015C6"/>
    <w:rsid w:val="00201649"/>
    <w:rsid w:val="00201899"/>
    <w:rsid w:val="00201A04"/>
    <w:rsid w:val="00201A0B"/>
    <w:rsid w:val="00201E5B"/>
    <w:rsid w:val="00201E71"/>
    <w:rsid w:val="00201F94"/>
    <w:rsid w:val="00202075"/>
    <w:rsid w:val="0020228A"/>
    <w:rsid w:val="002023A6"/>
    <w:rsid w:val="002024F1"/>
    <w:rsid w:val="00202607"/>
    <w:rsid w:val="00202745"/>
    <w:rsid w:val="002027D5"/>
    <w:rsid w:val="002028CE"/>
    <w:rsid w:val="00202ADF"/>
    <w:rsid w:val="00202AF7"/>
    <w:rsid w:val="00202B4C"/>
    <w:rsid w:val="00202E17"/>
    <w:rsid w:val="00203130"/>
    <w:rsid w:val="002032BA"/>
    <w:rsid w:val="00203953"/>
    <w:rsid w:val="00203B10"/>
    <w:rsid w:val="00203B73"/>
    <w:rsid w:val="002040EB"/>
    <w:rsid w:val="00204258"/>
    <w:rsid w:val="00204302"/>
    <w:rsid w:val="002044C1"/>
    <w:rsid w:val="002044E6"/>
    <w:rsid w:val="002047F4"/>
    <w:rsid w:val="00204C37"/>
    <w:rsid w:val="00204E7A"/>
    <w:rsid w:val="00204ED9"/>
    <w:rsid w:val="00204FA9"/>
    <w:rsid w:val="00205294"/>
    <w:rsid w:val="002054C0"/>
    <w:rsid w:val="002057EE"/>
    <w:rsid w:val="002058C3"/>
    <w:rsid w:val="002059F5"/>
    <w:rsid w:val="00205BB2"/>
    <w:rsid w:val="00205DE8"/>
    <w:rsid w:val="00205E7C"/>
    <w:rsid w:val="00205EEE"/>
    <w:rsid w:val="00205FD5"/>
    <w:rsid w:val="00206048"/>
    <w:rsid w:val="0020604C"/>
    <w:rsid w:val="00206741"/>
    <w:rsid w:val="002067B8"/>
    <w:rsid w:val="002067D8"/>
    <w:rsid w:val="00206C35"/>
    <w:rsid w:val="00206C4A"/>
    <w:rsid w:val="00206DB8"/>
    <w:rsid w:val="00207078"/>
    <w:rsid w:val="0020720F"/>
    <w:rsid w:val="0020724F"/>
    <w:rsid w:val="00207325"/>
    <w:rsid w:val="002075AD"/>
    <w:rsid w:val="002075EA"/>
    <w:rsid w:val="00207626"/>
    <w:rsid w:val="002077D3"/>
    <w:rsid w:val="0020798D"/>
    <w:rsid w:val="00207A16"/>
    <w:rsid w:val="00207B8F"/>
    <w:rsid w:val="00207BF7"/>
    <w:rsid w:val="00207D9A"/>
    <w:rsid w:val="00207FC8"/>
    <w:rsid w:val="002100A6"/>
    <w:rsid w:val="00210674"/>
    <w:rsid w:val="00210AB7"/>
    <w:rsid w:val="00210BF5"/>
    <w:rsid w:val="00210DE8"/>
    <w:rsid w:val="002110A6"/>
    <w:rsid w:val="00211103"/>
    <w:rsid w:val="00211293"/>
    <w:rsid w:val="00211471"/>
    <w:rsid w:val="00211565"/>
    <w:rsid w:val="0021164D"/>
    <w:rsid w:val="00211816"/>
    <w:rsid w:val="002118C8"/>
    <w:rsid w:val="002118CE"/>
    <w:rsid w:val="002125FD"/>
    <w:rsid w:val="00212726"/>
    <w:rsid w:val="002128AB"/>
    <w:rsid w:val="002128D9"/>
    <w:rsid w:val="00212F36"/>
    <w:rsid w:val="00212F98"/>
    <w:rsid w:val="00213686"/>
    <w:rsid w:val="00213966"/>
    <w:rsid w:val="0021411F"/>
    <w:rsid w:val="0021412A"/>
    <w:rsid w:val="0021415D"/>
    <w:rsid w:val="00214851"/>
    <w:rsid w:val="002148B2"/>
    <w:rsid w:val="0021490C"/>
    <w:rsid w:val="0021495A"/>
    <w:rsid w:val="00214D99"/>
    <w:rsid w:val="00215041"/>
    <w:rsid w:val="002151E4"/>
    <w:rsid w:val="002152A3"/>
    <w:rsid w:val="002153AA"/>
    <w:rsid w:val="002157AE"/>
    <w:rsid w:val="002157D0"/>
    <w:rsid w:val="002158FC"/>
    <w:rsid w:val="0021594B"/>
    <w:rsid w:val="0021659E"/>
    <w:rsid w:val="0021697C"/>
    <w:rsid w:val="002169BE"/>
    <w:rsid w:val="00216A77"/>
    <w:rsid w:val="00216B1B"/>
    <w:rsid w:val="00216B5B"/>
    <w:rsid w:val="00216D1C"/>
    <w:rsid w:val="00216D72"/>
    <w:rsid w:val="00216D7E"/>
    <w:rsid w:val="00216F55"/>
    <w:rsid w:val="0021704B"/>
    <w:rsid w:val="00217153"/>
    <w:rsid w:val="002171DA"/>
    <w:rsid w:val="0021723B"/>
    <w:rsid w:val="0021736B"/>
    <w:rsid w:val="002176ED"/>
    <w:rsid w:val="00217A7A"/>
    <w:rsid w:val="00217CE3"/>
    <w:rsid w:val="00217CE7"/>
    <w:rsid w:val="00220008"/>
    <w:rsid w:val="00220077"/>
    <w:rsid w:val="0022029E"/>
    <w:rsid w:val="0022031C"/>
    <w:rsid w:val="00220DC5"/>
    <w:rsid w:val="00220EB9"/>
    <w:rsid w:val="00220EC8"/>
    <w:rsid w:val="0022162F"/>
    <w:rsid w:val="00221B55"/>
    <w:rsid w:val="00221C57"/>
    <w:rsid w:val="00221FDF"/>
    <w:rsid w:val="002220E7"/>
    <w:rsid w:val="002222EF"/>
    <w:rsid w:val="002224EB"/>
    <w:rsid w:val="00222661"/>
    <w:rsid w:val="00222755"/>
    <w:rsid w:val="00222A46"/>
    <w:rsid w:val="00222BED"/>
    <w:rsid w:val="00222C8E"/>
    <w:rsid w:val="0022303C"/>
    <w:rsid w:val="00223049"/>
    <w:rsid w:val="0022322D"/>
    <w:rsid w:val="00223440"/>
    <w:rsid w:val="0022354D"/>
    <w:rsid w:val="00223635"/>
    <w:rsid w:val="00223672"/>
    <w:rsid w:val="00223878"/>
    <w:rsid w:val="002239D0"/>
    <w:rsid w:val="00223AC1"/>
    <w:rsid w:val="0022403E"/>
    <w:rsid w:val="0022409E"/>
    <w:rsid w:val="00224111"/>
    <w:rsid w:val="002247A8"/>
    <w:rsid w:val="0022480A"/>
    <w:rsid w:val="00224851"/>
    <w:rsid w:val="00224A55"/>
    <w:rsid w:val="00224EE0"/>
    <w:rsid w:val="00224F75"/>
    <w:rsid w:val="0022556F"/>
    <w:rsid w:val="00225583"/>
    <w:rsid w:val="0022562F"/>
    <w:rsid w:val="00225B3F"/>
    <w:rsid w:val="00225B5B"/>
    <w:rsid w:val="00225B85"/>
    <w:rsid w:val="00225E98"/>
    <w:rsid w:val="002263E8"/>
    <w:rsid w:val="002267B3"/>
    <w:rsid w:val="00226A63"/>
    <w:rsid w:val="00226A9B"/>
    <w:rsid w:val="00226BB6"/>
    <w:rsid w:val="00226D14"/>
    <w:rsid w:val="00227093"/>
    <w:rsid w:val="0022709D"/>
    <w:rsid w:val="002273D4"/>
    <w:rsid w:val="0022752A"/>
    <w:rsid w:val="002275BB"/>
    <w:rsid w:val="002276A8"/>
    <w:rsid w:val="0022772F"/>
    <w:rsid w:val="00227766"/>
    <w:rsid w:val="00227842"/>
    <w:rsid w:val="00227866"/>
    <w:rsid w:val="00227944"/>
    <w:rsid w:val="00227ECC"/>
    <w:rsid w:val="00230223"/>
    <w:rsid w:val="002303DA"/>
    <w:rsid w:val="002304DB"/>
    <w:rsid w:val="002307BB"/>
    <w:rsid w:val="00230DAE"/>
    <w:rsid w:val="0023109A"/>
    <w:rsid w:val="002313E0"/>
    <w:rsid w:val="00231924"/>
    <w:rsid w:val="00231986"/>
    <w:rsid w:val="00231BBE"/>
    <w:rsid w:val="00231ED0"/>
    <w:rsid w:val="00232349"/>
    <w:rsid w:val="0023244A"/>
    <w:rsid w:val="00232FF7"/>
    <w:rsid w:val="002330E5"/>
    <w:rsid w:val="002333A4"/>
    <w:rsid w:val="0023341F"/>
    <w:rsid w:val="002335B8"/>
    <w:rsid w:val="002336B6"/>
    <w:rsid w:val="002336C4"/>
    <w:rsid w:val="00233C74"/>
    <w:rsid w:val="00233D39"/>
    <w:rsid w:val="00233F07"/>
    <w:rsid w:val="00234371"/>
    <w:rsid w:val="00234488"/>
    <w:rsid w:val="00234857"/>
    <w:rsid w:val="00234AB1"/>
    <w:rsid w:val="00234AF0"/>
    <w:rsid w:val="00234B88"/>
    <w:rsid w:val="00234BC8"/>
    <w:rsid w:val="00234D4F"/>
    <w:rsid w:val="00235019"/>
    <w:rsid w:val="0023534F"/>
    <w:rsid w:val="00235447"/>
    <w:rsid w:val="0023560F"/>
    <w:rsid w:val="002356A1"/>
    <w:rsid w:val="002356B2"/>
    <w:rsid w:val="0023571E"/>
    <w:rsid w:val="00235759"/>
    <w:rsid w:val="002358B5"/>
    <w:rsid w:val="00235955"/>
    <w:rsid w:val="00235BB1"/>
    <w:rsid w:val="00235CB6"/>
    <w:rsid w:val="0023609D"/>
    <w:rsid w:val="002360FD"/>
    <w:rsid w:val="0023626B"/>
    <w:rsid w:val="0023637F"/>
    <w:rsid w:val="0023660B"/>
    <w:rsid w:val="0023668D"/>
    <w:rsid w:val="00236751"/>
    <w:rsid w:val="0023691B"/>
    <w:rsid w:val="00236C93"/>
    <w:rsid w:val="0023711B"/>
    <w:rsid w:val="00237242"/>
    <w:rsid w:val="0023731A"/>
    <w:rsid w:val="0023763F"/>
    <w:rsid w:val="00237756"/>
    <w:rsid w:val="002377C3"/>
    <w:rsid w:val="00237895"/>
    <w:rsid w:val="002378AB"/>
    <w:rsid w:val="00237F2A"/>
    <w:rsid w:val="002400D6"/>
    <w:rsid w:val="002408F5"/>
    <w:rsid w:val="00240AD9"/>
    <w:rsid w:val="002412EA"/>
    <w:rsid w:val="00241494"/>
    <w:rsid w:val="00241956"/>
    <w:rsid w:val="00241B41"/>
    <w:rsid w:val="00241DE3"/>
    <w:rsid w:val="00241FA6"/>
    <w:rsid w:val="0024216A"/>
    <w:rsid w:val="002427C7"/>
    <w:rsid w:val="0024299C"/>
    <w:rsid w:val="00242C39"/>
    <w:rsid w:val="00242C69"/>
    <w:rsid w:val="00242D1A"/>
    <w:rsid w:val="00242D79"/>
    <w:rsid w:val="002431B9"/>
    <w:rsid w:val="002438BD"/>
    <w:rsid w:val="00243A9A"/>
    <w:rsid w:val="00243D60"/>
    <w:rsid w:val="002441A8"/>
    <w:rsid w:val="00244271"/>
    <w:rsid w:val="002445B1"/>
    <w:rsid w:val="0024463B"/>
    <w:rsid w:val="00244646"/>
    <w:rsid w:val="002447E3"/>
    <w:rsid w:val="00244877"/>
    <w:rsid w:val="0024492B"/>
    <w:rsid w:val="002449CE"/>
    <w:rsid w:val="00244B59"/>
    <w:rsid w:val="00244C0E"/>
    <w:rsid w:val="00244CC4"/>
    <w:rsid w:val="00244D59"/>
    <w:rsid w:val="00244E80"/>
    <w:rsid w:val="00244E84"/>
    <w:rsid w:val="00244F49"/>
    <w:rsid w:val="00245044"/>
    <w:rsid w:val="002451B6"/>
    <w:rsid w:val="0024523D"/>
    <w:rsid w:val="002454B7"/>
    <w:rsid w:val="002457DF"/>
    <w:rsid w:val="00245959"/>
    <w:rsid w:val="00245A67"/>
    <w:rsid w:val="00245E2F"/>
    <w:rsid w:val="00245E35"/>
    <w:rsid w:val="00245E39"/>
    <w:rsid w:val="00246017"/>
    <w:rsid w:val="00246320"/>
    <w:rsid w:val="00246834"/>
    <w:rsid w:val="002468ED"/>
    <w:rsid w:val="00246A65"/>
    <w:rsid w:val="00246B48"/>
    <w:rsid w:val="00246BCA"/>
    <w:rsid w:val="00247425"/>
    <w:rsid w:val="0024757C"/>
    <w:rsid w:val="00247A22"/>
    <w:rsid w:val="00247A37"/>
    <w:rsid w:val="00247A78"/>
    <w:rsid w:val="00247B8B"/>
    <w:rsid w:val="00247C44"/>
    <w:rsid w:val="00247D9E"/>
    <w:rsid w:val="00247DE6"/>
    <w:rsid w:val="00247E2E"/>
    <w:rsid w:val="00247E4C"/>
    <w:rsid w:val="00247E66"/>
    <w:rsid w:val="00247E6F"/>
    <w:rsid w:val="00247EEC"/>
    <w:rsid w:val="00247F52"/>
    <w:rsid w:val="002504EC"/>
    <w:rsid w:val="002505C5"/>
    <w:rsid w:val="0025091D"/>
    <w:rsid w:val="0025099B"/>
    <w:rsid w:val="00250E8F"/>
    <w:rsid w:val="00250EC4"/>
    <w:rsid w:val="00250F6F"/>
    <w:rsid w:val="00251166"/>
    <w:rsid w:val="002512A1"/>
    <w:rsid w:val="00251566"/>
    <w:rsid w:val="00251758"/>
    <w:rsid w:val="0025199F"/>
    <w:rsid w:val="00251C19"/>
    <w:rsid w:val="00251CA1"/>
    <w:rsid w:val="00251DED"/>
    <w:rsid w:val="00251F24"/>
    <w:rsid w:val="00252302"/>
    <w:rsid w:val="002523F3"/>
    <w:rsid w:val="0025274E"/>
    <w:rsid w:val="00252997"/>
    <w:rsid w:val="00252A84"/>
    <w:rsid w:val="00252EAF"/>
    <w:rsid w:val="002532A4"/>
    <w:rsid w:val="0025344E"/>
    <w:rsid w:val="00253769"/>
    <w:rsid w:val="002538E9"/>
    <w:rsid w:val="00253A9C"/>
    <w:rsid w:val="00253DB1"/>
    <w:rsid w:val="00253FAA"/>
    <w:rsid w:val="0025400D"/>
    <w:rsid w:val="00254248"/>
    <w:rsid w:val="002543AE"/>
    <w:rsid w:val="002543CA"/>
    <w:rsid w:val="0025447D"/>
    <w:rsid w:val="002545D6"/>
    <w:rsid w:val="00254670"/>
    <w:rsid w:val="00254A5F"/>
    <w:rsid w:val="00254C36"/>
    <w:rsid w:val="00254F11"/>
    <w:rsid w:val="0025502A"/>
    <w:rsid w:val="0025521C"/>
    <w:rsid w:val="00255319"/>
    <w:rsid w:val="00255501"/>
    <w:rsid w:val="002555BB"/>
    <w:rsid w:val="00255610"/>
    <w:rsid w:val="002557F7"/>
    <w:rsid w:val="0025583D"/>
    <w:rsid w:val="00255857"/>
    <w:rsid w:val="00255B4E"/>
    <w:rsid w:val="00255CB2"/>
    <w:rsid w:val="00255D3B"/>
    <w:rsid w:val="00256028"/>
    <w:rsid w:val="00256446"/>
    <w:rsid w:val="00256C57"/>
    <w:rsid w:val="00256D19"/>
    <w:rsid w:val="00256F39"/>
    <w:rsid w:val="00256F88"/>
    <w:rsid w:val="00257227"/>
    <w:rsid w:val="00257322"/>
    <w:rsid w:val="0025771A"/>
    <w:rsid w:val="00257CD9"/>
    <w:rsid w:val="00257DB3"/>
    <w:rsid w:val="00257DF4"/>
    <w:rsid w:val="00257EB2"/>
    <w:rsid w:val="0026000B"/>
    <w:rsid w:val="0026009D"/>
    <w:rsid w:val="002600B6"/>
    <w:rsid w:val="00260830"/>
    <w:rsid w:val="00260A3E"/>
    <w:rsid w:val="00260CEF"/>
    <w:rsid w:val="00261114"/>
    <w:rsid w:val="0026132D"/>
    <w:rsid w:val="002614BB"/>
    <w:rsid w:val="002614EA"/>
    <w:rsid w:val="00261546"/>
    <w:rsid w:val="00261574"/>
    <w:rsid w:val="0026178F"/>
    <w:rsid w:val="00261895"/>
    <w:rsid w:val="00261993"/>
    <w:rsid w:val="00261D36"/>
    <w:rsid w:val="00261F0D"/>
    <w:rsid w:val="00262008"/>
    <w:rsid w:val="0026204D"/>
    <w:rsid w:val="002624EB"/>
    <w:rsid w:val="002625AA"/>
    <w:rsid w:val="0026292B"/>
    <w:rsid w:val="00263121"/>
    <w:rsid w:val="00263227"/>
    <w:rsid w:val="002632CD"/>
    <w:rsid w:val="00263737"/>
    <w:rsid w:val="0026395D"/>
    <w:rsid w:val="00263A4E"/>
    <w:rsid w:val="00263C27"/>
    <w:rsid w:val="00263CF1"/>
    <w:rsid w:val="00263E4C"/>
    <w:rsid w:val="00263E85"/>
    <w:rsid w:val="002641AD"/>
    <w:rsid w:val="00264612"/>
    <w:rsid w:val="00264741"/>
    <w:rsid w:val="0026518A"/>
    <w:rsid w:val="0026533E"/>
    <w:rsid w:val="00265405"/>
    <w:rsid w:val="002654A1"/>
    <w:rsid w:val="00265625"/>
    <w:rsid w:val="0026585D"/>
    <w:rsid w:val="002658BB"/>
    <w:rsid w:val="0026593C"/>
    <w:rsid w:val="00265C79"/>
    <w:rsid w:val="00265DB7"/>
    <w:rsid w:val="00265E75"/>
    <w:rsid w:val="00265FC5"/>
    <w:rsid w:val="00266189"/>
    <w:rsid w:val="0026645A"/>
    <w:rsid w:val="00266A97"/>
    <w:rsid w:val="00266B02"/>
    <w:rsid w:val="00266B44"/>
    <w:rsid w:val="00266B55"/>
    <w:rsid w:val="00266C5D"/>
    <w:rsid w:val="00266EEA"/>
    <w:rsid w:val="00267178"/>
    <w:rsid w:val="00267477"/>
    <w:rsid w:val="0026796F"/>
    <w:rsid w:val="00267B06"/>
    <w:rsid w:val="00267D74"/>
    <w:rsid w:val="00267F32"/>
    <w:rsid w:val="00267F8A"/>
    <w:rsid w:val="00267FD2"/>
    <w:rsid w:val="0027011D"/>
    <w:rsid w:val="002704E8"/>
    <w:rsid w:val="00270602"/>
    <w:rsid w:val="00270AD7"/>
    <w:rsid w:val="00270D56"/>
    <w:rsid w:val="00270E1E"/>
    <w:rsid w:val="0027117B"/>
    <w:rsid w:val="002711B2"/>
    <w:rsid w:val="0027130A"/>
    <w:rsid w:val="0027151A"/>
    <w:rsid w:val="002715EC"/>
    <w:rsid w:val="00271720"/>
    <w:rsid w:val="00271933"/>
    <w:rsid w:val="00271C2E"/>
    <w:rsid w:val="00271C79"/>
    <w:rsid w:val="00271EFF"/>
    <w:rsid w:val="00272169"/>
    <w:rsid w:val="002722D4"/>
    <w:rsid w:val="00272615"/>
    <w:rsid w:val="0027294F"/>
    <w:rsid w:val="00272999"/>
    <w:rsid w:val="00272B8C"/>
    <w:rsid w:val="00272E83"/>
    <w:rsid w:val="00273424"/>
    <w:rsid w:val="0027349E"/>
    <w:rsid w:val="00273923"/>
    <w:rsid w:val="00273DFB"/>
    <w:rsid w:val="00273E52"/>
    <w:rsid w:val="00273F69"/>
    <w:rsid w:val="00274286"/>
    <w:rsid w:val="00274590"/>
    <w:rsid w:val="00274745"/>
    <w:rsid w:val="002749FC"/>
    <w:rsid w:val="00274B04"/>
    <w:rsid w:val="00274CC7"/>
    <w:rsid w:val="00274F2A"/>
    <w:rsid w:val="00274F3D"/>
    <w:rsid w:val="0027595B"/>
    <w:rsid w:val="00275B58"/>
    <w:rsid w:val="00275C6B"/>
    <w:rsid w:val="002763B0"/>
    <w:rsid w:val="002764A5"/>
    <w:rsid w:val="002764F4"/>
    <w:rsid w:val="002765E9"/>
    <w:rsid w:val="00276A3F"/>
    <w:rsid w:val="00276F98"/>
    <w:rsid w:val="00277077"/>
    <w:rsid w:val="002770A6"/>
    <w:rsid w:val="002770D3"/>
    <w:rsid w:val="00277139"/>
    <w:rsid w:val="00277576"/>
    <w:rsid w:val="002776E4"/>
    <w:rsid w:val="00277C43"/>
    <w:rsid w:val="00277E2D"/>
    <w:rsid w:val="00277E72"/>
    <w:rsid w:val="00277F78"/>
    <w:rsid w:val="002801D0"/>
    <w:rsid w:val="00280522"/>
    <w:rsid w:val="00280563"/>
    <w:rsid w:val="00280629"/>
    <w:rsid w:val="00280789"/>
    <w:rsid w:val="002807D8"/>
    <w:rsid w:val="00280981"/>
    <w:rsid w:val="002809DC"/>
    <w:rsid w:val="00280ABE"/>
    <w:rsid w:val="00280BB2"/>
    <w:rsid w:val="00280FB6"/>
    <w:rsid w:val="002811A4"/>
    <w:rsid w:val="00281748"/>
    <w:rsid w:val="00281766"/>
    <w:rsid w:val="00281806"/>
    <w:rsid w:val="002818D1"/>
    <w:rsid w:val="00281C3C"/>
    <w:rsid w:val="0028247C"/>
    <w:rsid w:val="002825C6"/>
    <w:rsid w:val="002828B3"/>
    <w:rsid w:val="00282B01"/>
    <w:rsid w:val="00282D62"/>
    <w:rsid w:val="00282D69"/>
    <w:rsid w:val="00282F26"/>
    <w:rsid w:val="002830E6"/>
    <w:rsid w:val="0028312A"/>
    <w:rsid w:val="00283262"/>
    <w:rsid w:val="00283314"/>
    <w:rsid w:val="0028339D"/>
    <w:rsid w:val="002836E8"/>
    <w:rsid w:val="00283831"/>
    <w:rsid w:val="002840FA"/>
    <w:rsid w:val="002841AF"/>
    <w:rsid w:val="00284358"/>
    <w:rsid w:val="00284A24"/>
    <w:rsid w:val="0028532C"/>
    <w:rsid w:val="00285374"/>
    <w:rsid w:val="0028554F"/>
    <w:rsid w:val="002858E0"/>
    <w:rsid w:val="002858E6"/>
    <w:rsid w:val="00285931"/>
    <w:rsid w:val="00285A39"/>
    <w:rsid w:val="00285BE0"/>
    <w:rsid w:val="00285D77"/>
    <w:rsid w:val="00286202"/>
    <w:rsid w:val="00286238"/>
    <w:rsid w:val="00286344"/>
    <w:rsid w:val="0028634F"/>
    <w:rsid w:val="00286399"/>
    <w:rsid w:val="002864ED"/>
    <w:rsid w:val="002871F5"/>
    <w:rsid w:val="002875B8"/>
    <w:rsid w:val="00287632"/>
    <w:rsid w:val="002876EC"/>
    <w:rsid w:val="00287712"/>
    <w:rsid w:val="00287870"/>
    <w:rsid w:val="00287C5A"/>
    <w:rsid w:val="00287DED"/>
    <w:rsid w:val="0029007B"/>
    <w:rsid w:val="002905C1"/>
    <w:rsid w:val="00290BB3"/>
    <w:rsid w:val="00290BE0"/>
    <w:rsid w:val="00290C6B"/>
    <w:rsid w:val="002911E1"/>
    <w:rsid w:val="00291652"/>
    <w:rsid w:val="00291A5B"/>
    <w:rsid w:val="00291AF3"/>
    <w:rsid w:val="00291CC7"/>
    <w:rsid w:val="002920A5"/>
    <w:rsid w:val="00292211"/>
    <w:rsid w:val="0029269E"/>
    <w:rsid w:val="002926CF"/>
    <w:rsid w:val="00292ADC"/>
    <w:rsid w:val="00292F4C"/>
    <w:rsid w:val="00292F92"/>
    <w:rsid w:val="00293206"/>
    <w:rsid w:val="002932CF"/>
    <w:rsid w:val="002935DA"/>
    <w:rsid w:val="00293737"/>
    <w:rsid w:val="00293809"/>
    <w:rsid w:val="00293915"/>
    <w:rsid w:val="00293F68"/>
    <w:rsid w:val="00294170"/>
    <w:rsid w:val="00294324"/>
    <w:rsid w:val="00294571"/>
    <w:rsid w:val="002947A0"/>
    <w:rsid w:val="0029492E"/>
    <w:rsid w:val="00294E01"/>
    <w:rsid w:val="00295092"/>
    <w:rsid w:val="002950E8"/>
    <w:rsid w:val="002951A2"/>
    <w:rsid w:val="002954D0"/>
    <w:rsid w:val="002956DF"/>
    <w:rsid w:val="0029598B"/>
    <w:rsid w:val="00295FB5"/>
    <w:rsid w:val="002962F8"/>
    <w:rsid w:val="00296563"/>
    <w:rsid w:val="00296825"/>
    <w:rsid w:val="00296B69"/>
    <w:rsid w:val="00296BCE"/>
    <w:rsid w:val="00296F32"/>
    <w:rsid w:val="0029700D"/>
    <w:rsid w:val="002971B1"/>
    <w:rsid w:val="002972DB"/>
    <w:rsid w:val="00297445"/>
    <w:rsid w:val="00297BCC"/>
    <w:rsid w:val="00297DB9"/>
    <w:rsid w:val="00297E19"/>
    <w:rsid w:val="00297EF1"/>
    <w:rsid w:val="00297FC7"/>
    <w:rsid w:val="002A003A"/>
    <w:rsid w:val="002A00A0"/>
    <w:rsid w:val="002A06F7"/>
    <w:rsid w:val="002A08AB"/>
    <w:rsid w:val="002A0903"/>
    <w:rsid w:val="002A0914"/>
    <w:rsid w:val="002A0B86"/>
    <w:rsid w:val="002A0B9F"/>
    <w:rsid w:val="002A0C56"/>
    <w:rsid w:val="002A0DF8"/>
    <w:rsid w:val="002A0EDE"/>
    <w:rsid w:val="002A1BA9"/>
    <w:rsid w:val="002A1DC0"/>
    <w:rsid w:val="002A1DF0"/>
    <w:rsid w:val="002A2016"/>
    <w:rsid w:val="002A208B"/>
    <w:rsid w:val="002A209A"/>
    <w:rsid w:val="002A21FF"/>
    <w:rsid w:val="002A235E"/>
    <w:rsid w:val="002A28C0"/>
    <w:rsid w:val="002A2AA3"/>
    <w:rsid w:val="002A3525"/>
    <w:rsid w:val="002A356C"/>
    <w:rsid w:val="002A374C"/>
    <w:rsid w:val="002A3B07"/>
    <w:rsid w:val="002A4222"/>
    <w:rsid w:val="002A4234"/>
    <w:rsid w:val="002A424E"/>
    <w:rsid w:val="002A4270"/>
    <w:rsid w:val="002A4323"/>
    <w:rsid w:val="002A45B0"/>
    <w:rsid w:val="002A4773"/>
    <w:rsid w:val="002A4987"/>
    <w:rsid w:val="002A4A69"/>
    <w:rsid w:val="002A4DDE"/>
    <w:rsid w:val="002A4FAC"/>
    <w:rsid w:val="002A5014"/>
    <w:rsid w:val="002A5212"/>
    <w:rsid w:val="002A52C4"/>
    <w:rsid w:val="002A5400"/>
    <w:rsid w:val="002A557F"/>
    <w:rsid w:val="002A559F"/>
    <w:rsid w:val="002A57A9"/>
    <w:rsid w:val="002A57FF"/>
    <w:rsid w:val="002A5A38"/>
    <w:rsid w:val="002A5AD3"/>
    <w:rsid w:val="002A5C13"/>
    <w:rsid w:val="002A5C9A"/>
    <w:rsid w:val="002A5CBE"/>
    <w:rsid w:val="002A5D4A"/>
    <w:rsid w:val="002A6012"/>
    <w:rsid w:val="002A6016"/>
    <w:rsid w:val="002A603B"/>
    <w:rsid w:val="002A607C"/>
    <w:rsid w:val="002A619B"/>
    <w:rsid w:val="002A61B6"/>
    <w:rsid w:val="002A62CC"/>
    <w:rsid w:val="002A63BE"/>
    <w:rsid w:val="002A643A"/>
    <w:rsid w:val="002A67A2"/>
    <w:rsid w:val="002A67D5"/>
    <w:rsid w:val="002A69CA"/>
    <w:rsid w:val="002A6C96"/>
    <w:rsid w:val="002A6D6E"/>
    <w:rsid w:val="002A6D8C"/>
    <w:rsid w:val="002A6E86"/>
    <w:rsid w:val="002A7059"/>
    <w:rsid w:val="002A7281"/>
    <w:rsid w:val="002A749B"/>
    <w:rsid w:val="002A7701"/>
    <w:rsid w:val="002A7758"/>
    <w:rsid w:val="002A7986"/>
    <w:rsid w:val="002A7B33"/>
    <w:rsid w:val="002A7B3E"/>
    <w:rsid w:val="002A7BF7"/>
    <w:rsid w:val="002B04D6"/>
    <w:rsid w:val="002B0752"/>
    <w:rsid w:val="002B0A9C"/>
    <w:rsid w:val="002B0B35"/>
    <w:rsid w:val="002B0D93"/>
    <w:rsid w:val="002B11B7"/>
    <w:rsid w:val="002B129F"/>
    <w:rsid w:val="002B17E8"/>
    <w:rsid w:val="002B184B"/>
    <w:rsid w:val="002B1939"/>
    <w:rsid w:val="002B1AA0"/>
    <w:rsid w:val="002B1F17"/>
    <w:rsid w:val="002B1F3F"/>
    <w:rsid w:val="002B2124"/>
    <w:rsid w:val="002B248E"/>
    <w:rsid w:val="002B25C6"/>
    <w:rsid w:val="002B27F1"/>
    <w:rsid w:val="002B2BD3"/>
    <w:rsid w:val="002B319F"/>
    <w:rsid w:val="002B33E5"/>
    <w:rsid w:val="002B33F9"/>
    <w:rsid w:val="002B35F2"/>
    <w:rsid w:val="002B3698"/>
    <w:rsid w:val="002B3CA6"/>
    <w:rsid w:val="002B3CF1"/>
    <w:rsid w:val="002B3D56"/>
    <w:rsid w:val="002B3EBF"/>
    <w:rsid w:val="002B3F0C"/>
    <w:rsid w:val="002B409E"/>
    <w:rsid w:val="002B4119"/>
    <w:rsid w:val="002B4408"/>
    <w:rsid w:val="002B461F"/>
    <w:rsid w:val="002B49A9"/>
    <w:rsid w:val="002B5279"/>
    <w:rsid w:val="002B55F4"/>
    <w:rsid w:val="002B5649"/>
    <w:rsid w:val="002B574D"/>
    <w:rsid w:val="002B5943"/>
    <w:rsid w:val="002B5A88"/>
    <w:rsid w:val="002B5AC6"/>
    <w:rsid w:val="002B5B3F"/>
    <w:rsid w:val="002B5E13"/>
    <w:rsid w:val="002B5F36"/>
    <w:rsid w:val="002B6194"/>
    <w:rsid w:val="002B6454"/>
    <w:rsid w:val="002B6497"/>
    <w:rsid w:val="002B67AC"/>
    <w:rsid w:val="002B6AD7"/>
    <w:rsid w:val="002B6F46"/>
    <w:rsid w:val="002B705B"/>
    <w:rsid w:val="002B70CF"/>
    <w:rsid w:val="002B71AA"/>
    <w:rsid w:val="002B73D0"/>
    <w:rsid w:val="002B7437"/>
    <w:rsid w:val="002B74E0"/>
    <w:rsid w:val="002B7584"/>
    <w:rsid w:val="002B7624"/>
    <w:rsid w:val="002B76F0"/>
    <w:rsid w:val="002B7794"/>
    <w:rsid w:val="002B77DE"/>
    <w:rsid w:val="002B77EB"/>
    <w:rsid w:val="002B7A32"/>
    <w:rsid w:val="002B7C1F"/>
    <w:rsid w:val="002B7DAD"/>
    <w:rsid w:val="002B7E0E"/>
    <w:rsid w:val="002B7F80"/>
    <w:rsid w:val="002C010E"/>
    <w:rsid w:val="002C0826"/>
    <w:rsid w:val="002C0865"/>
    <w:rsid w:val="002C09F8"/>
    <w:rsid w:val="002C0A12"/>
    <w:rsid w:val="002C0A1A"/>
    <w:rsid w:val="002C0FF0"/>
    <w:rsid w:val="002C1685"/>
    <w:rsid w:val="002C16CD"/>
    <w:rsid w:val="002C1A06"/>
    <w:rsid w:val="002C1AB3"/>
    <w:rsid w:val="002C1C25"/>
    <w:rsid w:val="002C1D21"/>
    <w:rsid w:val="002C211B"/>
    <w:rsid w:val="002C2204"/>
    <w:rsid w:val="002C2239"/>
    <w:rsid w:val="002C267B"/>
    <w:rsid w:val="002C2913"/>
    <w:rsid w:val="002C2A85"/>
    <w:rsid w:val="002C2B7D"/>
    <w:rsid w:val="002C2B98"/>
    <w:rsid w:val="002C2C50"/>
    <w:rsid w:val="002C2DCE"/>
    <w:rsid w:val="002C2E13"/>
    <w:rsid w:val="002C3403"/>
    <w:rsid w:val="002C355A"/>
    <w:rsid w:val="002C35F5"/>
    <w:rsid w:val="002C37AC"/>
    <w:rsid w:val="002C38CF"/>
    <w:rsid w:val="002C39C7"/>
    <w:rsid w:val="002C3D7B"/>
    <w:rsid w:val="002C3F35"/>
    <w:rsid w:val="002C4351"/>
    <w:rsid w:val="002C4BC4"/>
    <w:rsid w:val="002C4D23"/>
    <w:rsid w:val="002C4E4F"/>
    <w:rsid w:val="002C504C"/>
    <w:rsid w:val="002C51BF"/>
    <w:rsid w:val="002C5321"/>
    <w:rsid w:val="002C5404"/>
    <w:rsid w:val="002C54B6"/>
    <w:rsid w:val="002C5600"/>
    <w:rsid w:val="002C5839"/>
    <w:rsid w:val="002C5964"/>
    <w:rsid w:val="002C5A79"/>
    <w:rsid w:val="002C6012"/>
    <w:rsid w:val="002C64C0"/>
    <w:rsid w:val="002C6C4C"/>
    <w:rsid w:val="002C6C93"/>
    <w:rsid w:val="002C6DDC"/>
    <w:rsid w:val="002C764B"/>
    <w:rsid w:val="002C7778"/>
    <w:rsid w:val="002C7A48"/>
    <w:rsid w:val="002C7E00"/>
    <w:rsid w:val="002C7F79"/>
    <w:rsid w:val="002D011C"/>
    <w:rsid w:val="002D0441"/>
    <w:rsid w:val="002D050C"/>
    <w:rsid w:val="002D09E6"/>
    <w:rsid w:val="002D0A20"/>
    <w:rsid w:val="002D0E3B"/>
    <w:rsid w:val="002D0E45"/>
    <w:rsid w:val="002D0E7E"/>
    <w:rsid w:val="002D15A9"/>
    <w:rsid w:val="002D163D"/>
    <w:rsid w:val="002D1674"/>
    <w:rsid w:val="002D1709"/>
    <w:rsid w:val="002D1CD8"/>
    <w:rsid w:val="002D1D5B"/>
    <w:rsid w:val="002D1D64"/>
    <w:rsid w:val="002D1DD7"/>
    <w:rsid w:val="002D1E4D"/>
    <w:rsid w:val="002D1EBF"/>
    <w:rsid w:val="002D1ED3"/>
    <w:rsid w:val="002D1FD6"/>
    <w:rsid w:val="002D201F"/>
    <w:rsid w:val="002D21DC"/>
    <w:rsid w:val="002D2216"/>
    <w:rsid w:val="002D237D"/>
    <w:rsid w:val="002D2516"/>
    <w:rsid w:val="002D2606"/>
    <w:rsid w:val="002D284F"/>
    <w:rsid w:val="002D28CF"/>
    <w:rsid w:val="002D2F0D"/>
    <w:rsid w:val="002D2F53"/>
    <w:rsid w:val="002D3195"/>
    <w:rsid w:val="002D3422"/>
    <w:rsid w:val="002D36DE"/>
    <w:rsid w:val="002D3773"/>
    <w:rsid w:val="002D37C5"/>
    <w:rsid w:val="002D37DA"/>
    <w:rsid w:val="002D394F"/>
    <w:rsid w:val="002D3C60"/>
    <w:rsid w:val="002D3FC6"/>
    <w:rsid w:val="002D409D"/>
    <w:rsid w:val="002D4554"/>
    <w:rsid w:val="002D45D0"/>
    <w:rsid w:val="002D460B"/>
    <w:rsid w:val="002D488D"/>
    <w:rsid w:val="002D4997"/>
    <w:rsid w:val="002D4B73"/>
    <w:rsid w:val="002D4F1F"/>
    <w:rsid w:val="002D5059"/>
    <w:rsid w:val="002D55DF"/>
    <w:rsid w:val="002D56AF"/>
    <w:rsid w:val="002D5986"/>
    <w:rsid w:val="002D5B5D"/>
    <w:rsid w:val="002D5BFA"/>
    <w:rsid w:val="002D5E7A"/>
    <w:rsid w:val="002D6036"/>
    <w:rsid w:val="002D60B3"/>
    <w:rsid w:val="002D6107"/>
    <w:rsid w:val="002D628C"/>
    <w:rsid w:val="002D6472"/>
    <w:rsid w:val="002D65BA"/>
    <w:rsid w:val="002D65DA"/>
    <w:rsid w:val="002D6688"/>
    <w:rsid w:val="002D67FD"/>
    <w:rsid w:val="002D69EF"/>
    <w:rsid w:val="002D6BC9"/>
    <w:rsid w:val="002D6CA5"/>
    <w:rsid w:val="002D716B"/>
    <w:rsid w:val="002D7221"/>
    <w:rsid w:val="002D72FB"/>
    <w:rsid w:val="002D73CA"/>
    <w:rsid w:val="002D7686"/>
    <w:rsid w:val="002D78F1"/>
    <w:rsid w:val="002D7DC5"/>
    <w:rsid w:val="002E007D"/>
    <w:rsid w:val="002E0148"/>
    <w:rsid w:val="002E067E"/>
    <w:rsid w:val="002E072F"/>
    <w:rsid w:val="002E074B"/>
    <w:rsid w:val="002E0AA8"/>
    <w:rsid w:val="002E1356"/>
    <w:rsid w:val="002E13B4"/>
    <w:rsid w:val="002E14B2"/>
    <w:rsid w:val="002E17CA"/>
    <w:rsid w:val="002E190E"/>
    <w:rsid w:val="002E1C31"/>
    <w:rsid w:val="002E1D23"/>
    <w:rsid w:val="002E1EDC"/>
    <w:rsid w:val="002E225A"/>
    <w:rsid w:val="002E22AA"/>
    <w:rsid w:val="002E22AC"/>
    <w:rsid w:val="002E24C5"/>
    <w:rsid w:val="002E2811"/>
    <w:rsid w:val="002E287D"/>
    <w:rsid w:val="002E2880"/>
    <w:rsid w:val="002E2B41"/>
    <w:rsid w:val="002E2C77"/>
    <w:rsid w:val="002E31FC"/>
    <w:rsid w:val="002E375B"/>
    <w:rsid w:val="002E37D6"/>
    <w:rsid w:val="002E3984"/>
    <w:rsid w:val="002E3C0F"/>
    <w:rsid w:val="002E3CFA"/>
    <w:rsid w:val="002E3F08"/>
    <w:rsid w:val="002E431C"/>
    <w:rsid w:val="002E432C"/>
    <w:rsid w:val="002E43C0"/>
    <w:rsid w:val="002E44DF"/>
    <w:rsid w:val="002E461D"/>
    <w:rsid w:val="002E4D2A"/>
    <w:rsid w:val="002E4FEE"/>
    <w:rsid w:val="002E503C"/>
    <w:rsid w:val="002E519D"/>
    <w:rsid w:val="002E51E9"/>
    <w:rsid w:val="002E5240"/>
    <w:rsid w:val="002E5387"/>
    <w:rsid w:val="002E56F4"/>
    <w:rsid w:val="002E5734"/>
    <w:rsid w:val="002E59A3"/>
    <w:rsid w:val="002E59C0"/>
    <w:rsid w:val="002E5FDB"/>
    <w:rsid w:val="002E6251"/>
    <w:rsid w:val="002E63BE"/>
    <w:rsid w:val="002E643D"/>
    <w:rsid w:val="002E65E8"/>
    <w:rsid w:val="002E6658"/>
    <w:rsid w:val="002E6925"/>
    <w:rsid w:val="002E6A38"/>
    <w:rsid w:val="002E6C9F"/>
    <w:rsid w:val="002E6CA1"/>
    <w:rsid w:val="002E6EAF"/>
    <w:rsid w:val="002E6EE5"/>
    <w:rsid w:val="002E6F20"/>
    <w:rsid w:val="002E709F"/>
    <w:rsid w:val="002E74BB"/>
    <w:rsid w:val="002E7B3E"/>
    <w:rsid w:val="002E7C8C"/>
    <w:rsid w:val="002F03E9"/>
    <w:rsid w:val="002F04DF"/>
    <w:rsid w:val="002F0685"/>
    <w:rsid w:val="002F0CF3"/>
    <w:rsid w:val="002F0F17"/>
    <w:rsid w:val="002F10E3"/>
    <w:rsid w:val="002F13F1"/>
    <w:rsid w:val="002F15F7"/>
    <w:rsid w:val="002F190A"/>
    <w:rsid w:val="002F198B"/>
    <w:rsid w:val="002F1B63"/>
    <w:rsid w:val="002F1E5B"/>
    <w:rsid w:val="002F1FE0"/>
    <w:rsid w:val="002F2018"/>
    <w:rsid w:val="002F2192"/>
    <w:rsid w:val="002F23A4"/>
    <w:rsid w:val="002F26CE"/>
    <w:rsid w:val="002F2A82"/>
    <w:rsid w:val="002F2A86"/>
    <w:rsid w:val="002F2B83"/>
    <w:rsid w:val="002F2F65"/>
    <w:rsid w:val="002F30DF"/>
    <w:rsid w:val="002F30F2"/>
    <w:rsid w:val="002F3228"/>
    <w:rsid w:val="002F3452"/>
    <w:rsid w:val="002F3493"/>
    <w:rsid w:val="002F3581"/>
    <w:rsid w:val="002F375D"/>
    <w:rsid w:val="002F397A"/>
    <w:rsid w:val="002F39B3"/>
    <w:rsid w:val="002F3AD6"/>
    <w:rsid w:val="002F3B70"/>
    <w:rsid w:val="002F3E07"/>
    <w:rsid w:val="002F3F9A"/>
    <w:rsid w:val="002F416D"/>
    <w:rsid w:val="002F435A"/>
    <w:rsid w:val="002F45EA"/>
    <w:rsid w:val="002F4633"/>
    <w:rsid w:val="002F47FD"/>
    <w:rsid w:val="002F4E11"/>
    <w:rsid w:val="002F573B"/>
    <w:rsid w:val="002F57DA"/>
    <w:rsid w:val="002F57E0"/>
    <w:rsid w:val="002F57E7"/>
    <w:rsid w:val="002F5B39"/>
    <w:rsid w:val="002F5BEF"/>
    <w:rsid w:val="002F5F88"/>
    <w:rsid w:val="002F6119"/>
    <w:rsid w:val="002F6177"/>
    <w:rsid w:val="002F6231"/>
    <w:rsid w:val="002F629A"/>
    <w:rsid w:val="002F65CA"/>
    <w:rsid w:val="002F66B3"/>
    <w:rsid w:val="002F6772"/>
    <w:rsid w:val="002F69DD"/>
    <w:rsid w:val="002F6B2A"/>
    <w:rsid w:val="002F6B3C"/>
    <w:rsid w:val="002F6C97"/>
    <w:rsid w:val="002F6D1E"/>
    <w:rsid w:val="002F6F77"/>
    <w:rsid w:val="002F713E"/>
    <w:rsid w:val="002F7489"/>
    <w:rsid w:val="002F75DA"/>
    <w:rsid w:val="002F77E7"/>
    <w:rsid w:val="002F780C"/>
    <w:rsid w:val="002F7822"/>
    <w:rsid w:val="002F7D57"/>
    <w:rsid w:val="002F7F3C"/>
    <w:rsid w:val="003003D3"/>
    <w:rsid w:val="0030049C"/>
    <w:rsid w:val="003004CB"/>
    <w:rsid w:val="0030058A"/>
    <w:rsid w:val="0030068B"/>
    <w:rsid w:val="00300727"/>
    <w:rsid w:val="00300971"/>
    <w:rsid w:val="00300E80"/>
    <w:rsid w:val="003010DB"/>
    <w:rsid w:val="00301135"/>
    <w:rsid w:val="003014A0"/>
    <w:rsid w:val="003015B4"/>
    <w:rsid w:val="003015E0"/>
    <w:rsid w:val="0030190D"/>
    <w:rsid w:val="00301913"/>
    <w:rsid w:val="003019F7"/>
    <w:rsid w:val="00301D8C"/>
    <w:rsid w:val="00301F8A"/>
    <w:rsid w:val="003022A8"/>
    <w:rsid w:val="0030251E"/>
    <w:rsid w:val="0030255A"/>
    <w:rsid w:val="003026CB"/>
    <w:rsid w:val="003026D4"/>
    <w:rsid w:val="003028C5"/>
    <w:rsid w:val="00302BFF"/>
    <w:rsid w:val="00302C84"/>
    <w:rsid w:val="00302ECD"/>
    <w:rsid w:val="00302F25"/>
    <w:rsid w:val="003030F5"/>
    <w:rsid w:val="003033C9"/>
    <w:rsid w:val="00303452"/>
    <w:rsid w:val="00303481"/>
    <w:rsid w:val="003036AD"/>
    <w:rsid w:val="00303B2B"/>
    <w:rsid w:val="003042AB"/>
    <w:rsid w:val="00304664"/>
    <w:rsid w:val="003046D8"/>
    <w:rsid w:val="0030480C"/>
    <w:rsid w:val="00304918"/>
    <w:rsid w:val="003049DA"/>
    <w:rsid w:val="00304ADF"/>
    <w:rsid w:val="00304B3E"/>
    <w:rsid w:val="00304C62"/>
    <w:rsid w:val="00304E32"/>
    <w:rsid w:val="00304F17"/>
    <w:rsid w:val="00305030"/>
    <w:rsid w:val="003050F8"/>
    <w:rsid w:val="003051B7"/>
    <w:rsid w:val="003052B3"/>
    <w:rsid w:val="003054E4"/>
    <w:rsid w:val="003058A1"/>
    <w:rsid w:val="003059B4"/>
    <w:rsid w:val="00305AF8"/>
    <w:rsid w:val="00305B49"/>
    <w:rsid w:val="00305E2C"/>
    <w:rsid w:val="00306273"/>
    <w:rsid w:val="003062F6"/>
    <w:rsid w:val="003067B0"/>
    <w:rsid w:val="0030685B"/>
    <w:rsid w:val="00306A8F"/>
    <w:rsid w:val="00306E05"/>
    <w:rsid w:val="00306EC1"/>
    <w:rsid w:val="0030719D"/>
    <w:rsid w:val="00307478"/>
    <w:rsid w:val="00307656"/>
    <w:rsid w:val="0030766E"/>
    <w:rsid w:val="00307DB1"/>
    <w:rsid w:val="00307FE8"/>
    <w:rsid w:val="00310250"/>
    <w:rsid w:val="00310330"/>
    <w:rsid w:val="00310562"/>
    <w:rsid w:val="00310821"/>
    <w:rsid w:val="00310900"/>
    <w:rsid w:val="003109B5"/>
    <w:rsid w:val="00310A15"/>
    <w:rsid w:val="00310B74"/>
    <w:rsid w:val="00310CCB"/>
    <w:rsid w:val="00311277"/>
    <w:rsid w:val="0031156E"/>
    <w:rsid w:val="003115D9"/>
    <w:rsid w:val="00311A40"/>
    <w:rsid w:val="00311A95"/>
    <w:rsid w:val="00311BF7"/>
    <w:rsid w:val="00311E97"/>
    <w:rsid w:val="00311EC5"/>
    <w:rsid w:val="003120D1"/>
    <w:rsid w:val="00312179"/>
    <w:rsid w:val="003121BA"/>
    <w:rsid w:val="0031244F"/>
    <w:rsid w:val="0031254C"/>
    <w:rsid w:val="003125E1"/>
    <w:rsid w:val="003126DB"/>
    <w:rsid w:val="00312E9D"/>
    <w:rsid w:val="00313009"/>
    <w:rsid w:val="0031337D"/>
    <w:rsid w:val="0031342E"/>
    <w:rsid w:val="0031346F"/>
    <w:rsid w:val="003135FB"/>
    <w:rsid w:val="003136F4"/>
    <w:rsid w:val="003137FA"/>
    <w:rsid w:val="0031393D"/>
    <w:rsid w:val="0031398C"/>
    <w:rsid w:val="00313C8B"/>
    <w:rsid w:val="003140C1"/>
    <w:rsid w:val="0031414A"/>
    <w:rsid w:val="00314297"/>
    <w:rsid w:val="003151E2"/>
    <w:rsid w:val="00315556"/>
    <w:rsid w:val="00315801"/>
    <w:rsid w:val="00315A53"/>
    <w:rsid w:val="00315D04"/>
    <w:rsid w:val="00315D6A"/>
    <w:rsid w:val="00315F28"/>
    <w:rsid w:val="003164D5"/>
    <w:rsid w:val="00316591"/>
    <w:rsid w:val="003166D1"/>
    <w:rsid w:val="003166EE"/>
    <w:rsid w:val="003167BF"/>
    <w:rsid w:val="00316974"/>
    <w:rsid w:val="003169B9"/>
    <w:rsid w:val="00316D67"/>
    <w:rsid w:val="00316DF6"/>
    <w:rsid w:val="00316E81"/>
    <w:rsid w:val="00316E8B"/>
    <w:rsid w:val="00316F90"/>
    <w:rsid w:val="00316F95"/>
    <w:rsid w:val="0031753A"/>
    <w:rsid w:val="003175B2"/>
    <w:rsid w:val="003176A6"/>
    <w:rsid w:val="003176C0"/>
    <w:rsid w:val="0031783D"/>
    <w:rsid w:val="00317887"/>
    <w:rsid w:val="0031795F"/>
    <w:rsid w:val="0031796C"/>
    <w:rsid w:val="00317B24"/>
    <w:rsid w:val="00317D0F"/>
    <w:rsid w:val="00317FB6"/>
    <w:rsid w:val="0032017B"/>
    <w:rsid w:val="00320529"/>
    <w:rsid w:val="00320678"/>
    <w:rsid w:val="0032085C"/>
    <w:rsid w:val="00320B61"/>
    <w:rsid w:val="00320E19"/>
    <w:rsid w:val="00320E25"/>
    <w:rsid w:val="00320ED0"/>
    <w:rsid w:val="00320F86"/>
    <w:rsid w:val="003210A9"/>
    <w:rsid w:val="00321516"/>
    <w:rsid w:val="00321708"/>
    <w:rsid w:val="0032179F"/>
    <w:rsid w:val="0032189B"/>
    <w:rsid w:val="00321991"/>
    <w:rsid w:val="00321992"/>
    <w:rsid w:val="00321A62"/>
    <w:rsid w:val="00321B83"/>
    <w:rsid w:val="00321EB7"/>
    <w:rsid w:val="00321F7A"/>
    <w:rsid w:val="00321F93"/>
    <w:rsid w:val="0032208F"/>
    <w:rsid w:val="00322099"/>
    <w:rsid w:val="003221BD"/>
    <w:rsid w:val="003222C1"/>
    <w:rsid w:val="00322756"/>
    <w:rsid w:val="00322B01"/>
    <w:rsid w:val="00322BF4"/>
    <w:rsid w:val="00322D46"/>
    <w:rsid w:val="00323148"/>
    <w:rsid w:val="003231BD"/>
    <w:rsid w:val="003236B9"/>
    <w:rsid w:val="003236EC"/>
    <w:rsid w:val="0032382B"/>
    <w:rsid w:val="003239B8"/>
    <w:rsid w:val="00323AF4"/>
    <w:rsid w:val="00323BB1"/>
    <w:rsid w:val="00323BE1"/>
    <w:rsid w:val="00323C39"/>
    <w:rsid w:val="00323FD8"/>
    <w:rsid w:val="0032405E"/>
    <w:rsid w:val="003240AA"/>
    <w:rsid w:val="003243A2"/>
    <w:rsid w:val="003244B7"/>
    <w:rsid w:val="003244CA"/>
    <w:rsid w:val="003245FB"/>
    <w:rsid w:val="003246B3"/>
    <w:rsid w:val="00324875"/>
    <w:rsid w:val="00324AF4"/>
    <w:rsid w:val="00324F4F"/>
    <w:rsid w:val="00325068"/>
    <w:rsid w:val="0032534D"/>
    <w:rsid w:val="00325530"/>
    <w:rsid w:val="00325908"/>
    <w:rsid w:val="00325B82"/>
    <w:rsid w:val="00325BD6"/>
    <w:rsid w:val="00325CC4"/>
    <w:rsid w:val="00325D72"/>
    <w:rsid w:val="00325EC6"/>
    <w:rsid w:val="00326114"/>
    <w:rsid w:val="00326159"/>
    <w:rsid w:val="0032619A"/>
    <w:rsid w:val="003261F3"/>
    <w:rsid w:val="003261FD"/>
    <w:rsid w:val="00326304"/>
    <w:rsid w:val="003265C8"/>
    <w:rsid w:val="00326633"/>
    <w:rsid w:val="00326652"/>
    <w:rsid w:val="00326A7E"/>
    <w:rsid w:val="00326C38"/>
    <w:rsid w:val="00326CDA"/>
    <w:rsid w:val="00326DA8"/>
    <w:rsid w:val="00326DCE"/>
    <w:rsid w:val="003270B3"/>
    <w:rsid w:val="003272E3"/>
    <w:rsid w:val="003273B2"/>
    <w:rsid w:val="0032741F"/>
    <w:rsid w:val="0032753D"/>
    <w:rsid w:val="00327824"/>
    <w:rsid w:val="00327AF9"/>
    <w:rsid w:val="00327DF4"/>
    <w:rsid w:val="00327E17"/>
    <w:rsid w:val="00327F59"/>
    <w:rsid w:val="00330274"/>
    <w:rsid w:val="00330464"/>
    <w:rsid w:val="003304E7"/>
    <w:rsid w:val="00330637"/>
    <w:rsid w:val="003308C3"/>
    <w:rsid w:val="00330B0E"/>
    <w:rsid w:val="00330C12"/>
    <w:rsid w:val="00331011"/>
    <w:rsid w:val="0033127D"/>
    <w:rsid w:val="0033133A"/>
    <w:rsid w:val="0033178D"/>
    <w:rsid w:val="0033197B"/>
    <w:rsid w:val="00331A88"/>
    <w:rsid w:val="00331B2B"/>
    <w:rsid w:val="00331DF0"/>
    <w:rsid w:val="00332224"/>
    <w:rsid w:val="00332754"/>
    <w:rsid w:val="0033283D"/>
    <w:rsid w:val="003329F7"/>
    <w:rsid w:val="00332B93"/>
    <w:rsid w:val="003330CA"/>
    <w:rsid w:val="00333171"/>
    <w:rsid w:val="003332A6"/>
    <w:rsid w:val="0033344C"/>
    <w:rsid w:val="003335A3"/>
    <w:rsid w:val="00333C5A"/>
    <w:rsid w:val="00333D3D"/>
    <w:rsid w:val="00333FFA"/>
    <w:rsid w:val="003340D6"/>
    <w:rsid w:val="003342AB"/>
    <w:rsid w:val="0033447D"/>
    <w:rsid w:val="003346AD"/>
    <w:rsid w:val="00334747"/>
    <w:rsid w:val="0033474C"/>
    <w:rsid w:val="00334875"/>
    <w:rsid w:val="00334B59"/>
    <w:rsid w:val="00334C50"/>
    <w:rsid w:val="00334F18"/>
    <w:rsid w:val="00334F5E"/>
    <w:rsid w:val="00335A9C"/>
    <w:rsid w:val="00335B4F"/>
    <w:rsid w:val="00335C15"/>
    <w:rsid w:val="00335CC7"/>
    <w:rsid w:val="00335E37"/>
    <w:rsid w:val="00335EBF"/>
    <w:rsid w:val="00336243"/>
    <w:rsid w:val="003363D2"/>
    <w:rsid w:val="00336430"/>
    <w:rsid w:val="00336995"/>
    <w:rsid w:val="003369D8"/>
    <w:rsid w:val="00336A69"/>
    <w:rsid w:val="00336A8A"/>
    <w:rsid w:val="00336CB4"/>
    <w:rsid w:val="00336D98"/>
    <w:rsid w:val="00337076"/>
    <w:rsid w:val="00337117"/>
    <w:rsid w:val="003373CF"/>
    <w:rsid w:val="00337591"/>
    <w:rsid w:val="00337C55"/>
    <w:rsid w:val="00340131"/>
    <w:rsid w:val="0034018C"/>
    <w:rsid w:val="00340364"/>
    <w:rsid w:val="003404F0"/>
    <w:rsid w:val="003405AD"/>
    <w:rsid w:val="003406D4"/>
    <w:rsid w:val="0034093F"/>
    <w:rsid w:val="00340E48"/>
    <w:rsid w:val="00340F80"/>
    <w:rsid w:val="003410D2"/>
    <w:rsid w:val="0034130D"/>
    <w:rsid w:val="0034139E"/>
    <w:rsid w:val="003414EA"/>
    <w:rsid w:val="003416F3"/>
    <w:rsid w:val="00341C55"/>
    <w:rsid w:val="00342351"/>
    <w:rsid w:val="00342625"/>
    <w:rsid w:val="0034267E"/>
    <w:rsid w:val="003426AF"/>
    <w:rsid w:val="00342750"/>
    <w:rsid w:val="0034289B"/>
    <w:rsid w:val="00342961"/>
    <w:rsid w:val="00342981"/>
    <w:rsid w:val="00342A43"/>
    <w:rsid w:val="00342E09"/>
    <w:rsid w:val="00342E0E"/>
    <w:rsid w:val="003433C0"/>
    <w:rsid w:val="003438FA"/>
    <w:rsid w:val="00343980"/>
    <w:rsid w:val="00343BB1"/>
    <w:rsid w:val="00343D4E"/>
    <w:rsid w:val="00343F97"/>
    <w:rsid w:val="003440E3"/>
    <w:rsid w:val="003445F4"/>
    <w:rsid w:val="00344610"/>
    <w:rsid w:val="003446FC"/>
    <w:rsid w:val="00344BDE"/>
    <w:rsid w:val="00344C10"/>
    <w:rsid w:val="00344D35"/>
    <w:rsid w:val="00344E22"/>
    <w:rsid w:val="00344EDA"/>
    <w:rsid w:val="00344F4A"/>
    <w:rsid w:val="0034517A"/>
    <w:rsid w:val="00345189"/>
    <w:rsid w:val="003451AB"/>
    <w:rsid w:val="00345A50"/>
    <w:rsid w:val="00345AA7"/>
    <w:rsid w:val="00345AF7"/>
    <w:rsid w:val="00346389"/>
    <w:rsid w:val="0034641C"/>
    <w:rsid w:val="00346432"/>
    <w:rsid w:val="003466E8"/>
    <w:rsid w:val="00346923"/>
    <w:rsid w:val="003469FE"/>
    <w:rsid w:val="00346ED5"/>
    <w:rsid w:val="00346FD1"/>
    <w:rsid w:val="00347115"/>
    <w:rsid w:val="00347474"/>
    <w:rsid w:val="00347DB7"/>
    <w:rsid w:val="00347F3E"/>
    <w:rsid w:val="00350274"/>
    <w:rsid w:val="00350386"/>
    <w:rsid w:val="003504B6"/>
    <w:rsid w:val="0035075A"/>
    <w:rsid w:val="00350BC6"/>
    <w:rsid w:val="00350DAA"/>
    <w:rsid w:val="00350E45"/>
    <w:rsid w:val="00350E8F"/>
    <w:rsid w:val="00351516"/>
    <w:rsid w:val="003515EC"/>
    <w:rsid w:val="003517C0"/>
    <w:rsid w:val="003518F3"/>
    <w:rsid w:val="00351BC8"/>
    <w:rsid w:val="00351C67"/>
    <w:rsid w:val="00351EC1"/>
    <w:rsid w:val="00351FCE"/>
    <w:rsid w:val="00352064"/>
    <w:rsid w:val="00352074"/>
    <w:rsid w:val="003520A2"/>
    <w:rsid w:val="003520EC"/>
    <w:rsid w:val="00352133"/>
    <w:rsid w:val="003521F8"/>
    <w:rsid w:val="003522A7"/>
    <w:rsid w:val="003523AD"/>
    <w:rsid w:val="003523DF"/>
    <w:rsid w:val="003524CB"/>
    <w:rsid w:val="003525F3"/>
    <w:rsid w:val="003529B8"/>
    <w:rsid w:val="00352AB0"/>
    <w:rsid w:val="00353657"/>
    <w:rsid w:val="00353848"/>
    <w:rsid w:val="003539AF"/>
    <w:rsid w:val="00353D1F"/>
    <w:rsid w:val="00353E0A"/>
    <w:rsid w:val="00353EBE"/>
    <w:rsid w:val="00353FC3"/>
    <w:rsid w:val="003541D6"/>
    <w:rsid w:val="003542FC"/>
    <w:rsid w:val="003545D2"/>
    <w:rsid w:val="003547F6"/>
    <w:rsid w:val="00354A97"/>
    <w:rsid w:val="00354AFF"/>
    <w:rsid w:val="00354C11"/>
    <w:rsid w:val="00354F59"/>
    <w:rsid w:val="003551FB"/>
    <w:rsid w:val="00355590"/>
    <w:rsid w:val="00355728"/>
    <w:rsid w:val="00355968"/>
    <w:rsid w:val="00355985"/>
    <w:rsid w:val="00355A76"/>
    <w:rsid w:val="00355BF4"/>
    <w:rsid w:val="00355D44"/>
    <w:rsid w:val="00355DAC"/>
    <w:rsid w:val="00355F8C"/>
    <w:rsid w:val="00356061"/>
    <w:rsid w:val="0035648B"/>
    <w:rsid w:val="00356668"/>
    <w:rsid w:val="00356C04"/>
    <w:rsid w:val="00356E97"/>
    <w:rsid w:val="00356E9B"/>
    <w:rsid w:val="00356F4E"/>
    <w:rsid w:val="00356F56"/>
    <w:rsid w:val="003574C4"/>
    <w:rsid w:val="003574FF"/>
    <w:rsid w:val="00357620"/>
    <w:rsid w:val="00357916"/>
    <w:rsid w:val="00357ADB"/>
    <w:rsid w:val="00357BD7"/>
    <w:rsid w:val="00357E0C"/>
    <w:rsid w:val="00357F0D"/>
    <w:rsid w:val="00357F54"/>
    <w:rsid w:val="00357F73"/>
    <w:rsid w:val="00357F81"/>
    <w:rsid w:val="003600ED"/>
    <w:rsid w:val="0036017F"/>
    <w:rsid w:val="0036093F"/>
    <w:rsid w:val="00360BFC"/>
    <w:rsid w:val="00360C82"/>
    <w:rsid w:val="00360DEB"/>
    <w:rsid w:val="00360E31"/>
    <w:rsid w:val="00361521"/>
    <w:rsid w:val="003618AA"/>
    <w:rsid w:val="003619F0"/>
    <w:rsid w:val="00361A1B"/>
    <w:rsid w:val="00361B26"/>
    <w:rsid w:val="00361DCC"/>
    <w:rsid w:val="00361F40"/>
    <w:rsid w:val="00362122"/>
    <w:rsid w:val="0036216A"/>
    <w:rsid w:val="00362313"/>
    <w:rsid w:val="0036283F"/>
    <w:rsid w:val="003628C9"/>
    <w:rsid w:val="00362C8F"/>
    <w:rsid w:val="00362DEB"/>
    <w:rsid w:val="00362F35"/>
    <w:rsid w:val="00363498"/>
    <w:rsid w:val="003634AF"/>
    <w:rsid w:val="003636ED"/>
    <w:rsid w:val="003638C0"/>
    <w:rsid w:val="00363BAE"/>
    <w:rsid w:val="00363D19"/>
    <w:rsid w:val="00363E0D"/>
    <w:rsid w:val="003643D6"/>
    <w:rsid w:val="003644ED"/>
    <w:rsid w:val="00364901"/>
    <w:rsid w:val="00364A84"/>
    <w:rsid w:val="00364AB9"/>
    <w:rsid w:val="00364B65"/>
    <w:rsid w:val="00364E68"/>
    <w:rsid w:val="0036520D"/>
    <w:rsid w:val="003653EF"/>
    <w:rsid w:val="00365484"/>
    <w:rsid w:val="0036559D"/>
    <w:rsid w:val="0036596A"/>
    <w:rsid w:val="00365A43"/>
    <w:rsid w:val="00365C4A"/>
    <w:rsid w:val="00365E82"/>
    <w:rsid w:val="00365F14"/>
    <w:rsid w:val="00365FF9"/>
    <w:rsid w:val="00366052"/>
    <w:rsid w:val="00366092"/>
    <w:rsid w:val="00366578"/>
    <w:rsid w:val="00366B88"/>
    <w:rsid w:val="00366DFE"/>
    <w:rsid w:val="00367185"/>
    <w:rsid w:val="003671C2"/>
    <w:rsid w:val="003671FE"/>
    <w:rsid w:val="00367524"/>
    <w:rsid w:val="00367A65"/>
    <w:rsid w:val="00367BC4"/>
    <w:rsid w:val="00367C0A"/>
    <w:rsid w:val="00367C9F"/>
    <w:rsid w:val="00367D09"/>
    <w:rsid w:val="00367DDF"/>
    <w:rsid w:val="00367E85"/>
    <w:rsid w:val="00367FA9"/>
    <w:rsid w:val="0037014D"/>
    <w:rsid w:val="003703BC"/>
    <w:rsid w:val="0037046B"/>
    <w:rsid w:val="003705BF"/>
    <w:rsid w:val="003707A2"/>
    <w:rsid w:val="003708E7"/>
    <w:rsid w:val="00370C94"/>
    <w:rsid w:val="0037101A"/>
    <w:rsid w:val="00371064"/>
    <w:rsid w:val="003710DC"/>
    <w:rsid w:val="003711CF"/>
    <w:rsid w:val="00371226"/>
    <w:rsid w:val="00371350"/>
    <w:rsid w:val="00371576"/>
    <w:rsid w:val="003716DA"/>
    <w:rsid w:val="0037177B"/>
    <w:rsid w:val="0037192E"/>
    <w:rsid w:val="00371B77"/>
    <w:rsid w:val="00371C09"/>
    <w:rsid w:val="00371D97"/>
    <w:rsid w:val="003721F6"/>
    <w:rsid w:val="00372637"/>
    <w:rsid w:val="00372883"/>
    <w:rsid w:val="003728A1"/>
    <w:rsid w:val="003728AE"/>
    <w:rsid w:val="00372910"/>
    <w:rsid w:val="00372962"/>
    <w:rsid w:val="00372C68"/>
    <w:rsid w:val="00372CC9"/>
    <w:rsid w:val="00372DF2"/>
    <w:rsid w:val="0037333C"/>
    <w:rsid w:val="00373683"/>
    <w:rsid w:val="003736F3"/>
    <w:rsid w:val="00373E48"/>
    <w:rsid w:val="00374069"/>
    <w:rsid w:val="003742F2"/>
    <w:rsid w:val="00374515"/>
    <w:rsid w:val="003745AF"/>
    <w:rsid w:val="0037462C"/>
    <w:rsid w:val="003746C4"/>
    <w:rsid w:val="0037477F"/>
    <w:rsid w:val="00374949"/>
    <w:rsid w:val="00374B1A"/>
    <w:rsid w:val="00374F87"/>
    <w:rsid w:val="00375240"/>
    <w:rsid w:val="00375587"/>
    <w:rsid w:val="0037560C"/>
    <w:rsid w:val="0037567D"/>
    <w:rsid w:val="0037569B"/>
    <w:rsid w:val="00375745"/>
    <w:rsid w:val="00375D07"/>
    <w:rsid w:val="00375FF6"/>
    <w:rsid w:val="00376003"/>
    <w:rsid w:val="003762CD"/>
    <w:rsid w:val="003764C8"/>
    <w:rsid w:val="00376785"/>
    <w:rsid w:val="003767AB"/>
    <w:rsid w:val="00376C3B"/>
    <w:rsid w:val="00376D36"/>
    <w:rsid w:val="00376E67"/>
    <w:rsid w:val="00376EF7"/>
    <w:rsid w:val="0037720B"/>
    <w:rsid w:val="00377463"/>
    <w:rsid w:val="003776E2"/>
    <w:rsid w:val="003778D6"/>
    <w:rsid w:val="003778DF"/>
    <w:rsid w:val="00377E1E"/>
    <w:rsid w:val="0038016D"/>
    <w:rsid w:val="00380BC8"/>
    <w:rsid w:val="003817DB"/>
    <w:rsid w:val="0038183C"/>
    <w:rsid w:val="00381A8B"/>
    <w:rsid w:val="00381E42"/>
    <w:rsid w:val="00381FBD"/>
    <w:rsid w:val="00382563"/>
    <w:rsid w:val="0038265B"/>
    <w:rsid w:val="00382A81"/>
    <w:rsid w:val="00382D2E"/>
    <w:rsid w:val="00382E03"/>
    <w:rsid w:val="00382ECE"/>
    <w:rsid w:val="00382EFB"/>
    <w:rsid w:val="00383287"/>
    <w:rsid w:val="00383308"/>
    <w:rsid w:val="00383B29"/>
    <w:rsid w:val="00383C6F"/>
    <w:rsid w:val="00383E97"/>
    <w:rsid w:val="00383F16"/>
    <w:rsid w:val="00384230"/>
    <w:rsid w:val="003844C1"/>
    <w:rsid w:val="003846AE"/>
    <w:rsid w:val="003847D4"/>
    <w:rsid w:val="003859F4"/>
    <w:rsid w:val="00385BC0"/>
    <w:rsid w:val="00385BF6"/>
    <w:rsid w:val="00385DCB"/>
    <w:rsid w:val="00385E09"/>
    <w:rsid w:val="00385E17"/>
    <w:rsid w:val="00385E90"/>
    <w:rsid w:val="00385FB1"/>
    <w:rsid w:val="003864C8"/>
    <w:rsid w:val="0038669F"/>
    <w:rsid w:val="00386BE4"/>
    <w:rsid w:val="00386CA1"/>
    <w:rsid w:val="00386E03"/>
    <w:rsid w:val="00386ECA"/>
    <w:rsid w:val="00387075"/>
    <w:rsid w:val="00387166"/>
    <w:rsid w:val="00387355"/>
    <w:rsid w:val="0038749D"/>
    <w:rsid w:val="003874DA"/>
    <w:rsid w:val="00387952"/>
    <w:rsid w:val="00387984"/>
    <w:rsid w:val="00387A1A"/>
    <w:rsid w:val="00387BAD"/>
    <w:rsid w:val="00387C12"/>
    <w:rsid w:val="00387C2D"/>
    <w:rsid w:val="00387CA3"/>
    <w:rsid w:val="00387CAF"/>
    <w:rsid w:val="00390229"/>
    <w:rsid w:val="003903F4"/>
    <w:rsid w:val="003906DE"/>
    <w:rsid w:val="00390972"/>
    <w:rsid w:val="00390A07"/>
    <w:rsid w:val="00390C47"/>
    <w:rsid w:val="00390CA1"/>
    <w:rsid w:val="00390EED"/>
    <w:rsid w:val="00390F4E"/>
    <w:rsid w:val="00391167"/>
    <w:rsid w:val="00391226"/>
    <w:rsid w:val="003913A5"/>
    <w:rsid w:val="00391598"/>
    <w:rsid w:val="00391BFC"/>
    <w:rsid w:val="00391CE6"/>
    <w:rsid w:val="00391D45"/>
    <w:rsid w:val="00391EFD"/>
    <w:rsid w:val="003924F9"/>
    <w:rsid w:val="00392552"/>
    <w:rsid w:val="003926AB"/>
    <w:rsid w:val="00392888"/>
    <w:rsid w:val="00392957"/>
    <w:rsid w:val="003929CB"/>
    <w:rsid w:val="00392ACB"/>
    <w:rsid w:val="00392BF6"/>
    <w:rsid w:val="00392EC0"/>
    <w:rsid w:val="00392F89"/>
    <w:rsid w:val="00392FBB"/>
    <w:rsid w:val="00393066"/>
    <w:rsid w:val="00393343"/>
    <w:rsid w:val="00393348"/>
    <w:rsid w:val="0039355E"/>
    <w:rsid w:val="00393691"/>
    <w:rsid w:val="0039399D"/>
    <w:rsid w:val="00393A8C"/>
    <w:rsid w:val="00393B14"/>
    <w:rsid w:val="00393D4D"/>
    <w:rsid w:val="0039406D"/>
    <w:rsid w:val="003946C5"/>
    <w:rsid w:val="00394B79"/>
    <w:rsid w:val="00394F77"/>
    <w:rsid w:val="00395372"/>
    <w:rsid w:val="00395453"/>
    <w:rsid w:val="003955CB"/>
    <w:rsid w:val="0039582F"/>
    <w:rsid w:val="0039593D"/>
    <w:rsid w:val="00395C3D"/>
    <w:rsid w:val="00395DC3"/>
    <w:rsid w:val="00395E83"/>
    <w:rsid w:val="003961F5"/>
    <w:rsid w:val="0039643A"/>
    <w:rsid w:val="0039644C"/>
    <w:rsid w:val="00396617"/>
    <w:rsid w:val="00396964"/>
    <w:rsid w:val="0039697B"/>
    <w:rsid w:val="00396A76"/>
    <w:rsid w:val="00396AC5"/>
    <w:rsid w:val="00396B48"/>
    <w:rsid w:val="00396BD7"/>
    <w:rsid w:val="00396CE5"/>
    <w:rsid w:val="00396FB2"/>
    <w:rsid w:val="00397293"/>
    <w:rsid w:val="00397418"/>
    <w:rsid w:val="003A024B"/>
    <w:rsid w:val="003A024C"/>
    <w:rsid w:val="003A037E"/>
    <w:rsid w:val="003A0903"/>
    <w:rsid w:val="003A094F"/>
    <w:rsid w:val="003A0EAA"/>
    <w:rsid w:val="003A147F"/>
    <w:rsid w:val="003A1643"/>
    <w:rsid w:val="003A16DF"/>
    <w:rsid w:val="003A1853"/>
    <w:rsid w:val="003A1C8D"/>
    <w:rsid w:val="003A1D39"/>
    <w:rsid w:val="003A1E78"/>
    <w:rsid w:val="003A20A1"/>
    <w:rsid w:val="003A2129"/>
    <w:rsid w:val="003A2246"/>
    <w:rsid w:val="003A2554"/>
    <w:rsid w:val="003A2674"/>
    <w:rsid w:val="003A271F"/>
    <w:rsid w:val="003A2B47"/>
    <w:rsid w:val="003A2F96"/>
    <w:rsid w:val="003A3027"/>
    <w:rsid w:val="003A3518"/>
    <w:rsid w:val="003A37ED"/>
    <w:rsid w:val="003A3BE4"/>
    <w:rsid w:val="003A3BEF"/>
    <w:rsid w:val="003A4152"/>
    <w:rsid w:val="003A4228"/>
    <w:rsid w:val="003A4667"/>
    <w:rsid w:val="003A480C"/>
    <w:rsid w:val="003A495B"/>
    <w:rsid w:val="003A4998"/>
    <w:rsid w:val="003A4A1E"/>
    <w:rsid w:val="003A4D96"/>
    <w:rsid w:val="003A4D9B"/>
    <w:rsid w:val="003A4E70"/>
    <w:rsid w:val="003A4FBB"/>
    <w:rsid w:val="003A5239"/>
    <w:rsid w:val="003A55ED"/>
    <w:rsid w:val="003A56F8"/>
    <w:rsid w:val="003A572A"/>
    <w:rsid w:val="003A57DA"/>
    <w:rsid w:val="003A5820"/>
    <w:rsid w:val="003A5B79"/>
    <w:rsid w:val="003A5D12"/>
    <w:rsid w:val="003A5FE7"/>
    <w:rsid w:val="003A616E"/>
    <w:rsid w:val="003A617B"/>
    <w:rsid w:val="003A6303"/>
    <w:rsid w:val="003A6369"/>
    <w:rsid w:val="003A6578"/>
    <w:rsid w:val="003A6F48"/>
    <w:rsid w:val="003A71BF"/>
    <w:rsid w:val="003A727C"/>
    <w:rsid w:val="003A7516"/>
    <w:rsid w:val="003A75D5"/>
    <w:rsid w:val="003A77D7"/>
    <w:rsid w:val="003A7802"/>
    <w:rsid w:val="003A7AE8"/>
    <w:rsid w:val="003A7B3C"/>
    <w:rsid w:val="003B003F"/>
    <w:rsid w:val="003B00CB"/>
    <w:rsid w:val="003B01B7"/>
    <w:rsid w:val="003B0597"/>
    <w:rsid w:val="003B06EF"/>
    <w:rsid w:val="003B0803"/>
    <w:rsid w:val="003B084D"/>
    <w:rsid w:val="003B0AF4"/>
    <w:rsid w:val="003B0B84"/>
    <w:rsid w:val="003B0C6E"/>
    <w:rsid w:val="003B0C98"/>
    <w:rsid w:val="003B0DC5"/>
    <w:rsid w:val="003B1A1D"/>
    <w:rsid w:val="003B1A71"/>
    <w:rsid w:val="003B1B49"/>
    <w:rsid w:val="003B1B7D"/>
    <w:rsid w:val="003B1DD3"/>
    <w:rsid w:val="003B1FBE"/>
    <w:rsid w:val="003B218D"/>
    <w:rsid w:val="003B21F9"/>
    <w:rsid w:val="003B2203"/>
    <w:rsid w:val="003B234E"/>
    <w:rsid w:val="003B258E"/>
    <w:rsid w:val="003B2787"/>
    <w:rsid w:val="003B28DF"/>
    <w:rsid w:val="003B2C7B"/>
    <w:rsid w:val="003B2D90"/>
    <w:rsid w:val="003B2EE9"/>
    <w:rsid w:val="003B2F3B"/>
    <w:rsid w:val="003B2F5E"/>
    <w:rsid w:val="003B319B"/>
    <w:rsid w:val="003B3244"/>
    <w:rsid w:val="003B3284"/>
    <w:rsid w:val="003B32EC"/>
    <w:rsid w:val="003B32F9"/>
    <w:rsid w:val="003B3401"/>
    <w:rsid w:val="003B3583"/>
    <w:rsid w:val="003B3694"/>
    <w:rsid w:val="003B372F"/>
    <w:rsid w:val="003B3A18"/>
    <w:rsid w:val="003B3AE1"/>
    <w:rsid w:val="003B3D35"/>
    <w:rsid w:val="003B41E6"/>
    <w:rsid w:val="003B464F"/>
    <w:rsid w:val="003B4665"/>
    <w:rsid w:val="003B46CF"/>
    <w:rsid w:val="003B46D2"/>
    <w:rsid w:val="003B47EC"/>
    <w:rsid w:val="003B4A49"/>
    <w:rsid w:val="003B4A79"/>
    <w:rsid w:val="003B4EFF"/>
    <w:rsid w:val="003B5028"/>
    <w:rsid w:val="003B5295"/>
    <w:rsid w:val="003B53DD"/>
    <w:rsid w:val="003B54E7"/>
    <w:rsid w:val="003B564C"/>
    <w:rsid w:val="003B56F0"/>
    <w:rsid w:val="003B5B31"/>
    <w:rsid w:val="003B5CFA"/>
    <w:rsid w:val="003B5EBC"/>
    <w:rsid w:val="003B5ED9"/>
    <w:rsid w:val="003B5FF5"/>
    <w:rsid w:val="003B6098"/>
    <w:rsid w:val="003B6131"/>
    <w:rsid w:val="003B62FF"/>
    <w:rsid w:val="003B645F"/>
    <w:rsid w:val="003B650B"/>
    <w:rsid w:val="003B69F6"/>
    <w:rsid w:val="003B6A67"/>
    <w:rsid w:val="003B6CA4"/>
    <w:rsid w:val="003B725D"/>
    <w:rsid w:val="003B7296"/>
    <w:rsid w:val="003B7A6A"/>
    <w:rsid w:val="003C015B"/>
    <w:rsid w:val="003C0166"/>
    <w:rsid w:val="003C04B6"/>
    <w:rsid w:val="003C0696"/>
    <w:rsid w:val="003C06FD"/>
    <w:rsid w:val="003C08C0"/>
    <w:rsid w:val="003C0E1B"/>
    <w:rsid w:val="003C0E58"/>
    <w:rsid w:val="003C0F04"/>
    <w:rsid w:val="003C13D9"/>
    <w:rsid w:val="003C1479"/>
    <w:rsid w:val="003C188C"/>
    <w:rsid w:val="003C1BB7"/>
    <w:rsid w:val="003C1CD1"/>
    <w:rsid w:val="003C1D7D"/>
    <w:rsid w:val="003C1EF9"/>
    <w:rsid w:val="003C223A"/>
    <w:rsid w:val="003C234C"/>
    <w:rsid w:val="003C23E9"/>
    <w:rsid w:val="003C2664"/>
    <w:rsid w:val="003C2674"/>
    <w:rsid w:val="003C26F4"/>
    <w:rsid w:val="003C2954"/>
    <w:rsid w:val="003C2ACE"/>
    <w:rsid w:val="003C2C0D"/>
    <w:rsid w:val="003C304B"/>
    <w:rsid w:val="003C36B9"/>
    <w:rsid w:val="003C381B"/>
    <w:rsid w:val="003C38E4"/>
    <w:rsid w:val="003C3912"/>
    <w:rsid w:val="003C3B3A"/>
    <w:rsid w:val="003C3C64"/>
    <w:rsid w:val="003C3C96"/>
    <w:rsid w:val="003C3E1F"/>
    <w:rsid w:val="003C3E5C"/>
    <w:rsid w:val="003C3F65"/>
    <w:rsid w:val="003C401D"/>
    <w:rsid w:val="003C40D8"/>
    <w:rsid w:val="003C4304"/>
    <w:rsid w:val="003C45E6"/>
    <w:rsid w:val="003C4818"/>
    <w:rsid w:val="003C4922"/>
    <w:rsid w:val="003C4A05"/>
    <w:rsid w:val="003C4D51"/>
    <w:rsid w:val="003C5237"/>
    <w:rsid w:val="003C527C"/>
    <w:rsid w:val="003C52FA"/>
    <w:rsid w:val="003C5361"/>
    <w:rsid w:val="003C54AE"/>
    <w:rsid w:val="003C57DA"/>
    <w:rsid w:val="003C59F1"/>
    <w:rsid w:val="003C5A2C"/>
    <w:rsid w:val="003C5D98"/>
    <w:rsid w:val="003C5E0E"/>
    <w:rsid w:val="003C5FED"/>
    <w:rsid w:val="003C6368"/>
    <w:rsid w:val="003C63D5"/>
    <w:rsid w:val="003C65DA"/>
    <w:rsid w:val="003C6834"/>
    <w:rsid w:val="003C686C"/>
    <w:rsid w:val="003C688A"/>
    <w:rsid w:val="003C68C1"/>
    <w:rsid w:val="003C6929"/>
    <w:rsid w:val="003C6B15"/>
    <w:rsid w:val="003C6CC8"/>
    <w:rsid w:val="003C6D01"/>
    <w:rsid w:val="003C6DEB"/>
    <w:rsid w:val="003C6FB3"/>
    <w:rsid w:val="003C72D6"/>
    <w:rsid w:val="003C745B"/>
    <w:rsid w:val="003C753F"/>
    <w:rsid w:val="003C7557"/>
    <w:rsid w:val="003C7668"/>
    <w:rsid w:val="003C776D"/>
    <w:rsid w:val="003C7873"/>
    <w:rsid w:val="003C7C6A"/>
    <w:rsid w:val="003C7C97"/>
    <w:rsid w:val="003C7D15"/>
    <w:rsid w:val="003C7FA9"/>
    <w:rsid w:val="003D0496"/>
    <w:rsid w:val="003D04E0"/>
    <w:rsid w:val="003D0591"/>
    <w:rsid w:val="003D0787"/>
    <w:rsid w:val="003D087B"/>
    <w:rsid w:val="003D09A1"/>
    <w:rsid w:val="003D0BA3"/>
    <w:rsid w:val="003D0BC7"/>
    <w:rsid w:val="003D0D2E"/>
    <w:rsid w:val="003D0D5F"/>
    <w:rsid w:val="003D13F3"/>
    <w:rsid w:val="003D17BB"/>
    <w:rsid w:val="003D1AB0"/>
    <w:rsid w:val="003D1CCE"/>
    <w:rsid w:val="003D1DFD"/>
    <w:rsid w:val="003D1E79"/>
    <w:rsid w:val="003D2181"/>
    <w:rsid w:val="003D220F"/>
    <w:rsid w:val="003D22B9"/>
    <w:rsid w:val="003D2540"/>
    <w:rsid w:val="003D265C"/>
    <w:rsid w:val="003D26AA"/>
    <w:rsid w:val="003D26C0"/>
    <w:rsid w:val="003D26CF"/>
    <w:rsid w:val="003D2A33"/>
    <w:rsid w:val="003D2B2A"/>
    <w:rsid w:val="003D2F02"/>
    <w:rsid w:val="003D307F"/>
    <w:rsid w:val="003D3286"/>
    <w:rsid w:val="003D347A"/>
    <w:rsid w:val="003D37A4"/>
    <w:rsid w:val="003D3938"/>
    <w:rsid w:val="003D39A4"/>
    <w:rsid w:val="003D3A20"/>
    <w:rsid w:val="003D4004"/>
    <w:rsid w:val="003D412A"/>
    <w:rsid w:val="003D420D"/>
    <w:rsid w:val="003D48C1"/>
    <w:rsid w:val="003D48C2"/>
    <w:rsid w:val="003D490B"/>
    <w:rsid w:val="003D4990"/>
    <w:rsid w:val="003D4A4A"/>
    <w:rsid w:val="003D4B45"/>
    <w:rsid w:val="003D5113"/>
    <w:rsid w:val="003D5265"/>
    <w:rsid w:val="003D5358"/>
    <w:rsid w:val="003D54A9"/>
    <w:rsid w:val="003D569E"/>
    <w:rsid w:val="003D5B5E"/>
    <w:rsid w:val="003D5C67"/>
    <w:rsid w:val="003D5D47"/>
    <w:rsid w:val="003D60AF"/>
    <w:rsid w:val="003D61BB"/>
    <w:rsid w:val="003D62C3"/>
    <w:rsid w:val="003D64B7"/>
    <w:rsid w:val="003D67A6"/>
    <w:rsid w:val="003D68AC"/>
    <w:rsid w:val="003D6E69"/>
    <w:rsid w:val="003D6F2F"/>
    <w:rsid w:val="003D732F"/>
    <w:rsid w:val="003D7753"/>
    <w:rsid w:val="003D77F6"/>
    <w:rsid w:val="003D7F5F"/>
    <w:rsid w:val="003E0279"/>
    <w:rsid w:val="003E03C6"/>
    <w:rsid w:val="003E0673"/>
    <w:rsid w:val="003E07DE"/>
    <w:rsid w:val="003E0BEC"/>
    <w:rsid w:val="003E1034"/>
    <w:rsid w:val="003E112C"/>
    <w:rsid w:val="003E11F1"/>
    <w:rsid w:val="003E1229"/>
    <w:rsid w:val="003E14ED"/>
    <w:rsid w:val="003E1509"/>
    <w:rsid w:val="003E1523"/>
    <w:rsid w:val="003E1691"/>
    <w:rsid w:val="003E180A"/>
    <w:rsid w:val="003E1996"/>
    <w:rsid w:val="003E1F81"/>
    <w:rsid w:val="003E23FA"/>
    <w:rsid w:val="003E2749"/>
    <w:rsid w:val="003E2C67"/>
    <w:rsid w:val="003E2DEE"/>
    <w:rsid w:val="003E2F29"/>
    <w:rsid w:val="003E309A"/>
    <w:rsid w:val="003E31C7"/>
    <w:rsid w:val="003E3403"/>
    <w:rsid w:val="003E369A"/>
    <w:rsid w:val="003E373C"/>
    <w:rsid w:val="003E39E4"/>
    <w:rsid w:val="003E3BFA"/>
    <w:rsid w:val="003E3D5E"/>
    <w:rsid w:val="003E3E16"/>
    <w:rsid w:val="003E3F24"/>
    <w:rsid w:val="003E411F"/>
    <w:rsid w:val="003E44A7"/>
    <w:rsid w:val="003E46FC"/>
    <w:rsid w:val="003E476C"/>
    <w:rsid w:val="003E49D1"/>
    <w:rsid w:val="003E49F1"/>
    <w:rsid w:val="003E4B86"/>
    <w:rsid w:val="003E4BB2"/>
    <w:rsid w:val="003E4C96"/>
    <w:rsid w:val="003E4CF4"/>
    <w:rsid w:val="003E4E4C"/>
    <w:rsid w:val="003E5219"/>
    <w:rsid w:val="003E54B2"/>
    <w:rsid w:val="003E5A48"/>
    <w:rsid w:val="003E5B7F"/>
    <w:rsid w:val="003E5BDC"/>
    <w:rsid w:val="003E6056"/>
    <w:rsid w:val="003E614E"/>
    <w:rsid w:val="003E639D"/>
    <w:rsid w:val="003E643B"/>
    <w:rsid w:val="003E6733"/>
    <w:rsid w:val="003E6B82"/>
    <w:rsid w:val="003E6F36"/>
    <w:rsid w:val="003E7042"/>
    <w:rsid w:val="003E722A"/>
    <w:rsid w:val="003E72AE"/>
    <w:rsid w:val="003E75C6"/>
    <w:rsid w:val="003E766B"/>
    <w:rsid w:val="003E76FF"/>
    <w:rsid w:val="003E79BF"/>
    <w:rsid w:val="003E7B91"/>
    <w:rsid w:val="003E7BFE"/>
    <w:rsid w:val="003E7CCA"/>
    <w:rsid w:val="003E7DA3"/>
    <w:rsid w:val="003E7FA7"/>
    <w:rsid w:val="003F00D4"/>
    <w:rsid w:val="003F0189"/>
    <w:rsid w:val="003F01A7"/>
    <w:rsid w:val="003F0247"/>
    <w:rsid w:val="003F02E7"/>
    <w:rsid w:val="003F0376"/>
    <w:rsid w:val="003F03CB"/>
    <w:rsid w:val="003F06BC"/>
    <w:rsid w:val="003F0815"/>
    <w:rsid w:val="003F0BF9"/>
    <w:rsid w:val="003F0F5F"/>
    <w:rsid w:val="003F0F6C"/>
    <w:rsid w:val="003F15E0"/>
    <w:rsid w:val="003F1692"/>
    <w:rsid w:val="003F1A62"/>
    <w:rsid w:val="003F1ACC"/>
    <w:rsid w:val="003F1D21"/>
    <w:rsid w:val="003F1E53"/>
    <w:rsid w:val="003F226E"/>
    <w:rsid w:val="003F2639"/>
    <w:rsid w:val="003F3106"/>
    <w:rsid w:val="003F3344"/>
    <w:rsid w:val="003F3863"/>
    <w:rsid w:val="003F3978"/>
    <w:rsid w:val="003F39B9"/>
    <w:rsid w:val="003F3C46"/>
    <w:rsid w:val="003F3DE2"/>
    <w:rsid w:val="003F430D"/>
    <w:rsid w:val="003F43AE"/>
    <w:rsid w:val="003F47EC"/>
    <w:rsid w:val="003F4D75"/>
    <w:rsid w:val="003F4E17"/>
    <w:rsid w:val="003F51B7"/>
    <w:rsid w:val="003F531B"/>
    <w:rsid w:val="003F5686"/>
    <w:rsid w:val="003F5912"/>
    <w:rsid w:val="003F59CB"/>
    <w:rsid w:val="003F5FAF"/>
    <w:rsid w:val="003F6025"/>
    <w:rsid w:val="003F628D"/>
    <w:rsid w:val="003F64FF"/>
    <w:rsid w:val="003F6579"/>
    <w:rsid w:val="003F6611"/>
    <w:rsid w:val="003F662A"/>
    <w:rsid w:val="003F68C6"/>
    <w:rsid w:val="003F6E17"/>
    <w:rsid w:val="003F6F19"/>
    <w:rsid w:val="003F6F87"/>
    <w:rsid w:val="003F71D2"/>
    <w:rsid w:val="003F72BE"/>
    <w:rsid w:val="003F7317"/>
    <w:rsid w:val="003F733D"/>
    <w:rsid w:val="003F7355"/>
    <w:rsid w:val="003F758A"/>
    <w:rsid w:val="003F75EB"/>
    <w:rsid w:val="003F7650"/>
    <w:rsid w:val="003F787F"/>
    <w:rsid w:val="003F790C"/>
    <w:rsid w:val="003F7979"/>
    <w:rsid w:val="003F7B7A"/>
    <w:rsid w:val="003F7F29"/>
    <w:rsid w:val="003F7FCF"/>
    <w:rsid w:val="004000D1"/>
    <w:rsid w:val="00400263"/>
    <w:rsid w:val="004004EA"/>
    <w:rsid w:val="004005BB"/>
    <w:rsid w:val="0040069F"/>
    <w:rsid w:val="00400A08"/>
    <w:rsid w:val="00400B1F"/>
    <w:rsid w:val="00400B4A"/>
    <w:rsid w:val="00400F94"/>
    <w:rsid w:val="00401111"/>
    <w:rsid w:val="00401337"/>
    <w:rsid w:val="004016CC"/>
    <w:rsid w:val="00401735"/>
    <w:rsid w:val="00401EAB"/>
    <w:rsid w:val="00401FD6"/>
    <w:rsid w:val="004020DA"/>
    <w:rsid w:val="00402118"/>
    <w:rsid w:val="00402420"/>
    <w:rsid w:val="00402475"/>
    <w:rsid w:val="00402692"/>
    <w:rsid w:val="004027BC"/>
    <w:rsid w:val="004028F7"/>
    <w:rsid w:val="00402967"/>
    <w:rsid w:val="00402CCB"/>
    <w:rsid w:val="00402D20"/>
    <w:rsid w:val="00402E19"/>
    <w:rsid w:val="004030C1"/>
    <w:rsid w:val="00403115"/>
    <w:rsid w:val="00403646"/>
    <w:rsid w:val="0040373E"/>
    <w:rsid w:val="0040384B"/>
    <w:rsid w:val="00403B93"/>
    <w:rsid w:val="00403D22"/>
    <w:rsid w:val="00403E26"/>
    <w:rsid w:val="00404024"/>
    <w:rsid w:val="00404291"/>
    <w:rsid w:val="0040441C"/>
    <w:rsid w:val="00404800"/>
    <w:rsid w:val="00404908"/>
    <w:rsid w:val="00404CAC"/>
    <w:rsid w:val="00404DC7"/>
    <w:rsid w:val="00404F96"/>
    <w:rsid w:val="004051AB"/>
    <w:rsid w:val="004051C3"/>
    <w:rsid w:val="00405620"/>
    <w:rsid w:val="004056B8"/>
    <w:rsid w:val="004056EF"/>
    <w:rsid w:val="00405719"/>
    <w:rsid w:val="00405CBA"/>
    <w:rsid w:val="00406027"/>
    <w:rsid w:val="00406515"/>
    <w:rsid w:val="004065E7"/>
    <w:rsid w:val="004065E9"/>
    <w:rsid w:val="00406665"/>
    <w:rsid w:val="0040670A"/>
    <w:rsid w:val="004067D0"/>
    <w:rsid w:val="00406AF1"/>
    <w:rsid w:val="00406B5F"/>
    <w:rsid w:val="0040718C"/>
    <w:rsid w:val="00407424"/>
    <w:rsid w:val="0040765F"/>
    <w:rsid w:val="00407864"/>
    <w:rsid w:val="004079F0"/>
    <w:rsid w:val="00407B1E"/>
    <w:rsid w:val="00407D48"/>
    <w:rsid w:val="00407DCA"/>
    <w:rsid w:val="0041001C"/>
    <w:rsid w:val="004103EE"/>
    <w:rsid w:val="004105DB"/>
    <w:rsid w:val="0041078D"/>
    <w:rsid w:val="00410906"/>
    <w:rsid w:val="00410998"/>
    <w:rsid w:val="00410A60"/>
    <w:rsid w:val="00410CAB"/>
    <w:rsid w:val="00411074"/>
    <w:rsid w:val="00411381"/>
    <w:rsid w:val="0041161E"/>
    <w:rsid w:val="00411701"/>
    <w:rsid w:val="004117E7"/>
    <w:rsid w:val="00411A9E"/>
    <w:rsid w:val="00411D19"/>
    <w:rsid w:val="00411DBA"/>
    <w:rsid w:val="00411E1C"/>
    <w:rsid w:val="00411E8F"/>
    <w:rsid w:val="004121C9"/>
    <w:rsid w:val="00412630"/>
    <w:rsid w:val="0041284A"/>
    <w:rsid w:val="004128B2"/>
    <w:rsid w:val="004129FB"/>
    <w:rsid w:val="00412C13"/>
    <w:rsid w:val="00412CF4"/>
    <w:rsid w:val="00412F1D"/>
    <w:rsid w:val="00413210"/>
    <w:rsid w:val="0041328C"/>
    <w:rsid w:val="00413523"/>
    <w:rsid w:val="00413612"/>
    <w:rsid w:val="004137A4"/>
    <w:rsid w:val="00413CF4"/>
    <w:rsid w:val="00413DE9"/>
    <w:rsid w:val="00413EB1"/>
    <w:rsid w:val="00414041"/>
    <w:rsid w:val="0041405F"/>
    <w:rsid w:val="00414114"/>
    <w:rsid w:val="0041422C"/>
    <w:rsid w:val="0041431B"/>
    <w:rsid w:val="0041447A"/>
    <w:rsid w:val="00414524"/>
    <w:rsid w:val="00414804"/>
    <w:rsid w:val="00414884"/>
    <w:rsid w:val="00414953"/>
    <w:rsid w:val="00414C43"/>
    <w:rsid w:val="004155C0"/>
    <w:rsid w:val="004158BB"/>
    <w:rsid w:val="00416374"/>
    <w:rsid w:val="00416577"/>
    <w:rsid w:val="004167BE"/>
    <w:rsid w:val="004169FC"/>
    <w:rsid w:val="00416AF5"/>
    <w:rsid w:val="00416BA6"/>
    <w:rsid w:val="00416D27"/>
    <w:rsid w:val="00417076"/>
    <w:rsid w:val="004178D5"/>
    <w:rsid w:val="00417AD4"/>
    <w:rsid w:val="00417ADF"/>
    <w:rsid w:val="00417ED9"/>
    <w:rsid w:val="00417F2A"/>
    <w:rsid w:val="00417FE3"/>
    <w:rsid w:val="0042000B"/>
    <w:rsid w:val="004200B9"/>
    <w:rsid w:val="00420265"/>
    <w:rsid w:val="00420302"/>
    <w:rsid w:val="004205A7"/>
    <w:rsid w:val="004206F7"/>
    <w:rsid w:val="004207F6"/>
    <w:rsid w:val="00420CA6"/>
    <w:rsid w:val="00420D44"/>
    <w:rsid w:val="00420F57"/>
    <w:rsid w:val="00420F92"/>
    <w:rsid w:val="0042140D"/>
    <w:rsid w:val="00421467"/>
    <w:rsid w:val="0042159A"/>
    <w:rsid w:val="0042183A"/>
    <w:rsid w:val="00421947"/>
    <w:rsid w:val="004219A8"/>
    <w:rsid w:val="00421C14"/>
    <w:rsid w:val="0042211F"/>
    <w:rsid w:val="0042218F"/>
    <w:rsid w:val="00422383"/>
    <w:rsid w:val="004223F9"/>
    <w:rsid w:val="0042252D"/>
    <w:rsid w:val="00422533"/>
    <w:rsid w:val="0042293F"/>
    <w:rsid w:val="00422A96"/>
    <w:rsid w:val="00422B08"/>
    <w:rsid w:val="00422DB8"/>
    <w:rsid w:val="0042310A"/>
    <w:rsid w:val="0042342B"/>
    <w:rsid w:val="004234A3"/>
    <w:rsid w:val="004234B8"/>
    <w:rsid w:val="00423686"/>
    <w:rsid w:val="00423ADF"/>
    <w:rsid w:val="00423D7A"/>
    <w:rsid w:val="00423E97"/>
    <w:rsid w:val="00424342"/>
    <w:rsid w:val="0042434F"/>
    <w:rsid w:val="004243BA"/>
    <w:rsid w:val="0042481E"/>
    <w:rsid w:val="0042482B"/>
    <w:rsid w:val="0042493E"/>
    <w:rsid w:val="00424B61"/>
    <w:rsid w:val="00424CA6"/>
    <w:rsid w:val="00424F28"/>
    <w:rsid w:val="00424FB2"/>
    <w:rsid w:val="00425236"/>
    <w:rsid w:val="004255E9"/>
    <w:rsid w:val="004255F7"/>
    <w:rsid w:val="004257D6"/>
    <w:rsid w:val="00425881"/>
    <w:rsid w:val="00425939"/>
    <w:rsid w:val="00425A45"/>
    <w:rsid w:val="004260DB"/>
    <w:rsid w:val="0042651A"/>
    <w:rsid w:val="00426530"/>
    <w:rsid w:val="004266E4"/>
    <w:rsid w:val="00426B93"/>
    <w:rsid w:val="00426CE2"/>
    <w:rsid w:val="00427034"/>
    <w:rsid w:val="004272C3"/>
    <w:rsid w:val="004275C0"/>
    <w:rsid w:val="004278B9"/>
    <w:rsid w:val="00427902"/>
    <w:rsid w:val="00427B4B"/>
    <w:rsid w:val="00427CBB"/>
    <w:rsid w:val="00427CCE"/>
    <w:rsid w:val="00427E30"/>
    <w:rsid w:val="00427E9C"/>
    <w:rsid w:val="00427EFC"/>
    <w:rsid w:val="00427FB1"/>
    <w:rsid w:val="00430329"/>
    <w:rsid w:val="004303CD"/>
    <w:rsid w:val="00430522"/>
    <w:rsid w:val="004308E2"/>
    <w:rsid w:val="00430A6F"/>
    <w:rsid w:val="0043105D"/>
    <w:rsid w:val="0043127F"/>
    <w:rsid w:val="00431534"/>
    <w:rsid w:val="0043172B"/>
    <w:rsid w:val="0043174A"/>
    <w:rsid w:val="004317BC"/>
    <w:rsid w:val="004318E8"/>
    <w:rsid w:val="0043199C"/>
    <w:rsid w:val="004319D4"/>
    <w:rsid w:val="00431AFD"/>
    <w:rsid w:val="00431B20"/>
    <w:rsid w:val="00431EA0"/>
    <w:rsid w:val="00432075"/>
    <w:rsid w:val="00432128"/>
    <w:rsid w:val="00432479"/>
    <w:rsid w:val="004324BF"/>
    <w:rsid w:val="00432838"/>
    <w:rsid w:val="00432882"/>
    <w:rsid w:val="00432C61"/>
    <w:rsid w:val="00432E1E"/>
    <w:rsid w:val="00433525"/>
    <w:rsid w:val="004337CD"/>
    <w:rsid w:val="00433906"/>
    <w:rsid w:val="00433942"/>
    <w:rsid w:val="00433A57"/>
    <w:rsid w:val="00433CEF"/>
    <w:rsid w:val="00433E36"/>
    <w:rsid w:val="00434077"/>
    <w:rsid w:val="00434123"/>
    <w:rsid w:val="004341E6"/>
    <w:rsid w:val="00434470"/>
    <w:rsid w:val="004345FA"/>
    <w:rsid w:val="004347F5"/>
    <w:rsid w:val="00434884"/>
    <w:rsid w:val="00434889"/>
    <w:rsid w:val="00434AEA"/>
    <w:rsid w:val="00434FE5"/>
    <w:rsid w:val="00435375"/>
    <w:rsid w:val="00435C96"/>
    <w:rsid w:val="00435D6A"/>
    <w:rsid w:val="00436144"/>
    <w:rsid w:val="00436245"/>
    <w:rsid w:val="004364A2"/>
    <w:rsid w:val="004365FA"/>
    <w:rsid w:val="0043661A"/>
    <w:rsid w:val="004366F2"/>
    <w:rsid w:val="00436BEF"/>
    <w:rsid w:val="00436BFA"/>
    <w:rsid w:val="00436C38"/>
    <w:rsid w:val="00436F03"/>
    <w:rsid w:val="00436F44"/>
    <w:rsid w:val="00437045"/>
    <w:rsid w:val="00437312"/>
    <w:rsid w:val="00437472"/>
    <w:rsid w:val="004374E9"/>
    <w:rsid w:val="00437A24"/>
    <w:rsid w:val="00437CA1"/>
    <w:rsid w:val="00437D6C"/>
    <w:rsid w:val="004401F2"/>
    <w:rsid w:val="00440516"/>
    <w:rsid w:val="004406F0"/>
    <w:rsid w:val="00440A20"/>
    <w:rsid w:val="00440A2B"/>
    <w:rsid w:val="00440CDE"/>
    <w:rsid w:val="00440CDF"/>
    <w:rsid w:val="00440D05"/>
    <w:rsid w:val="004413E0"/>
    <w:rsid w:val="00441587"/>
    <w:rsid w:val="00441622"/>
    <w:rsid w:val="00441B20"/>
    <w:rsid w:val="00441C48"/>
    <w:rsid w:val="00441D64"/>
    <w:rsid w:val="00441EC7"/>
    <w:rsid w:val="00441F19"/>
    <w:rsid w:val="00441F1D"/>
    <w:rsid w:val="00441FC6"/>
    <w:rsid w:val="00442412"/>
    <w:rsid w:val="004426A4"/>
    <w:rsid w:val="0044293B"/>
    <w:rsid w:val="00442B4A"/>
    <w:rsid w:val="00442B83"/>
    <w:rsid w:val="00442B8E"/>
    <w:rsid w:val="00442D11"/>
    <w:rsid w:val="00443076"/>
    <w:rsid w:val="00443208"/>
    <w:rsid w:val="004435D0"/>
    <w:rsid w:val="0044367D"/>
    <w:rsid w:val="00443814"/>
    <w:rsid w:val="00443CF1"/>
    <w:rsid w:val="00443D29"/>
    <w:rsid w:val="00443EF8"/>
    <w:rsid w:val="00444245"/>
    <w:rsid w:val="0044427F"/>
    <w:rsid w:val="004444B9"/>
    <w:rsid w:val="00444680"/>
    <w:rsid w:val="00444804"/>
    <w:rsid w:val="00444A69"/>
    <w:rsid w:val="00444BB6"/>
    <w:rsid w:val="00444E06"/>
    <w:rsid w:val="00444F67"/>
    <w:rsid w:val="00444FB6"/>
    <w:rsid w:val="00445194"/>
    <w:rsid w:val="0044532A"/>
    <w:rsid w:val="004457F4"/>
    <w:rsid w:val="00445896"/>
    <w:rsid w:val="004458B9"/>
    <w:rsid w:val="004459C0"/>
    <w:rsid w:val="00445B63"/>
    <w:rsid w:val="00445FCD"/>
    <w:rsid w:val="00445FDA"/>
    <w:rsid w:val="004460F5"/>
    <w:rsid w:val="00446546"/>
    <w:rsid w:val="0044659A"/>
    <w:rsid w:val="004465A4"/>
    <w:rsid w:val="0044675B"/>
    <w:rsid w:val="004467C7"/>
    <w:rsid w:val="004468EE"/>
    <w:rsid w:val="00446920"/>
    <w:rsid w:val="00446A9F"/>
    <w:rsid w:val="00446BCC"/>
    <w:rsid w:val="00446C8E"/>
    <w:rsid w:val="00446E22"/>
    <w:rsid w:val="00446F75"/>
    <w:rsid w:val="00447058"/>
    <w:rsid w:val="00447576"/>
    <w:rsid w:val="00447959"/>
    <w:rsid w:val="00447A03"/>
    <w:rsid w:val="00447ACA"/>
    <w:rsid w:val="00447B4C"/>
    <w:rsid w:val="00447FF1"/>
    <w:rsid w:val="00450159"/>
    <w:rsid w:val="004501E8"/>
    <w:rsid w:val="0045052D"/>
    <w:rsid w:val="00450974"/>
    <w:rsid w:val="0045099E"/>
    <w:rsid w:val="00450EB2"/>
    <w:rsid w:val="00450FCD"/>
    <w:rsid w:val="00451212"/>
    <w:rsid w:val="004516F3"/>
    <w:rsid w:val="00451AE1"/>
    <w:rsid w:val="00451D24"/>
    <w:rsid w:val="00451F39"/>
    <w:rsid w:val="004521C0"/>
    <w:rsid w:val="004521D9"/>
    <w:rsid w:val="00452591"/>
    <w:rsid w:val="00452771"/>
    <w:rsid w:val="00452975"/>
    <w:rsid w:val="00452B98"/>
    <w:rsid w:val="00452C16"/>
    <w:rsid w:val="00452D8D"/>
    <w:rsid w:val="00453077"/>
    <w:rsid w:val="00453083"/>
    <w:rsid w:val="004530E4"/>
    <w:rsid w:val="004535E7"/>
    <w:rsid w:val="00453CFF"/>
    <w:rsid w:val="00453E69"/>
    <w:rsid w:val="00453EBE"/>
    <w:rsid w:val="00453F1A"/>
    <w:rsid w:val="00453F74"/>
    <w:rsid w:val="00453F90"/>
    <w:rsid w:val="00454047"/>
    <w:rsid w:val="004540F8"/>
    <w:rsid w:val="00454743"/>
    <w:rsid w:val="00454781"/>
    <w:rsid w:val="00454A64"/>
    <w:rsid w:val="00454BCD"/>
    <w:rsid w:val="0045536F"/>
    <w:rsid w:val="0045548F"/>
    <w:rsid w:val="004556DB"/>
    <w:rsid w:val="0045591D"/>
    <w:rsid w:val="00455ABE"/>
    <w:rsid w:val="00455E19"/>
    <w:rsid w:val="00455F55"/>
    <w:rsid w:val="0045601C"/>
    <w:rsid w:val="00456167"/>
    <w:rsid w:val="004561AB"/>
    <w:rsid w:val="00456257"/>
    <w:rsid w:val="00456905"/>
    <w:rsid w:val="004569D1"/>
    <w:rsid w:val="0045710A"/>
    <w:rsid w:val="004571C6"/>
    <w:rsid w:val="00457297"/>
    <w:rsid w:val="004575B7"/>
    <w:rsid w:val="00457A03"/>
    <w:rsid w:val="00457B81"/>
    <w:rsid w:val="00457C41"/>
    <w:rsid w:val="00457CEF"/>
    <w:rsid w:val="00457D4F"/>
    <w:rsid w:val="00457D78"/>
    <w:rsid w:val="004600DB"/>
    <w:rsid w:val="00460338"/>
    <w:rsid w:val="0046033F"/>
    <w:rsid w:val="004603B4"/>
    <w:rsid w:val="004605F5"/>
    <w:rsid w:val="004607D6"/>
    <w:rsid w:val="0046084B"/>
    <w:rsid w:val="00460DB4"/>
    <w:rsid w:val="00460F47"/>
    <w:rsid w:val="00461478"/>
    <w:rsid w:val="00461505"/>
    <w:rsid w:val="0046153E"/>
    <w:rsid w:val="004615FB"/>
    <w:rsid w:val="0046164C"/>
    <w:rsid w:val="00461722"/>
    <w:rsid w:val="00461775"/>
    <w:rsid w:val="00461B02"/>
    <w:rsid w:val="00461E15"/>
    <w:rsid w:val="00461EA8"/>
    <w:rsid w:val="004622A8"/>
    <w:rsid w:val="0046234B"/>
    <w:rsid w:val="00462384"/>
    <w:rsid w:val="00462545"/>
    <w:rsid w:val="0046257A"/>
    <w:rsid w:val="004625F6"/>
    <w:rsid w:val="00462620"/>
    <w:rsid w:val="00462651"/>
    <w:rsid w:val="00462700"/>
    <w:rsid w:val="0046308E"/>
    <w:rsid w:val="004635D3"/>
    <w:rsid w:val="0046366C"/>
    <w:rsid w:val="00463716"/>
    <w:rsid w:val="0046380C"/>
    <w:rsid w:val="00463D4B"/>
    <w:rsid w:val="0046407E"/>
    <w:rsid w:val="004645BF"/>
    <w:rsid w:val="0046492E"/>
    <w:rsid w:val="004649FC"/>
    <w:rsid w:val="00464B2D"/>
    <w:rsid w:val="00464B73"/>
    <w:rsid w:val="00464B8E"/>
    <w:rsid w:val="00464BC0"/>
    <w:rsid w:val="00464BCF"/>
    <w:rsid w:val="0046501F"/>
    <w:rsid w:val="00465295"/>
    <w:rsid w:val="004655D5"/>
    <w:rsid w:val="004655F3"/>
    <w:rsid w:val="004657B1"/>
    <w:rsid w:val="00465884"/>
    <w:rsid w:val="00465B16"/>
    <w:rsid w:val="00465B89"/>
    <w:rsid w:val="00465C97"/>
    <w:rsid w:val="00465DAD"/>
    <w:rsid w:val="0046606B"/>
    <w:rsid w:val="0046610B"/>
    <w:rsid w:val="0046619D"/>
    <w:rsid w:val="00466231"/>
    <w:rsid w:val="00466235"/>
    <w:rsid w:val="004665EA"/>
    <w:rsid w:val="0046689D"/>
    <w:rsid w:val="00466916"/>
    <w:rsid w:val="00466D0A"/>
    <w:rsid w:val="0046702F"/>
    <w:rsid w:val="0046706B"/>
    <w:rsid w:val="00467150"/>
    <w:rsid w:val="004673F6"/>
    <w:rsid w:val="00467518"/>
    <w:rsid w:val="0046769E"/>
    <w:rsid w:val="00467914"/>
    <w:rsid w:val="004701E6"/>
    <w:rsid w:val="004703ED"/>
    <w:rsid w:val="00470653"/>
    <w:rsid w:val="0047072E"/>
    <w:rsid w:val="0047081D"/>
    <w:rsid w:val="0047095D"/>
    <w:rsid w:val="00470C09"/>
    <w:rsid w:val="00470EDD"/>
    <w:rsid w:val="004710AB"/>
    <w:rsid w:val="00471160"/>
    <w:rsid w:val="004713A0"/>
    <w:rsid w:val="0047158B"/>
    <w:rsid w:val="0047159E"/>
    <w:rsid w:val="00471728"/>
    <w:rsid w:val="00471846"/>
    <w:rsid w:val="00471D8F"/>
    <w:rsid w:val="00471E33"/>
    <w:rsid w:val="00471E38"/>
    <w:rsid w:val="00472258"/>
    <w:rsid w:val="004723BE"/>
    <w:rsid w:val="00472546"/>
    <w:rsid w:val="00472611"/>
    <w:rsid w:val="0047293A"/>
    <w:rsid w:val="0047297C"/>
    <w:rsid w:val="00472F0E"/>
    <w:rsid w:val="0047313C"/>
    <w:rsid w:val="004736E4"/>
    <w:rsid w:val="00473707"/>
    <w:rsid w:val="00473749"/>
    <w:rsid w:val="004737DD"/>
    <w:rsid w:val="00473828"/>
    <w:rsid w:val="00473865"/>
    <w:rsid w:val="004738C5"/>
    <w:rsid w:val="0047390D"/>
    <w:rsid w:val="00473A20"/>
    <w:rsid w:val="00473AA9"/>
    <w:rsid w:val="00473BD4"/>
    <w:rsid w:val="00474230"/>
    <w:rsid w:val="00474482"/>
    <w:rsid w:val="00474926"/>
    <w:rsid w:val="00474975"/>
    <w:rsid w:val="00474C45"/>
    <w:rsid w:val="00474FEA"/>
    <w:rsid w:val="004751A3"/>
    <w:rsid w:val="00475389"/>
    <w:rsid w:val="00475500"/>
    <w:rsid w:val="004756C2"/>
    <w:rsid w:val="00475BC7"/>
    <w:rsid w:val="00475E15"/>
    <w:rsid w:val="00475E89"/>
    <w:rsid w:val="004761C4"/>
    <w:rsid w:val="0047642E"/>
    <w:rsid w:val="0047665A"/>
    <w:rsid w:val="00476A84"/>
    <w:rsid w:val="00476B05"/>
    <w:rsid w:val="00476B3F"/>
    <w:rsid w:val="00476B5E"/>
    <w:rsid w:val="00476BC5"/>
    <w:rsid w:val="00476E13"/>
    <w:rsid w:val="004775FB"/>
    <w:rsid w:val="00477627"/>
    <w:rsid w:val="00477811"/>
    <w:rsid w:val="00477911"/>
    <w:rsid w:val="00477921"/>
    <w:rsid w:val="00477C63"/>
    <w:rsid w:val="00477D4F"/>
    <w:rsid w:val="004800A6"/>
    <w:rsid w:val="00480270"/>
    <w:rsid w:val="00480554"/>
    <w:rsid w:val="004805DE"/>
    <w:rsid w:val="004808EA"/>
    <w:rsid w:val="004809E3"/>
    <w:rsid w:val="00480AEE"/>
    <w:rsid w:val="00480B78"/>
    <w:rsid w:val="00480FEF"/>
    <w:rsid w:val="004810C4"/>
    <w:rsid w:val="0048123A"/>
    <w:rsid w:val="004812D5"/>
    <w:rsid w:val="0048165D"/>
    <w:rsid w:val="004817D0"/>
    <w:rsid w:val="004817DA"/>
    <w:rsid w:val="00481D3B"/>
    <w:rsid w:val="00482380"/>
    <w:rsid w:val="004823DF"/>
    <w:rsid w:val="004824BE"/>
    <w:rsid w:val="00482531"/>
    <w:rsid w:val="004826F6"/>
    <w:rsid w:val="004828D3"/>
    <w:rsid w:val="004829AD"/>
    <w:rsid w:val="004829B6"/>
    <w:rsid w:val="00482A73"/>
    <w:rsid w:val="0048310A"/>
    <w:rsid w:val="004833DB"/>
    <w:rsid w:val="00483484"/>
    <w:rsid w:val="004834E2"/>
    <w:rsid w:val="0048354F"/>
    <w:rsid w:val="004838E1"/>
    <w:rsid w:val="0048394E"/>
    <w:rsid w:val="00484101"/>
    <w:rsid w:val="004845C2"/>
    <w:rsid w:val="0048474A"/>
    <w:rsid w:val="00484981"/>
    <w:rsid w:val="00484E6B"/>
    <w:rsid w:val="0048516B"/>
    <w:rsid w:val="0048527C"/>
    <w:rsid w:val="0048531A"/>
    <w:rsid w:val="00485660"/>
    <w:rsid w:val="00485828"/>
    <w:rsid w:val="00485899"/>
    <w:rsid w:val="00485B60"/>
    <w:rsid w:val="00485CFE"/>
    <w:rsid w:val="00485D54"/>
    <w:rsid w:val="0048607D"/>
    <w:rsid w:val="00486106"/>
    <w:rsid w:val="004864CF"/>
    <w:rsid w:val="00486614"/>
    <w:rsid w:val="00486619"/>
    <w:rsid w:val="00486623"/>
    <w:rsid w:val="00486805"/>
    <w:rsid w:val="00486817"/>
    <w:rsid w:val="00486905"/>
    <w:rsid w:val="004869D2"/>
    <w:rsid w:val="00486AB0"/>
    <w:rsid w:val="00486F7D"/>
    <w:rsid w:val="004874CA"/>
    <w:rsid w:val="00487A17"/>
    <w:rsid w:val="00487AC4"/>
    <w:rsid w:val="004905D8"/>
    <w:rsid w:val="00490783"/>
    <w:rsid w:val="00490E39"/>
    <w:rsid w:val="00491148"/>
    <w:rsid w:val="0049134D"/>
    <w:rsid w:val="00491419"/>
    <w:rsid w:val="00491553"/>
    <w:rsid w:val="004915DA"/>
    <w:rsid w:val="00491AD9"/>
    <w:rsid w:val="00491D78"/>
    <w:rsid w:val="00491EF6"/>
    <w:rsid w:val="00491F79"/>
    <w:rsid w:val="004921E2"/>
    <w:rsid w:val="0049256B"/>
    <w:rsid w:val="004925A8"/>
    <w:rsid w:val="00492659"/>
    <w:rsid w:val="0049270F"/>
    <w:rsid w:val="0049278C"/>
    <w:rsid w:val="0049286C"/>
    <w:rsid w:val="0049290C"/>
    <w:rsid w:val="00492BE1"/>
    <w:rsid w:val="00492FB0"/>
    <w:rsid w:val="004932A2"/>
    <w:rsid w:val="00493636"/>
    <w:rsid w:val="004936FF"/>
    <w:rsid w:val="00493730"/>
    <w:rsid w:val="00493779"/>
    <w:rsid w:val="004938A6"/>
    <w:rsid w:val="00493A22"/>
    <w:rsid w:val="00493ACF"/>
    <w:rsid w:val="00493B21"/>
    <w:rsid w:val="00493F03"/>
    <w:rsid w:val="0049405F"/>
    <w:rsid w:val="0049432F"/>
    <w:rsid w:val="00494546"/>
    <w:rsid w:val="00494592"/>
    <w:rsid w:val="00494647"/>
    <w:rsid w:val="00494AB5"/>
    <w:rsid w:val="00494B4D"/>
    <w:rsid w:val="00494B92"/>
    <w:rsid w:val="00494CA9"/>
    <w:rsid w:val="00494CBA"/>
    <w:rsid w:val="00494E78"/>
    <w:rsid w:val="00494FFE"/>
    <w:rsid w:val="00495270"/>
    <w:rsid w:val="004952C2"/>
    <w:rsid w:val="00495359"/>
    <w:rsid w:val="00495483"/>
    <w:rsid w:val="004955C3"/>
    <w:rsid w:val="00495656"/>
    <w:rsid w:val="00495658"/>
    <w:rsid w:val="00495A91"/>
    <w:rsid w:val="00495AE4"/>
    <w:rsid w:val="00495E34"/>
    <w:rsid w:val="00496009"/>
    <w:rsid w:val="0049603B"/>
    <w:rsid w:val="0049655F"/>
    <w:rsid w:val="00496594"/>
    <w:rsid w:val="00496845"/>
    <w:rsid w:val="00496B1D"/>
    <w:rsid w:val="00496D5B"/>
    <w:rsid w:val="00497071"/>
    <w:rsid w:val="0049715A"/>
    <w:rsid w:val="00497164"/>
    <w:rsid w:val="00497261"/>
    <w:rsid w:val="0049750E"/>
    <w:rsid w:val="00497886"/>
    <w:rsid w:val="00497CDC"/>
    <w:rsid w:val="00497F9C"/>
    <w:rsid w:val="004A0477"/>
    <w:rsid w:val="004A057B"/>
    <w:rsid w:val="004A05E3"/>
    <w:rsid w:val="004A0772"/>
    <w:rsid w:val="004A08A3"/>
    <w:rsid w:val="004A0AF4"/>
    <w:rsid w:val="004A0C47"/>
    <w:rsid w:val="004A0E1A"/>
    <w:rsid w:val="004A0F8F"/>
    <w:rsid w:val="004A11B6"/>
    <w:rsid w:val="004A1349"/>
    <w:rsid w:val="004A13C8"/>
    <w:rsid w:val="004A1465"/>
    <w:rsid w:val="004A14E4"/>
    <w:rsid w:val="004A155C"/>
    <w:rsid w:val="004A15B0"/>
    <w:rsid w:val="004A1834"/>
    <w:rsid w:val="004A1914"/>
    <w:rsid w:val="004A1CD2"/>
    <w:rsid w:val="004A1D64"/>
    <w:rsid w:val="004A1EF1"/>
    <w:rsid w:val="004A241A"/>
    <w:rsid w:val="004A280D"/>
    <w:rsid w:val="004A29E7"/>
    <w:rsid w:val="004A2CA7"/>
    <w:rsid w:val="004A306F"/>
    <w:rsid w:val="004A308D"/>
    <w:rsid w:val="004A3173"/>
    <w:rsid w:val="004A319D"/>
    <w:rsid w:val="004A33D4"/>
    <w:rsid w:val="004A352B"/>
    <w:rsid w:val="004A35A6"/>
    <w:rsid w:val="004A3660"/>
    <w:rsid w:val="004A36FA"/>
    <w:rsid w:val="004A3893"/>
    <w:rsid w:val="004A3BF0"/>
    <w:rsid w:val="004A3C1E"/>
    <w:rsid w:val="004A42E0"/>
    <w:rsid w:val="004A437A"/>
    <w:rsid w:val="004A44B3"/>
    <w:rsid w:val="004A45C7"/>
    <w:rsid w:val="004A49AC"/>
    <w:rsid w:val="004A4A0B"/>
    <w:rsid w:val="004A4CB1"/>
    <w:rsid w:val="004A4D60"/>
    <w:rsid w:val="004A4E2F"/>
    <w:rsid w:val="004A4EAF"/>
    <w:rsid w:val="004A51C6"/>
    <w:rsid w:val="004A53A6"/>
    <w:rsid w:val="004A54D3"/>
    <w:rsid w:val="004A5878"/>
    <w:rsid w:val="004A5B52"/>
    <w:rsid w:val="004A5C92"/>
    <w:rsid w:val="004A5CBE"/>
    <w:rsid w:val="004A5DED"/>
    <w:rsid w:val="004A5EF0"/>
    <w:rsid w:val="004A667C"/>
    <w:rsid w:val="004A66B3"/>
    <w:rsid w:val="004A686D"/>
    <w:rsid w:val="004A69CB"/>
    <w:rsid w:val="004A6B26"/>
    <w:rsid w:val="004A6B7D"/>
    <w:rsid w:val="004A6BC3"/>
    <w:rsid w:val="004A6BE3"/>
    <w:rsid w:val="004A6C3D"/>
    <w:rsid w:val="004A6D14"/>
    <w:rsid w:val="004A7047"/>
    <w:rsid w:val="004A709A"/>
    <w:rsid w:val="004A717B"/>
    <w:rsid w:val="004A786D"/>
    <w:rsid w:val="004A7AB3"/>
    <w:rsid w:val="004A7E02"/>
    <w:rsid w:val="004A7E54"/>
    <w:rsid w:val="004B0132"/>
    <w:rsid w:val="004B01DC"/>
    <w:rsid w:val="004B0543"/>
    <w:rsid w:val="004B0584"/>
    <w:rsid w:val="004B0684"/>
    <w:rsid w:val="004B078F"/>
    <w:rsid w:val="004B092C"/>
    <w:rsid w:val="004B0A03"/>
    <w:rsid w:val="004B1065"/>
    <w:rsid w:val="004B15DC"/>
    <w:rsid w:val="004B18A7"/>
    <w:rsid w:val="004B1E40"/>
    <w:rsid w:val="004B22F6"/>
    <w:rsid w:val="004B2513"/>
    <w:rsid w:val="004B26D8"/>
    <w:rsid w:val="004B2725"/>
    <w:rsid w:val="004B2825"/>
    <w:rsid w:val="004B28CB"/>
    <w:rsid w:val="004B2AEC"/>
    <w:rsid w:val="004B2B2B"/>
    <w:rsid w:val="004B2B7F"/>
    <w:rsid w:val="004B304D"/>
    <w:rsid w:val="004B32F8"/>
    <w:rsid w:val="004B3428"/>
    <w:rsid w:val="004B36B8"/>
    <w:rsid w:val="004B3925"/>
    <w:rsid w:val="004B39F9"/>
    <w:rsid w:val="004B3D6F"/>
    <w:rsid w:val="004B481E"/>
    <w:rsid w:val="004B48B9"/>
    <w:rsid w:val="004B48F2"/>
    <w:rsid w:val="004B4A98"/>
    <w:rsid w:val="004B4AC1"/>
    <w:rsid w:val="004B4C0B"/>
    <w:rsid w:val="004B4C71"/>
    <w:rsid w:val="004B4E17"/>
    <w:rsid w:val="004B4E40"/>
    <w:rsid w:val="004B4F9A"/>
    <w:rsid w:val="004B5020"/>
    <w:rsid w:val="004B551D"/>
    <w:rsid w:val="004B55F1"/>
    <w:rsid w:val="004B56AF"/>
    <w:rsid w:val="004B5879"/>
    <w:rsid w:val="004B5C13"/>
    <w:rsid w:val="004B5C59"/>
    <w:rsid w:val="004B5E07"/>
    <w:rsid w:val="004B5FE8"/>
    <w:rsid w:val="004B6171"/>
    <w:rsid w:val="004B668D"/>
    <w:rsid w:val="004B6AE0"/>
    <w:rsid w:val="004B6FC6"/>
    <w:rsid w:val="004B72E8"/>
    <w:rsid w:val="004B74D9"/>
    <w:rsid w:val="004B756E"/>
    <w:rsid w:val="004B7608"/>
    <w:rsid w:val="004B781B"/>
    <w:rsid w:val="004B7820"/>
    <w:rsid w:val="004B7956"/>
    <w:rsid w:val="004B7B18"/>
    <w:rsid w:val="004B7D50"/>
    <w:rsid w:val="004B7DF9"/>
    <w:rsid w:val="004C005A"/>
    <w:rsid w:val="004C0406"/>
    <w:rsid w:val="004C056F"/>
    <w:rsid w:val="004C0629"/>
    <w:rsid w:val="004C0A7D"/>
    <w:rsid w:val="004C0BFE"/>
    <w:rsid w:val="004C0E31"/>
    <w:rsid w:val="004C1149"/>
    <w:rsid w:val="004C1449"/>
    <w:rsid w:val="004C1758"/>
    <w:rsid w:val="004C19A2"/>
    <w:rsid w:val="004C1A41"/>
    <w:rsid w:val="004C1E43"/>
    <w:rsid w:val="004C1EA2"/>
    <w:rsid w:val="004C1EB3"/>
    <w:rsid w:val="004C1FFE"/>
    <w:rsid w:val="004C207D"/>
    <w:rsid w:val="004C2393"/>
    <w:rsid w:val="004C27F1"/>
    <w:rsid w:val="004C2930"/>
    <w:rsid w:val="004C2C22"/>
    <w:rsid w:val="004C2FAC"/>
    <w:rsid w:val="004C2FD6"/>
    <w:rsid w:val="004C2FFD"/>
    <w:rsid w:val="004C303C"/>
    <w:rsid w:val="004C3570"/>
    <w:rsid w:val="004C35F8"/>
    <w:rsid w:val="004C3A8F"/>
    <w:rsid w:val="004C3E47"/>
    <w:rsid w:val="004C3FFA"/>
    <w:rsid w:val="004C40CA"/>
    <w:rsid w:val="004C4160"/>
    <w:rsid w:val="004C4336"/>
    <w:rsid w:val="004C436E"/>
    <w:rsid w:val="004C46FD"/>
    <w:rsid w:val="004C4A46"/>
    <w:rsid w:val="004C4AEA"/>
    <w:rsid w:val="004C4B51"/>
    <w:rsid w:val="004C5010"/>
    <w:rsid w:val="004C512F"/>
    <w:rsid w:val="004C5181"/>
    <w:rsid w:val="004C51D1"/>
    <w:rsid w:val="004C5214"/>
    <w:rsid w:val="004C5373"/>
    <w:rsid w:val="004C53AB"/>
    <w:rsid w:val="004C5599"/>
    <w:rsid w:val="004C5A6B"/>
    <w:rsid w:val="004C5A77"/>
    <w:rsid w:val="004C5A9F"/>
    <w:rsid w:val="004C5BA4"/>
    <w:rsid w:val="004C5C43"/>
    <w:rsid w:val="004C5E71"/>
    <w:rsid w:val="004C5F8D"/>
    <w:rsid w:val="004C5FFB"/>
    <w:rsid w:val="004C6080"/>
    <w:rsid w:val="004C63A6"/>
    <w:rsid w:val="004C67A8"/>
    <w:rsid w:val="004C67E6"/>
    <w:rsid w:val="004C69FF"/>
    <w:rsid w:val="004C6E65"/>
    <w:rsid w:val="004C6E83"/>
    <w:rsid w:val="004C6F8B"/>
    <w:rsid w:val="004C74A3"/>
    <w:rsid w:val="004C7527"/>
    <w:rsid w:val="004C78BB"/>
    <w:rsid w:val="004C78FA"/>
    <w:rsid w:val="004C7B23"/>
    <w:rsid w:val="004C7B7C"/>
    <w:rsid w:val="004C7C1D"/>
    <w:rsid w:val="004C7CEE"/>
    <w:rsid w:val="004C7DAA"/>
    <w:rsid w:val="004C7E64"/>
    <w:rsid w:val="004C7E7F"/>
    <w:rsid w:val="004C7F9A"/>
    <w:rsid w:val="004D0038"/>
    <w:rsid w:val="004D01B7"/>
    <w:rsid w:val="004D01FA"/>
    <w:rsid w:val="004D0307"/>
    <w:rsid w:val="004D0482"/>
    <w:rsid w:val="004D0641"/>
    <w:rsid w:val="004D0C0C"/>
    <w:rsid w:val="004D0C42"/>
    <w:rsid w:val="004D0DAC"/>
    <w:rsid w:val="004D0EE1"/>
    <w:rsid w:val="004D1179"/>
    <w:rsid w:val="004D1216"/>
    <w:rsid w:val="004D1485"/>
    <w:rsid w:val="004D1567"/>
    <w:rsid w:val="004D1A1D"/>
    <w:rsid w:val="004D1BB6"/>
    <w:rsid w:val="004D1CF0"/>
    <w:rsid w:val="004D1CF2"/>
    <w:rsid w:val="004D1DD4"/>
    <w:rsid w:val="004D1F9C"/>
    <w:rsid w:val="004D200F"/>
    <w:rsid w:val="004D2D2D"/>
    <w:rsid w:val="004D2FF5"/>
    <w:rsid w:val="004D313C"/>
    <w:rsid w:val="004D31C6"/>
    <w:rsid w:val="004D31F3"/>
    <w:rsid w:val="004D332E"/>
    <w:rsid w:val="004D337D"/>
    <w:rsid w:val="004D3657"/>
    <w:rsid w:val="004D3AD6"/>
    <w:rsid w:val="004D3DC6"/>
    <w:rsid w:val="004D3E98"/>
    <w:rsid w:val="004D4353"/>
    <w:rsid w:val="004D46F3"/>
    <w:rsid w:val="004D4ACD"/>
    <w:rsid w:val="004D4B24"/>
    <w:rsid w:val="004D4B36"/>
    <w:rsid w:val="004D4F97"/>
    <w:rsid w:val="004D5440"/>
    <w:rsid w:val="004D57FE"/>
    <w:rsid w:val="004D5A8F"/>
    <w:rsid w:val="004D5B02"/>
    <w:rsid w:val="004D5F22"/>
    <w:rsid w:val="004D5FDF"/>
    <w:rsid w:val="004D606D"/>
    <w:rsid w:val="004D6361"/>
    <w:rsid w:val="004D63CB"/>
    <w:rsid w:val="004D67BC"/>
    <w:rsid w:val="004D68BF"/>
    <w:rsid w:val="004D6AE0"/>
    <w:rsid w:val="004D6B0F"/>
    <w:rsid w:val="004D6D03"/>
    <w:rsid w:val="004D7077"/>
    <w:rsid w:val="004D7129"/>
    <w:rsid w:val="004D737A"/>
    <w:rsid w:val="004D738F"/>
    <w:rsid w:val="004D7416"/>
    <w:rsid w:val="004D74BD"/>
    <w:rsid w:val="004D754A"/>
    <w:rsid w:val="004D7647"/>
    <w:rsid w:val="004D790E"/>
    <w:rsid w:val="004D794C"/>
    <w:rsid w:val="004D7965"/>
    <w:rsid w:val="004D79B4"/>
    <w:rsid w:val="004D7C33"/>
    <w:rsid w:val="004D7FBC"/>
    <w:rsid w:val="004E064A"/>
    <w:rsid w:val="004E07A1"/>
    <w:rsid w:val="004E09C3"/>
    <w:rsid w:val="004E0A25"/>
    <w:rsid w:val="004E0C1E"/>
    <w:rsid w:val="004E0DBD"/>
    <w:rsid w:val="004E0E4C"/>
    <w:rsid w:val="004E11A6"/>
    <w:rsid w:val="004E1264"/>
    <w:rsid w:val="004E13E7"/>
    <w:rsid w:val="004E159A"/>
    <w:rsid w:val="004E15DA"/>
    <w:rsid w:val="004E15EA"/>
    <w:rsid w:val="004E1806"/>
    <w:rsid w:val="004E18D1"/>
    <w:rsid w:val="004E1950"/>
    <w:rsid w:val="004E1BA9"/>
    <w:rsid w:val="004E1DA2"/>
    <w:rsid w:val="004E1E67"/>
    <w:rsid w:val="004E20A6"/>
    <w:rsid w:val="004E20B1"/>
    <w:rsid w:val="004E22FF"/>
    <w:rsid w:val="004E2311"/>
    <w:rsid w:val="004E24F9"/>
    <w:rsid w:val="004E2E37"/>
    <w:rsid w:val="004E314E"/>
    <w:rsid w:val="004E3193"/>
    <w:rsid w:val="004E323D"/>
    <w:rsid w:val="004E3512"/>
    <w:rsid w:val="004E3728"/>
    <w:rsid w:val="004E3A46"/>
    <w:rsid w:val="004E3B4E"/>
    <w:rsid w:val="004E3E62"/>
    <w:rsid w:val="004E3ECA"/>
    <w:rsid w:val="004E3FD3"/>
    <w:rsid w:val="004E3FE0"/>
    <w:rsid w:val="004E409E"/>
    <w:rsid w:val="004E418F"/>
    <w:rsid w:val="004E4529"/>
    <w:rsid w:val="004E4587"/>
    <w:rsid w:val="004E4845"/>
    <w:rsid w:val="004E4A9B"/>
    <w:rsid w:val="004E4E30"/>
    <w:rsid w:val="004E4E96"/>
    <w:rsid w:val="004E506F"/>
    <w:rsid w:val="004E533B"/>
    <w:rsid w:val="004E5631"/>
    <w:rsid w:val="004E5C11"/>
    <w:rsid w:val="004E5D33"/>
    <w:rsid w:val="004E5E7F"/>
    <w:rsid w:val="004E5EE4"/>
    <w:rsid w:val="004E61B5"/>
    <w:rsid w:val="004E647E"/>
    <w:rsid w:val="004E6665"/>
    <w:rsid w:val="004E699E"/>
    <w:rsid w:val="004E6BDF"/>
    <w:rsid w:val="004E6CB5"/>
    <w:rsid w:val="004E6EAD"/>
    <w:rsid w:val="004E6F87"/>
    <w:rsid w:val="004E6FA4"/>
    <w:rsid w:val="004E72D8"/>
    <w:rsid w:val="004E7CE1"/>
    <w:rsid w:val="004E7F8D"/>
    <w:rsid w:val="004F0186"/>
    <w:rsid w:val="004F02A0"/>
    <w:rsid w:val="004F03EE"/>
    <w:rsid w:val="004F072F"/>
    <w:rsid w:val="004F07D6"/>
    <w:rsid w:val="004F08A7"/>
    <w:rsid w:val="004F0AC6"/>
    <w:rsid w:val="004F0C28"/>
    <w:rsid w:val="004F0CEC"/>
    <w:rsid w:val="004F0E11"/>
    <w:rsid w:val="004F10F3"/>
    <w:rsid w:val="004F118C"/>
    <w:rsid w:val="004F140D"/>
    <w:rsid w:val="004F187C"/>
    <w:rsid w:val="004F1F6E"/>
    <w:rsid w:val="004F1FF2"/>
    <w:rsid w:val="004F2179"/>
    <w:rsid w:val="004F2238"/>
    <w:rsid w:val="004F260D"/>
    <w:rsid w:val="004F271B"/>
    <w:rsid w:val="004F2BA7"/>
    <w:rsid w:val="004F2C45"/>
    <w:rsid w:val="004F2D64"/>
    <w:rsid w:val="004F2DD8"/>
    <w:rsid w:val="004F3004"/>
    <w:rsid w:val="004F3062"/>
    <w:rsid w:val="004F33BD"/>
    <w:rsid w:val="004F3552"/>
    <w:rsid w:val="004F3559"/>
    <w:rsid w:val="004F35A8"/>
    <w:rsid w:val="004F35CF"/>
    <w:rsid w:val="004F35F6"/>
    <w:rsid w:val="004F3625"/>
    <w:rsid w:val="004F36C1"/>
    <w:rsid w:val="004F387E"/>
    <w:rsid w:val="004F39E4"/>
    <w:rsid w:val="004F3A00"/>
    <w:rsid w:val="004F3DC5"/>
    <w:rsid w:val="004F3E71"/>
    <w:rsid w:val="004F3F85"/>
    <w:rsid w:val="004F40E5"/>
    <w:rsid w:val="004F4731"/>
    <w:rsid w:val="004F48A7"/>
    <w:rsid w:val="004F4D60"/>
    <w:rsid w:val="004F4EC7"/>
    <w:rsid w:val="004F5484"/>
    <w:rsid w:val="004F5601"/>
    <w:rsid w:val="004F5717"/>
    <w:rsid w:val="004F5821"/>
    <w:rsid w:val="004F58BD"/>
    <w:rsid w:val="004F5D49"/>
    <w:rsid w:val="004F5DC6"/>
    <w:rsid w:val="004F5EEA"/>
    <w:rsid w:val="004F5F89"/>
    <w:rsid w:val="004F617B"/>
    <w:rsid w:val="004F642F"/>
    <w:rsid w:val="004F68FA"/>
    <w:rsid w:val="004F6A2A"/>
    <w:rsid w:val="004F6B00"/>
    <w:rsid w:val="004F6C24"/>
    <w:rsid w:val="004F6D11"/>
    <w:rsid w:val="004F6D72"/>
    <w:rsid w:val="004F6D7D"/>
    <w:rsid w:val="004F6E21"/>
    <w:rsid w:val="004F72FA"/>
    <w:rsid w:val="004F7BCA"/>
    <w:rsid w:val="004F7C03"/>
    <w:rsid w:val="00500037"/>
    <w:rsid w:val="005001ED"/>
    <w:rsid w:val="00500409"/>
    <w:rsid w:val="00500501"/>
    <w:rsid w:val="005005BA"/>
    <w:rsid w:val="00500835"/>
    <w:rsid w:val="00500ACF"/>
    <w:rsid w:val="00500B61"/>
    <w:rsid w:val="00500E36"/>
    <w:rsid w:val="00501171"/>
    <w:rsid w:val="00501307"/>
    <w:rsid w:val="00501381"/>
    <w:rsid w:val="00501383"/>
    <w:rsid w:val="0050144B"/>
    <w:rsid w:val="0050171A"/>
    <w:rsid w:val="00501820"/>
    <w:rsid w:val="00501AF2"/>
    <w:rsid w:val="00501AF9"/>
    <w:rsid w:val="00501C9F"/>
    <w:rsid w:val="00501CC4"/>
    <w:rsid w:val="00501D06"/>
    <w:rsid w:val="00501E1B"/>
    <w:rsid w:val="00501FC7"/>
    <w:rsid w:val="0050213E"/>
    <w:rsid w:val="0050225C"/>
    <w:rsid w:val="00502599"/>
    <w:rsid w:val="005025D3"/>
    <w:rsid w:val="005027F6"/>
    <w:rsid w:val="00502B7F"/>
    <w:rsid w:val="00502BC9"/>
    <w:rsid w:val="00502CA8"/>
    <w:rsid w:val="00503037"/>
    <w:rsid w:val="00503677"/>
    <w:rsid w:val="005036E9"/>
    <w:rsid w:val="00503980"/>
    <w:rsid w:val="00503A76"/>
    <w:rsid w:val="00503B3F"/>
    <w:rsid w:val="00503BCF"/>
    <w:rsid w:val="00503F68"/>
    <w:rsid w:val="00504077"/>
    <w:rsid w:val="00504079"/>
    <w:rsid w:val="005040DF"/>
    <w:rsid w:val="005041EF"/>
    <w:rsid w:val="005042A8"/>
    <w:rsid w:val="00504798"/>
    <w:rsid w:val="0050490D"/>
    <w:rsid w:val="00504FA6"/>
    <w:rsid w:val="005056DF"/>
    <w:rsid w:val="0050604E"/>
    <w:rsid w:val="00506304"/>
    <w:rsid w:val="00506523"/>
    <w:rsid w:val="005066F4"/>
    <w:rsid w:val="0050678D"/>
    <w:rsid w:val="00506B4B"/>
    <w:rsid w:val="00506BA5"/>
    <w:rsid w:val="00506F06"/>
    <w:rsid w:val="00506F68"/>
    <w:rsid w:val="00507198"/>
    <w:rsid w:val="00507375"/>
    <w:rsid w:val="00507635"/>
    <w:rsid w:val="00507AC4"/>
    <w:rsid w:val="00507D7F"/>
    <w:rsid w:val="00507EC4"/>
    <w:rsid w:val="005102C6"/>
    <w:rsid w:val="0051030D"/>
    <w:rsid w:val="005103EE"/>
    <w:rsid w:val="00510F73"/>
    <w:rsid w:val="005110A5"/>
    <w:rsid w:val="0051119A"/>
    <w:rsid w:val="005112A5"/>
    <w:rsid w:val="005114C5"/>
    <w:rsid w:val="005119DB"/>
    <w:rsid w:val="00511F1C"/>
    <w:rsid w:val="00511FEB"/>
    <w:rsid w:val="0051206E"/>
    <w:rsid w:val="005121F7"/>
    <w:rsid w:val="005122D3"/>
    <w:rsid w:val="00512938"/>
    <w:rsid w:val="00512D65"/>
    <w:rsid w:val="005131FE"/>
    <w:rsid w:val="00513319"/>
    <w:rsid w:val="0051362A"/>
    <w:rsid w:val="00513734"/>
    <w:rsid w:val="005139BC"/>
    <w:rsid w:val="00513E43"/>
    <w:rsid w:val="00513E88"/>
    <w:rsid w:val="00513F58"/>
    <w:rsid w:val="005140AD"/>
    <w:rsid w:val="005141FB"/>
    <w:rsid w:val="00514208"/>
    <w:rsid w:val="005142B0"/>
    <w:rsid w:val="005148A3"/>
    <w:rsid w:val="00514B5B"/>
    <w:rsid w:val="00514D06"/>
    <w:rsid w:val="00514EB0"/>
    <w:rsid w:val="005150D8"/>
    <w:rsid w:val="00515277"/>
    <w:rsid w:val="005154C1"/>
    <w:rsid w:val="0051567D"/>
    <w:rsid w:val="00515886"/>
    <w:rsid w:val="005159B1"/>
    <w:rsid w:val="00515BB1"/>
    <w:rsid w:val="00515CB5"/>
    <w:rsid w:val="00515EBE"/>
    <w:rsid w:val="00516263"/>
    <w:rsid w:val="005162F2"/>
    <w:rsid w:val="0051634B"/>
    <w:rsid w:val="005163E9"/>
    <w:rsid w:val="00516726"/>
    <w:rsid w:val="005167EB"/>
    <w:rsid w:val="0051697D"/>
    <w:rsid w:val="00516C07"/>
    <w:rsid w:val="00516CF4"/>
    <w:rsid w:val="00516D4F"/>
    <w:rsid w:val="005175C8"/>
    <w:rsid w:val="00517667"/>
    <w:rsid w:val="005177C0"/>
    <w:rsid w:val="005178E9"/>
    <w:rsid w:val="00517A9A"/>
    <w:rsid w:val="00517C77"/>
    <w:rsid w:val="0052029C"/>
    <w:rsid w:val="00520699"/>
    <w:rsid w:val="0052071A"/>
    <w:rsid w:val="00520AC4"/>
    <w:rsid w:val="00520E18"/>
    <w:rsid w:val="005210B2"/>
    <w:rsid w:val="005211DD"/>
    <w:rsid w:val="005211E3"/>
    <w:rsid w:val="00521492"/>
    <w:rsid w:val="005214C3"/>
    <w:rsid w:val="005219F1"/>
    <w:rsid w:val="00521A56"/>
    <w:rsid w:val="00521CAB"/>
    <w:rsid w:val="0052204B"/>
    <w:rsid w:val="005222CC"/>
    <w:rsid w:val="005224A2"/>
    <w:rsid w:val="005224A9"/>
    <w:rsid w:val="005226C4"/>
    <w:rsid w:val="005226EB"/>
    <w:rsid w:val="005229D4"/>
    <w:rsid w:val="00522E04"/>
    <w:rsid w:val="00522FF1"/>
    <w:rsid w:val="0052329A"/>
    <w:rsid w:val="005232DB"/>
    <w:rsid w:val="00523696"/>
    <w:rsid w:val="0052378C"/>
    <w:rsid w:val="00523889"/>
    <w:rsid w:val="00523E68"/>
    <w:rsid w:val="00523EC0"/>
    <w:rsid w:val="00523F9F"/>
    <w:rsid w:val="00524071"/>
    <w:rsid w:val="005241CE"/>
    <w:rsid w:val="0052420A"/>
    <w:rsid w:val="005242D6"/>
    <w:rsid w:val="005242E5"/>
    <w:rsid w:val="00524555"/>
    <w:rsid w:val="0052465F"/>
    <w:rsid w:val="005247F5"/>
    <w:rsid w:val="0052480A"/>
    <w:rsid w:val="0052489D"/>
    <w:rsid w:val="00524927"/>
    <w:rsid w:val="005249D1"/>
    <w:rsid w:val="00524BF2"/>
    <w:rsid w:val="00524C00"/>
    <w:rsid w:val="00524EDE"/>
    <w:rsid w:val="00524F9F"/>
    <w:rsid w:val="005250E9"/>
    <w:rsid w:val="00525444"/>
    <w:rsid w:val="00525453"/>
    <w:rsid w:val="005254B5"/>
    <w:rsid w:val="00525785"/>
    <w:rsid w:val="005257AE"/>
    <w:rsid w:val="00525B23"/>
    <w:rsid w:val="00525BDE"/>
    <w:rsid w:val="00525D09"/>
    <w:rsid w:val="00525D0C"/>
    <w:rsid w:val="00525EC4"/>
    <w:rsid w:val="005260BC"/>
    <w:rsid w:val="0052639F"/>
    <w:rsid w:val="00526A56"/>
    <w:rsid w:val="00526C26"/>
    <w:rsid w:val="00526E6A"/>
    <w:rsid w:val="00526F8D"/>
    <w:rsid w:val="005272E6"/>
    <w:rsid w:val="0052733D"/>
    <w:rsid w:val="005277BE"/>
    <w:rsid w:val="00527C6B"/>
    <w:rsid w:val="00527DE4"/>
    <w:rsid w:val="00530213"/>
    <w:rsid w:val="005307C6"/>
    <w:rsid w:val="005308CC"/>
    <w:rsid w:val="00530A8D"/>
    <w:rsid w:val="00530B6D"/>
    <w:rsid w:val="00530BAC"/>
    <w:rsid w:val="00530D2D"/>
    <w:rsid w:val="0053107F"/>
    <w:rsid w:val="0053113F"/>
    <w:rsid w:val="005312CC"/>
    <w:rsid w:val="00531872"/>
    <w:rsid w:val="0053188C"/>
    <w:rsid w:val="00531D8C"/>
    <w:rsid w:val="00531F0A"/>
    <w:rsid w:val="00532489"/>
    <w:rsid w:val="005325FC"/>
    <w:rsid w:val="005327D2"/>
    <w:rsid w:val="00532972"/>
    <w:rsid w:val="0053328B"/>
    <w:rsid w:val="0053369D"/>
    <w:rsid w:val="0053370E"/>
    <w:rsid w:val="00533CAE"/>
    <w:rsid w:val="005341FB"/>
    <w:rsid w:val="00534219"/>
    <w:rsid w:val="00534232"/>
    <w:rsid w:val="00534343"/>
    <w:rsid w:val="0053441C"/>
    <w:rsid w:val="005344A2"/>
    <w:rsid w:val="0053453F"/>
    <w:rsid w:val="005348C2"/>
    <w:rsid w:val="00534DC0"/>
    <w:rsid w:val="00534EA6"/>
    <w:rsid w:val="0053561E"/>
    <w:rsid w:val="0053578D"/>
    <w:rsid w:val="005357EE"/>
    <w:rsid w:val="00535F71"/>
    <w:rsid w:val="00536395"/>
    <w:rsid w:val="005364CB"/>
    <w:rsid w:val="00536638"/>
    <w:rsid w:val="00536704"/>
    <w:rsid w:val="00536714"/>
    <w:rsid w:val="0053675A"/>
    <w:rsid w:val="00536962"/>
    <w:rsid w:val="005369D8"/>
    <w:rsid w:val="00536B92"/>
    <w:rsid w:val="00536BE5"/>
    <w:rsid w:val="00537028"/>
    <w:rsid w:val="005370C0"/>
    <w:rsid w:val="0053737F"/>
    <w:rsid w:val="00537580"/>
    <w:rsid w:val="0053769A"/>
    <w:rsid w:val="00537A83"/>
    <w:rsid w:val="00537BE5"/>
    <w:rsid w:val="00540226"/>
    <w:rsid w:val="00540435"/>
    <w:rsid w:val="0054053E"/>
    <w:rsid w:val="005409DA"/>
    <w:rsid w:val="005409ED"/>
    <w:rsid w:val="00540DA1"/>
    <w:rsid w:val="00540F05"/>
    <w:rsid w:val="0054111C"/>
    <w:rsid w:val="0054118A"/>
    <w:rsid w:val="005412E4"/>
    <w:rsid w:val="00541612"/>
    <w:rsid w:val="0054161C"/>
    <w:rsid w:val="005416F4"/>
    <w:rsid w:val="00541920"/>
    <w:rsid w:val="005419F8"/>
    <w:rsid w:val="00541BB6"/>
    <w:rsid w:val="00541D05"/>
    <w:rsid w:val="00541D16"/>
    <w:rsid w:val="005420BF"/>
    <w:rsid w:val="0054223D"/>
    <w:rsid w:val="00542340"/>
    <w:rsid w:val="005423D9"/>
    <w:rsid w:val="00542618"/>
    <w:rsid w:val="00542701"/>
    <w:rsid w:val="0054286E"/>
    <w:rsid w:val="005429B4"/>
    <w:rsid w:val="00542C31"/>
    <w:rsid w:val="00542D04"/>
    <w:rsid w:val="00543072"/>
    <w:rsid w:val="0054371F"/>
    <w:rsid w:val="00543929"/>
    <w:rsid w:val="00543C2F"/>
    <w:rsid w:val="00544156"/>
    <w:rsid w:val="00544215"/>
    <w:rsid w:val="0054429D"/>
    <w:rsid w:val="005442A3"/>
    <w:rsid w:val="005443B7"/>
    <w:rsid w:val="005444BE"/>
    <w:rsid w:val="0054462F"/>
    <w:rsid w:val="005446A5"/>
    <w:rsid w:val="00544773"/>
    <w:rsid w:val="00544A85"/>
    <w:rsid w:val="00544ECB"/>
    <w:rsid w:val="0054502F"/>
    <w:rsid w:val="00545044"/>
    <w:rsid w:val="00545072"/>
    <w:rsid w:val="00545218"/>
    <w:rsid w:val="0054528F"/>
    <w:rsid w:val="0054554F"/>
    <w:rsid w:val="00545803"/>
    <w:rsid w:val="005458A9"/>
    <w:rsid w:val="00545911"/>
    <w:rsid w:val="00545983"/>
    <w:rsid w:val="00545B00"/>
    <w:rsid w:val="00545D60"/>
    <w:rsid w:val="00545E0F"/>
    <w:rsid w:val="00545E69"/>
    <w:rsid w:val="00545F0A"/>
    <w:rsid w:val="0054601C"/>
    <w:rsid w:val="00546155"/>
    <w:rsid w:val="005461B0"/>
    <w:rsid w:val="005461FC"/>
    <w:rsid w:val="0054627E"/>
    <w:rsid w:val="0054631A"/>
    <w:rsid w:val="0054662B"/>
    <w:rsid w:val="00546658"/>
    <w:rsid w:val="0054671B"/>
    <w:rsid w:val="005468EE"/>
    <w:rsid w:val="00546961"/>
    <w:rsid w:val="00546981"/>
    <w:rsid w:val="0054733A"/>
    <w:rsid w:val="00547517"/>
    <w:rsid w:val="005475FC"/>
    <w:rsid w:val="00547611"/>
    <w:rsid w:val="0054764A"/>
    <w:rsid w:val="00547799"/>
    <w:rsid w:val="00547893"/>
    <w:rsid w:val="00547915"/>
    <w:rsid w:val="00547A66"/>
    <w:rsid w:val="00547AF7"/>
    <w:rsid w:val="00547B06"/>
    <w:rsid w:val="00547DF5"/>
    <w:rsid w:val="00547F07"/>
    <w:rsid w:val="00547F89"/>
    <w:rsid w:val="005500DD"/>
    <w:rsid w:val="00550408"/>
    <w:rsid w:val="0055065D"/>
    <w:rsid w:val="00550BC6"/>
    <w:rsid w:val="00550C98"/>
    <w:rsid w:val="00550D47"/>
    <w:rsid w:val="00550F7B"/>
    <w:rsid w:val="00550FE4"/>
    <w:rsid w:val="00552332"/>
    <w:rsid w:val="00552593"/>
    <w:rsid w:val="0055283F"/>
    <w:rsid w:val="00552934"/>
    <w:rsid w:val="00552AAE"/>
    <w:rsid w:val="00552D86"/>
    <w:rsid w:val="00552EC1"/>
    <w:rsid w:val="00552EE1"/>
    <w:rsid w:val="005531CB"/>
    <w:rsid w:val="00553384"/>
    <w:rsid w:val="005535DA"/>
    <w:rsid w:val="00553883"/>
    <w:rsid w:val="005538C4"/>
    <w:rsid w:val="005539EE"/>
    <w:rsid w:val="00553C00"/>
    <w:rsid w:val="00554126"/>
    <w:rsid w:val="00554133"/>
    <w:rsid w:val="005541B0"/>
    <w:rsid w:val="00554576"/>
    <w:rsid w:val="0055474B"/>
    <w:rsid w:val="005548A8"/>
    <w:rsid w:val="00554E5D"/>
    <w:rsid w:val="00554E8A"/>
    <w:rsid w:val="00554FBC"/>
    <w:rsid w:val="005551B2"/>
    <w:rsid w:val="0055525B"/>
    <w:rsid w:val="0055526D"/>
    <w:rsid w:val="00555775"/>
    <w:rsid w:val="00555F37"/>
    <w:rsid w:val="00555FAB"/>
    <w:rsid w:val="00555FC2"/>
    <w:rsid w:val="005565DA"/>
    <w:rsid w:val="005568A4"/>
    <w:rsid w:val="0055695B"/>
    <w:rsid w:val="005569B3"/>
    <w:rsid w:val="00556BC2"/>
    <w:rsid w:val="00556E44"/>
    <w:rsid w:val="005571A9"/>
    <w:rsid w:val="00557622"/>
    <w:rsid w:val="00557699"/>
    <w:rsid w:val="005578A1"/>
    <w:rsid w:val="0055799B"/>
    <w:rsid w:val="00557BF2"/>
    <w:rsid w:val="00557C7A"/>
    <w:rsid w:val="00557CFC"/>
    <w:rsid w:val="00557F95"/>
    <w:rsid w:val="0056005D"/>
    <w:rsid w:val="00560440"/>
    <w:rsid w:val="005607DC"/>
    <w:rsid w:val="005608C5"/>
    <w:rsid w:val="00560986"/>
    <w:rsid w:val="00560C4F"/>
    <w:rsid w:val="00560F1C"/>
    <w:rsid w:val="0056125A"/>
    <w:rsid w:val="005613BA"/>
    <w:rsid w:val="00561938"/>
    <w:rsid w:val="00561B5C"/>
    <w:rsid w:val="00561C01"/>
    <w:rsid w:val="00561EBC"/>
    <w:rsid w:val="005620B0"/>
    <w:rsid w:val="00562180"/>
    <w:rsid w:val="005621DE"/>
    <w:rsid w:val="005623A9"/>
    <w:rsid w:val="00562607"/>
    <w:rsid w:val="00562849"/>
    <w:rsid w:val="0056288D"/>
    <w:rsid w:val="00562E22"/>
    <w:rsid w:val="00562F45"/>
    <w:rsid w:val="00563089"/>
    <w:rsid w:val="0056316E"/>
    <w:rsid w:val="005633E7"/>
    <w:rsid w:val="00563816"/>
    <w:rsid w:val="00563872"/>
    <w:rsid w:val="005638A1"/>
    <w:rsid w:val="005639C4"/>
    <w:rsid w:val="00563C8F"/>
    <w:rsid w:val="00563DF6"/>
    <w:rsid w:val="00564281"/>
    <w:rsid w:val="00564425"/>
    <w:rsid w:val="00564E87"/>
    <w:rsid w:val="00564EC9"/>
    <w:rsid w:val="00564ECA"/>
    <w:rsid w:val="00564EF9"/>
    <w:rsid w:val="00564FD0"/>
    <w:rsid w:val="0056507C"/>
    <w:rsid w:val="005653BE"/>
    <w:rsid w:val="005654D9"/>
    <w:rsid w:val="00565512"/>
    <w:rsid w:val="00565654"/>
    <w:rsid w:val="00565F71"/>
    <w:rsid w:val="0056647F"/>
    <w:rsid w:val="0056661C"/>
    <w:rsid w:val="00566891"/>
    <w:rsid w:val="0056697D"/>
    <w:rsid w:val="00566A76"/>
    <w:rsid w:val="00566B5E"/>
    <w:rsid w:val="00566B8F"/>
    <w:rsid w:val="00566C2F"/>
    <w:rsid w:val="00567231"/>
    <w:rsid w:val="0056733C"/>
    <w:rsid w:val="0056758C"/>
    <w:rsid w:val="00567B6A"/>
    <w:rsid w:val="00570239"/>
    <w:rsid w:val="00570520"/>
    <w:rsid w:val="005707DF"/>
    <w:rsid w:val="005707E0"/>
    <w:rsid w:val="00570828"/>
    <w:rsid w:val="00570919"/>
    <w:rsid w:val="00570AA5"/>
    <w:rsid w:val="00570AF7"/>
    <w:rsid w:val="00570BF1"/>
    <w:rsid w:val="00570D1A"/>
    <w:rsid w:val="00570DB5"/>
    <w:rsid w:val="0057132E"/>
    <w:rsid w:val="00571381"/>
    <w:rsid w:val="005713D7"/>
    <w:rsid w:val="005714CC"/>
    <w:rsid w:val="00571B7C"/>
    <w:rsid w:val="00571FC2"/>
    <w:rsid w:val="005723D3"/>
    <w:rsid w:val="0057240A"/>
    <w:rsid w:val="005729C5"/>
    <w:rsid w:val="00572C28"/>
    <w:rsid w:val="00572CF7"/>
    <w:rsid w:val="00572D96"/>
    <w:rsid w:val="00572DFD"/>
    <w:rsid w:val="00572E45"/>
    <w:rsid w:val="00572ED7"/>
    <w:rsid w:val="00573216"/>
    <w:rsid w:val="00573283"/>
    <w:rsid w:val="00573545"/>
    <w:rsid w:val="005736F9"/>
    <w:rsid w:val="005737EB"/>
    <w:rsid w:val="00573970"/>
    <w:rsid w:val="0057399D"/>
    <w:rsid w:val="00573D48"/>
    <w:rsid w:val="0057401F"/>
    <w:rsid w:val="005747DD"/>
    <w:rsid w:val="005748AA"/>
    <w:rsid w:val="00574B67"/>
    <w:rsid w:val="00574D51"/>
    <w:rsid w:val="00574D6A"/>
    <w:rsid w:val="00574EAD"/>
    <w:rsid w:val="005750C8"/>
    <w:rsid w:val="0057541A"/>
    <w:rsid w:val="00575431"/>
    <w:rsid w:val="005754A9"/>
    <w:rsid w:val="005755F6"/>
    <w:rsid w:val="00575A42"/>
    <w:rsid w:val="00575BA9"/>
    <w:rsid w:val="00575CC2"/>
    <w:rsid w:val="00575E79"/>
    <w:rsid w:val="00576006"/>
    <w:rsid w:val="00576150"/>
    <w:rsid w:val="0057646D"/>
    <w:rsid w:val="005768E9"/>
    <w:rsid w:val="00576931"/>
    <w:rsid w:val="00576C74"/>
    <w:rsid w:val="0057723E"/>
    <w:rsid w:val="0057741A"/>
    <w:rsid w:val="005774FB"/>
    <w:rsid w:val="00577685"/>
    <w:rsid w:val="0057768B"/>
    <w:rsid w:val="0057789D"/>
    <w:rsid w:val="00577A28"/>
    <w:rsid w:val="00577EAC"/>
    <w:rsid w:val="0058018F"/>
    <w:rsid w:val="00580393"/>
    <w:rsid w:val="00580700"/>
    <w:rsid w:val="005807EA"/>
    <w:rsid w:val="00580ACB"/>
    <w:rsid w:val="00580F99"/>
    <w:rsid w:val="00580FC2"/>
    <w:rsid w:val="00581156"/>
    <w:rsid w:val="00581161"/>
    <w:rsid w:val="005812F0"/>
    <w:rsid w:val="00581450"/>
    <w:rsid w:val="0058166C"/>
    <w:rsid w:val="0058173F"/>
    <w:rsid w:val="00581A10"/>
    <w:rsid w:val="00581CF1"/>
    <w:rsid w:val="00581EB9"/>
    <w:rsid w:val="0058213B"/>
    <w:rsid w:val="005822D3"/>
    <w:rsid w:val="0058241F"/>
    <w:rsid w:val="00582526"/>
    <w:rsid w:val="00582B7E"/>
    <w:rsid w:val="00582D0F"/>
    <w:rsid w:val="00582D16"/>
    <w:rsid w:val="0058372C"/>
    <w:rsid w:val="00583752"/>
    <w:rsid w:val="00583904"/>
    <w:rsid w:val="00583945"/>
    <w:rsid w:val="00583BC6"/>
    <w:rsid w:val="00583D98"/>
    <w:rsid w:val="00583EB5"/>
    <w:rsid w:val="00584184"/>
    <w:rsid w:val="0058451F"/>
    <w:rsid w:val="005848A1"/>
    <w:rsid w:val="005849C8"/>
    <w:rsid w:val="00584B25"/>
    <w:rsid w:val="00584E09"/>
    <w:rsid w:val="0058518C"/>
    <w:rsid w:val="00585354"/>
    <w:rsid w:val="00585631"/>
    <w:rsid w:val="005858BA"/>
    <w:rsid w:val="00585A39"/>
    <w:rsid w:val="005861A4"/>
    <w:rsid w:val="00586869"/>
    <w:rsid w:val="00586C92"/>
    <w:rsid w:val="00586F00"/>
    <w:rsid w:val="00586FBF"/>
    <w:rsid w:val="00587016"/>
    <w:rsid w:val="00587085"/>
    <w:rsid w:val="005870B0"/>
    <w:rsid w:val="005871C6"/>
    <w:rsid w:val="005874B5"/>
    <w:rsid w:val="005876E3"/>
    <w:rsid w:val="005878F2"/>
    <w:rsid w:val="00587BBA"/>
    <w:rsid w:val="0059011E"/>
    <w:rsid w:val="0059048B"/>
    <w:rsid w:val="00590679"/>
    <w:rsid w:val="00590934"/>
    <w:rsid w:val="005909AA"/>
    <w:rsid w:val="00590A5F"/>
    <w:rsid w:val="00590E5C"/>
    <w:rsid w:val="00590FEF"/>
    <w:rsid w:val="0059100E"/>
    <w:rsid w:val="0059131C"/>
    <w:rsid w:val="005913A6"/>
    <w:rsid w:val="0059141A"/>
    <w:rsid w:val="00591507"/>
    <w:rsid w:val="00591816"/>
    <w:rsid w:val="00591904"/>
    <w:rsid w:val="00591934"/>
    <w:rsid w:val="00591AFF"/>
    <w:rsid w:val="00591CA1"/>
    <w:rsid w:val="00591DCC"/>
    <w:rsid w:val="00591F8A"/>
    <w:rsid w:val="005920D5"/>
    <w:rsid w:val="0059248B"/>
    <w:rsid w:val="0059255E"/>
    <w:rsid w:val="005926C1"/>
    <w:rsid w:val="00592796"/>
    <w:rsid w:val="00592983"/>
    <w:rsid w:val="00592A6B"/>
    <w:rsid w:val="00592EC0"/>
    <w:rsid w:val="00593101"/>
    <w:rsid w:val="00593208"/>
    <w:rsid w:val="00593305"/>
    <w:rsid w:val="005933FB"/>
    <w:rsid w:val="00593493"/>
    <w:rsid w:val="005934F3"/>
    <w:rsid w:val="00593644"/>
    <w:rsid w:val="00593F8A"/>
    <w:rsid w:val="0059481E"/>
    <w:rsid w:val="00594930"/>
    <w:rsid w:val="005949A0"/>
    <w:rsid w:val="00594C1E"/>
    <w:rsid w:val="00594D23"/>
    <w:rsid w:val="00594EEE"/>
    <w:rsid w:val="00595079"/>
    <w:rsid w:val="00595230"/>
    <w:rsid w:val="005952A6"/>
    <w:rsid w:val="00595491"/>
    <w:rsid w:val="005954EC"/>
    <w:rsid w:val="005955B6"/>
    <w:rsid w:val="005955EF"/>
    <w:rsid w:val="005955F8"/>
    <w:rsid w:val="005956EB"/>
    <w:rsid w:val="00595705"/>
    <w:rsid w:val="005957A7"/>
    <w:rsid w:val="005958D8"/>
    <w:rsid w:val="00595A5C"/>
    <w:rsid w:val="00596091"/>
    <w:rsid w:val="005960C2"/>
    <w:rsid w:val="005961DD"/>
    <w:rsid w:val="00596231"/>
    <w:rsid w:val="00596360"/>
    <w:rsid w:val="005965E3"/>
    <w:rsid w:val="0059666B"/>
    <w:rsid w:val="00596674"/>
    <w:rsid w:val="0059676C"/>
    <w:rsid w:val="00596DE4"/>
    <w:rsid w:val="00596E44"/>
    <w:rsid w:val="00596EA4"/>
    <w:rsid w:val="00596F1E"/>
    <w:rsid w:val="005970E1"/>
    <w:rsid w:val="0059731E"/>
    <w:rsid w:val="005973A0"/>
    <w:rsid w:val="00597624"/>
    <w:rsid w:val="005978F4"/>
    <w:rsid w:val="00597C2A"/>
    <w:rsid w:val="00597DA2"/>
    <w:rsid w:val="005A0AAF"/>
    <w:rsid w:val="005A0B05"/>
    <w:rsid w:val="005A0B25"/>
    <w:rsid w:val="005A0C78"/>
    <w:rsid w:val="005A0D35"/>
    <w:rsid w:val="005A12A6"/>
    <w:rsid w:val="005A1697"/>
    <w:rsid w:val="005A16B0"/>
    <w:rsid w:val="005A1C2A"/>
    <w:rsid w:val="005A1CD0"/>
    <w:rsid w:val="005A1F9E"/>
    <w:rsid w:val="005A2668"/>
    <w:rsid w:val="005A26AE"/>
    <w:rsid w:val="005A2DE1"/>
    <w:rsid w:val="005A2FDD"/>
    <w:rsid w:val="005A3129"/>
    <w:rsid w:val="005A3362"/>
    <w:rsid w:val="005A35F2"/>
    <w:rsid w:val="005A363E"/>
    <w:rsid w:val="005A38AB"/>
    <w:rsid w:val="005A3C20"/>
    <w:rsid w:val="005A3C64"/>
    <w:rsid w:val="005A403E"/>
    <w:rsid w:val="005A435D"/>
    <w:rsid w:val="005A4529"/>
    <w:rsid w:val="005A46A7"/>
    <w:rsid w:val="005A4827"/>
    <w:rsid w:val="005A48A5"/>
    <w:rsid w:val="005A4992"/>
    <w:rsid w:val="005A4B47"/>
    <w:rsid w:val="005A4DCD"/>
    <w:rsid w:val="005A4DFF"/>
    <w:rsid w:val="005A4FA6"/>
    <w:rsid w:val="005A5069"/>
    <w:rsid w:val="005A5306"/>
    <w:rsid w:val="005A5575"/>
    <w:rsid w:val="005A5677"/>
    <w:rsid w:val="005A5686"/>
    <w:rsid w:val="005A5847"/>
    <w:rsid w:val="005A5A2B"/>
    <w:rsid w:val="005A5FD2"/>
    <w:rsid w:val="005A612E"/>
    <w:rsid w:val="005A617F"/>
    <w:rsid w:val="005A61B2"/>
    <w:rsid w:val="005A6273"/>
    <w:rsid w:val="005A6715"/>
    <w:rsid w:val="005A67A0"/>
    <w:rsid w:val="005A6891"/>
    <w:rsid w:val="005A7016"/>
    <w:rsid w:val="005A7080"/>
    <w:rsid w:val="005A70C6"/>
    <w:rsid w:val="005A71EA"/>
    <w:rsid w:val="005A7305"/>
    <w:rsid w:val="005A790F"/>
    <w:rsid w:val="005B07F9"/>
    <w:rsid w:val="005B0A1E"/>
    <w:rsid w:val="005B0B1D"/>
    <w:rsid w:val="005B0B3B"/>
    <w:rsid w:val="005B0C82"/>
    <w:rsid w:val="005B0F12"/>
    <w:rsid w:val="005B1035"/>
    <w:rsid w:val="005B11DA"/>
    <w:rsid w:val="005B1293"/>
    <w:rsid w:val="005B160E"/>
    <w:rsid w:val="005B167E"/>
    <w:rsid w:val="005B1B19"/>
    <w:rsid w:val="005B1E06"/>
    <w:rsid w:val="005B2097"/>
    <w:rsid w:val="005B20A2"/>
    <w:rsid w:val="005B2117"/>
    <w:rsid w:val="005B231A"/>
    <w:rsid w:val="005B29EC"/>
    <w:rsid w:val="005B2A39"/>
    <w:rsid w:val="005B2C07"/>
    <w:rsid w:val="005B2CE1"/>
    <w:rsid w:val="005B2E20"/>
    <w:rsid w:val="005B2FC4"/>
    <w:rsid w:val="005B345D"/>
    <w:rsid w:val="005B3846"/>
    <w:rsid w:val="005B3B9C"/>
    <w:rsid w:val="005B3C92"/>
    <w:rsid w:val="005B3DD2"/>
    <w:rsid w:val="005B3E74"/>
    <w:rsid w:val="005B408B"/>
    <w:rsid w:val="005B4193"/>
    <w:rsid w:val="005B44E8"/>
    <w:rsid w:val="005B46EB"/>
    <w:rsid w:val="005B48C9"/>
    <w:rsid w:val="005B4B1B"/>
    <w:rsid w:val="005B4CAD"/>
    <w:rsid w:val="005B4D44"/>
    <w:rsid w:val="005B4E35"/>
    <w:rsid w:val="005B52EA"/>
    <w:rsid w:val="005B544B"/>
    <w:rsid w:val="005B56D2"/>
    <w:rsid w:val="005B5B51"/>
    <w:rsid w:val="005B5EB9"/>
    <w:rsid w:val="005B60E2"/>
    <w:rsid w:val="005B61C1"/>
    <w:rsid w:val="005B61D3"/>
    <w:rsid w:val="005B62CA"/>
    <w:rsid w:val="005B63A8"/>
    <w:rsid w:val="005B65F5"/>
    <w:rsid w:val="005B684C"/>
    <w:rsid w:val="005B6C51"/>
    <w:rsid w:val="005B6FBC"/>
    <w:rsid w:val="005B6FFA"/>
    <w:rsid w:val="005B7045"/>
    <w:rsid w:val="005B70A0"/>
    <w:rsid w:val="005B7298"/>
    <w:rsid w:val="005B784A"/>
    <w:rsid w:val="005B7850"/>
    <w:rsid w:val="005B7A0D"/>
    <w:rsid w:val="005B7B85"/>
    <w:rsid w:val="005B7BE3"/>
    <w:rsid w:val="005C009D"/>
    <w:rsid w:val="005C0300"/>
    <w:rsid w:val="005C04CD"/>
    <w:rsid w:val="005C06B8"/>
    <w:rsid w:val="005C085E"/>
    <w:rsid w:val="005C0EAD"/>
    <w:rsid w:val="005C0F1D"/>
    <w:rsid w:val="005C12FB"/>
    <w:rsid w:val="005C139A"/>
    <w:rsid w:val="005C204A"/>
    <w:rsid w:val="005C20B0"/>
    <w:rsid w:val="005C2237"/>
    <w:rsid w:val="005C2420"/>
    <w:rsid w:val="005C246E"/>
    <w:rsid w:val="005C2774"/>
    <w:rsid w:val="005C2E9B"/>
    <w:rsid w:val="005C2EDA"/>
    <w:rsid w:val="005C30A5"/>
    <w:rsid w:val="005C3457"/>
    <w:rsid w:val="005C35A3"/>
    <w:rsid w:val="005C3644"/>
    <w:rsid w:val="005C3805"/>
    <w:rsid w:val="005C39FE"/>
    <w:rsid w:val="005C3B7A"/>
    <w:rsid w:val="005C3D9A"/>
    <w:rsid w:val="005C43A7"/>
    <w:rsid w:val="005C43CB"/>
    <w:rsid w:val="005C43E0"/>
    <w:rsid w:val="005C4645"/>
    <w:rsid w:val="005C4D8D"/>
    <w:rsid w:val="005C55EC"/>
    <w:rsid w:val="005C58D1"/>
    <w:rsid w:val="005C5AFB"/>
    <w:rsid w:val="005C5C34"/>
    <w:rsid w:val="005C6124"/>
    <w:rsid w:val="005C61C3"/>
    <w:rsid w:val="005C62B0"/>
    <w:rsid w:val="005C6301"/>
    <w:rsid w:val="005C65F8"/>
    <w:rsid w:val="005C65FF"/>
    <w:rsid w:val="005C6638"/>
    <w:rsid w:val="005C6783"/>
    <w:rsid w:val="005C6898"/>
    <w:rsid w:val="005C6C77"/>
    <w:rsid w:val="005C6D59"/>
    <w:rsid w:val="005C6D7B"/>
    <w:rsid w:val="005C6E2C"/>
    <w:rsid w:val="005C6F82"/>
    <w:rsid w:val="005C7173"/>
    <w:rsid w:val="005C72FC"/>
    <w:rsid w:val="005C77E5"/>
    <w:rsid w:val="005C7847"/>
    <w:rsid w:val="005C7895"/>
    <w:rsid w:val="005C78BF"/>
    <w:rsid w:val="005C7AE1"/>
    <w:rsid w:val="005C7D4A"/>
    <w:rsid w:val="005C7ECB"/>
    <w:rsid w:val="005D022C"/>
    <w:rsid w:val="005D0338"/>
    <w:rsid w:val="005D044E"/>
    <w:rsid w:val="005D0498"/>
    <w:rsid w:val="005D085E"/>
    <w:rsid w:val="005D0F3F"/>
    <w:rsid w:val="005D0FA0"/>
    <w:rsid w:val="005D1305"/>
    <w:rsid w:val="005D1502"/>
    <w:rsid w:val="005D1643"/>
    <w:rsid w:val="005D16EE"/>
    <w:rsid w:val="005D17A1"/>
    <w:rsid w:val="005D19B7"/>
    <w:rsid w:val="005D19F6"/>
    <w:rsid w:val="005D1CFE"/>
    <w:rsid w:val="005D1F1E"/>
    <w:rsid w:val="005D24B1"/>
    <w:rsid w:val="005D2718"/>
    <w:rsid w:val="005D2748"/>
    <w:rsid w:val="005D29E9"/>
    <w:rsid w:val="005D2BE0"/>
    <w:rsid w:val="005D2C5A"/>
    <w:rsid w:val="005D2C6C"/>
    <w:rsid w:val="005D2F8C"/>
    <w:rsid w:val="005D3371"/>
    <w:rsid w:val="005D3400"/>
    <w:rsid w:val="005D3586"/>
    <w:rsid w:val="005D36E9"/>
    <w:rsid w:val="005D3A83"/>
    <w:rsid w:val="005D3C4C"/>
    <w:rsid w:val="005D3D24"/>
    <w:rsid w:val="005D4001"/>
    <w:rsid w:val="005D4188"/>
    <w:rsid w:val="005D41AA"/>
    <w:rsid w:val="005D41B1"/>
    <w:rsid w:val="005D41C0"/>
    <w:rsid w:val="005D4301"/>
    <w:rsid w:val="005D4389"/>
    <w:rsid w:val="005D4535"/>
    <w:rsid w:val="005D4691"/>
    <w:rsid w:val="005D481B"/>
    <w:rsid w:val="005D48E1"/>
    <w:rsid w:val="005D4AAE"/>
    <w:rsid w:val="005D4BCA"/>
    <w:rsid w:val="005D4CC1"/>
    <w:rsid w:val="005D4CF1"/>
    <w:rsid w:val="005D50D5"/>
    <w:rsid w:val="005D53E6"/>
    <w:rsid w:val="005D54C5"/>
    <w:rsid w:val="005D5649"/>
    <w:rsid w:val="005D5878"/>
    <w:rsid w:val="005D5A04"/>
    <w:rsid w:val="005D5B1D"/>
    <w:rsid w:val="005D5B98"/>
    <w:rsid w:val="005D5BE1"/>
    <w:rsid w:val="005D5E2F"/>
    <w:rsid w:val="005D5F59"/>
    <w:rsid w:val="005D604F"/>
    <w:rsid w:val="005D614D"/>
    <w:rsid w:val="005D624C"/>
    <w:rsid w:val="005D65C1"/>
    <w:rsid w:val="005D65E1"/>
    <w:rsid w:val="005D686D"/>
    <w:rsid w:val="005D68BE"/>
    <w:rsid w:val="005D6A2D"/>
    <w:rsid w:val="005D6A9B"/>
    <w:rsid w:val="005D6B79"/>
    <w:rsid w:val="005D6BB9"/>
    <w:rsid w:val="005D7019"/>
    <w:rsid w:val="005D7120"/>
    <w:rsid w:val="005D73E5"/>
    <w:rsid w:val="005D7411"/>
    <w:rsid w:val="005D74F7"/>
    <w:rsid w:val="005D7789"/>
    <w:rsid w:val="005D78F0"/>
    <w:rsid w:val="005D7AA7"/>
    <w:rsid w:val="005D7B9A"/>
    <w:rsid w:val="005D7D76"/>
    <w:rsid w:val="005D7E82"/>
    <w:rsid w:val="005E0159"/>
    <w:rsid w:val="005E06FD"/>
    <w:rsid w:val="005E07D5"/>
    <w:rsid w:val="005E094C"/>
    <w:rsid w:val="005E0960"/>
    <w:rsid w:val="005E0DC3"/>
    <w:rsid w:val="005E1188"/>
    <w:rsid w:val="005E1513"/>
    <w:rsid w:val="005E158D"/>
    <w:rsid w:val="005E197D"/>
    <w:rsid w:val="005E1A82"/>
    <w:rsid w:val="005E1D92"/>
    <w:rsid w:val="005E1E90"/>
    <w:rsid w:val="005E2384"/>
    <w:rsid w:val="005E2513"/>
    <w:rsid w:val="005E2771"/>
    <w:rsid w:val="005E281E"/>
    <w:rsid w:val="005E2965"/>
    <w:rsid w:val="005E2CDB"/>
    <w:rsid w:val="005E304F"/>
    <w:rsid w:val="005E3097"/>
    <w:rsid w:val="005E32BF"/>
    <w:rsid w:val="005E3961"/>
    <w:rsid w:val="005E399C"/>
    <w:rsid w:val="005E3B9F"/>
    <w:rsid w:val="005E3E23"/>
    <w:rsid w:val="005E3ECF"/>
    <w:rsid w:val="005E4043"/>
    <w:rsid w:val="005E4044"/>
    <w:rsid w:val="005E45B8"/>
    <w:rsid w:val="005E4603"/>
    <w:rsid w:val="005E478C"/>
    <w:rsid w:val="005E4B1E"/>
    <w:rsid w:val="005E4B64"/>
    <w:rsid w:val="005E4FC9"/>
    <w:rsid w:val="005E511B"/>
    <w:rsid w:val="005E51A9"/>
    <w:rsid w:val="005E522E"/>
    <w:rsid w:val="005E536E"/>
    <w:rsid w:val="005E59D6"/>
    <w:rsid w:val="005E5E6A"/>
    <w:rsid w:val="005E61CD"/>
    <w:rsid w:val="005E6254"/>
    <w:rsid w:val="005E64E2"/>
    <w:rsid w:val="005E6688"/>
    <w:rsid w:val="005E683F"/>
    <w:rsid w:val="005E7135"/>
    <w:rsid w:val="005E71BD"/>
    <w:rsid w:val="005E7498"/>
    <w:rsid w:val="005E7816"/>
    <w:rsid w:val="005E79D0"/>
    <w:rsid w:val="005E7ABF"/>
    <w:rsid w:val="005E7B5C"/>
    <w:rsid w:val="005F0076"/>
    <w:rsid w:val="005F0242"/>
    <w:rsid w:val="005F02B3"/>
    <w:rsid w:val="005F02D2"/>
    <w:rsid w:val="005F0322"/>
    <w:rsid w:val="005F03A0"/>
    <w:rsid w:val="005F056F"/>
    <w:rsid w:val="005F0CCA"/>
    <w:rsid w:val="005F0F28"/>
    <w:rsid w:val="005F119E"/>
    <w:rsid w:val="005F1772"/>
    <w:rsid w:val="005F17B7"/>
    <w:rsid w:val="005F18E2"/>
    <w:rsid w:val="005F1940"/>
    <w:rsid w:val="005F1A5C"/>
    <w:rsid w:val="005F1BF9"/>
    <w:rsid w:val="005F1C13"/>
    <w:rsid w:val="005F1E11"/>
    <w:rsid w:val="005F2004"/>
    <w:rsid w:val="005F2105"/>
    <w:rsid w:val="005F2493"/>
    <w:rsid w:val="005F26C6"/>
    <w:rsid w:val="005F27A7"/>
    <w:rsid w:val="005F2E32"/>
    <w:rsid w:val="005F2E61"/>
    <w:rsid w:val="005F3009"/>
    <w:rsid w:val="005F31AE"/>
    <w:rsid w:val="005F3423"/>
    <w:rsid w:val="005F399D"/>
    <w:rsid w:val="005F3AEA"/>
    <w:rsid w:val="005F3D84"/>
    <w:rsid w:val="005F3F1A"/>
    <w:rsid w:val="005F3F2C"/>
    <w:rsid w:val="005F3FE0"/>
    <w:rsid w:val="005F4073"/>
    <w:rsid w:val="005F4086"/>
    <w:rsid w:val="005F41D8"/>
    <w:rsid w:val="005F45BB"/>
    <w:rsid w:val="005F4859"/>
    <w:rsid w:val="005F4A2C"/>
    <w:rsid w:val="005F4F89"/>
    <w:rsid w:val="005F54FB"/>
    <w:rsid w:val="005F561F"/>
    <w:rsid w:val="005F5F9A"/>
    <w:rsid w:val="005F6027"/>
    <w:rsid w:val="005F61A5"/>
    <w:rsid w:val="005F624B"/>
    <w:rsid w:val="005F6278"/>
    <w:rsid w:val="005F655A"/>
    <w:rsid w:val="005F670E"/>
    <w:rsid w:val="005F6A9F"/>
    <w:rsid w:val="005F6C2D"/>
    <w:rsid w:val="005F6D5F"/>
    <w:rsid w:val="005F6DBE"/>
    <w:rsid w:val="005F6FFF"/>
    <w:rsid w:val="005F7158"/>
    <w:rsid w:val="005F716E"/>
    <w:rsid w:val="005F72FC"/>
    <w:rsid w:val="005F73E7"/>
    <w:rsid w:val="005F7787"/>
    <w:rsid w:val="005F77DF"/>
    <w:rsid w:val="005F78E5"/>
    <w:rsid w:val="005F7B91"/>
    <w:rsid w:val="005F7C34"/>
    <w:rsid w:val="005F7C96"/>
    <w:rsid w:val="005F7FED"/>
    <w:rsid w:val="006002FD"/>
    <w:rsid w:val="0060036B"/>
    <w:rsid w:val="0060048C"/>
    <w:rsid w:val="006005F4"/>
    <w:rsid w:val="00600658"/>
    <w:rsid w:val="006009BA"/>
    <w:rsid w:val="00600C55"/>
    <w:rsid w:val="00600D51"/>
    <w:rsid w:val="0060118D"/>
    <w:rsid w:val="006011E1"/>
    <w:rsid w:val="00601204"/>
    <w:rsid w:val="006013AC"/>
    <w:rsid w:val="00601444"/>
    <w:rsid w:val="006014A0"/>
    <w:rsid w:val="006015DE"/>
    <w:rsid w:val="00601953"/>
    <w:rsid w:val="006019F8"/>
    <w:rsid w:val="00601C70"/>
    <w:rsid w:val="00601DCE"/>
    <w:rsid w:val="00601EA2"/>
    <w:rsid w:val="00601EC0"/>
    <w:rsid w:val="00601EF3"/>
    <w:rsid w:val="00601F9E"/>
    <w:rsid w:val="00602059"/>
    <w:rsid w:val="006021DE"/>
    <w:rsid w:val="006023D1"/>
    <w:rsid w:val="006028B3"/>
    <w:rsid w:val="00603269"/>
    <w:rsid w:val="0060349E"/>
    <w:rsid w:val="006037FE"/>
    <w:rsid w:val="006038C7"/>
    <w:rsid w:val="0060396A"/>
    <w:rsid w:val="00604263"/>
    <w:rsid w:val="00604392"/>
    <w:rsid w:val="006044B2"/>
    <w:rsid w:val="0060457A"/>
    <w:rsid w:val="00604660"/>
    <w:rsid w:val="006046AC"/>
    <w:rsid w:val="00604806"/>
    <w:rsid w:val="00604B38"/>
    <w:rsid w:val="00604E83"/>
    <w:rsid w:val="00604E9D"/>
    <w:rsid w:val="0060509B"/>
    <w:rsid w:val="006050A9"/>
    <w:rsid w:val="00605280"/>
    <w:rsid w:val="006052B5"/>
    <w:rsid w:val="00605350"/>
    <w:rsid w:val="006054BB"/>
    <w:rsid w:val="00605543"/>
    <w:rsid w:val="006058B8"/>
    <w:rsid w:val="00605A8D"/>
    <w:rsid w:val="00605B2C"/>
    <w:rsid w:val="00605B7F"/>
    <w:rsid w:val="006061BF"/>
    <w:rsid w:val="006062E6"/>
    <w:rsid w:val="00606B1F"/>
    <w:rsid w:val="00606B23"/>
    <w:rsid w:val="00606B3B"/>
    <w:rsid w:val="00606B70"/>
    <w:rsid w:val="00606E9C"/>
    <w:rsid w:val="00606F21"/>
    <w:rsid w:val="00606F8D"/>
    <w:rsid w:val="006070FC"/>
    <w:rsid w:val="006073AB"/>
    <w:rsid w:val="00607763"/>
    <w:rsid w:val="006077FA"/>
    <w:rsid w:val="00607A40"/>
    <w:rsid w:val="00607DF2"/>
    <w:rsid w:val="00607E5B"/>
    <w:rsid w:val="00607EFD"/>
    <w:rsid w:val="0061024E"/>
    <w:rsid w:val="00610285"/>
    <w:rsid w:val="00610431"/>
    <w:rsid w:val="00610462"/>
    <w:rsid w:val="00610486"/>
    <w:rsid w:val="00610626"/>
    <w:rsid w:val="00610752"/>
    <w:rsid w:val="00610754"/>
    <w:rsid w:val="006107D6"/>
    <w:rsid w:val="00610D6B"/>
    <w:rsid w:val="00610E63"/>
    <w:rsid w:val="00610EF8"/>
    <w:rsid w:val="00610F08"/>
    <w:rsid w:val="00610F7E"/>
    <w:rsid w:val="006111C5"/>
    <w:rsid w:val="00611201"/>
    <w:rsid w:val="0061131D"/>
    <w:rsid w:val="00611552"/>
    <w:rsid w:val="00611857"/>
    <w:rsid w:val="00611953"/>
    <w:rsid w:val="00611972"/>
    <w:rsid w:val="0061197C"/>
    <w:rsid w:val="00611D58"/>
    <w:rsid w:val="0061211A"/>
    <w:rsid w:val="00612531"/>
    <w:rsid w:val="006125C0"/>
    <w:rsid w:val="0061267F"/>
    <w:rsid w:val="00612815"/>
    <w:rsid w:val="00613094"/>
    <w:rsid w:val="0061392E"/>
    <w:rsid w:val="00613939"/>
    <w:rsid w:val="00613C4E"/>
    <w:rsid w:val="00613F0E"/>
    <w:rsid w:val="006144B1"/>
    <w:rsid w:val="0061485E"/>
    <w:rsid w:val="00614AED"/>
    <w:rsid w:val="00614AEE"/>
    <w:rsid w:val="00614B98"/>
    <w:rsid w:val="00614DDD"/>
    <w:rsid w:val="00614F04"/>
    <w:rsid w:val="00614F6C"/>
    <w:rsid w:val="00614FE9"/>
    <w:rsid w:val="006151E3"/>
    <w:rsid w:val="006159D7"/>
    <w:rsid w:val="00615B57"/>
    <w:rsid w:val="00615D84"/>
    <w:rsid w:val="00615DB4"/>
    <w:rsid w:val="00615ED4"/>
    <w:rsid w:val="00615F19"/>
    <w:rsid w:val="006160E0"/>
    <w:rsid w:val="0061615C"/>
    <w:rsid w:val="006162B3"/>
    <w:rsid w:val="0061662A"/>
    <w:rsid w:val="0061665D"/>
    <w:rsid w:val="00616707"/>
    <w:rsid w:val="00616BD9"/>
    <w:rsid w:val="00616C4C"/>
    <w:rsid w:val="00616CAD"/>
    <w:rsid w:val="00616E40"/>
    <w:rsid w:val="00616E4D"/>
    <w:rsid w:val="00616EA4"/>
    <w:rsid w:val="006200CA"/>
    <w:rsid w:val="006202C3"/>
    <w:rsid w:val="0062031B"/>
    <w:rsid w:val="00620365"/>
    <w:rsid w:val="0062063D"/>
    <w:rsid w:val="00620672"/>
    <w:rsid w:val="006207AF"/>
    <w:rsid w:val="00620876"/>
    <w:rsid w:val="00620AEC"/>
    <w:rsid w:val="00620C78"/>
    <w:rsid w:val="00620D4B"/>
    <w:rsid w:val="00620DA2"/>
    <w:rsid w:val="00620DE2"/>
    <w:rsid w:val="00621021"/>
    <w:rsid w:val="0062108F"/>
    <w:rsid w:val="00621203"/>
    <w:rsid w:val="0062164A"/>
    <w:rsid w:val="00621796"/>
    <w:rsid w:val="006218C8"/>
    <w:rsid w:val="00621959"/>
    <w:rsid w:val="00621B4A"/>
    <w:rsid w:val="00621BAF"/>
    <w:rsid w:val="00621C67"/>
    <w:rsid w:val="00621D25"/>
    <w:rsid w:val="0062206A"/>
    <w:rsid w:val="00622109"/>
    <w:rsid w:val="006224E8"/>
    <w:rsid w:val="0062263E"/>
    <w:rsid w:val="0062265D"/>
    <w:rsid w:val="0062266A"/>
    <w:rsid w:val="00622D13"/>
    <w:rsid w:val="00622D34"/>
    <w:rsid w:val="00622FFE"/>
    <w:rsid w:val="006230E2"/>
    <w:rsid w:val="0062312B"/>
    <w:rsid w:val="00623629"/>
    <w:rsid w:val="0062363A"/>
    <w:rsid w:val="00623886"/>
    <w:rsid w:val="00623A43"/>
    <w:rsid w:val="00623A5A"/>
    <w:rsid w:val="00623EDF"/>
    <w:rsid w:val="00623FFB"/>
    <w:rsid w:val="006243E5"/>
    <w:rsid w:val="00624616"/>
    <w:rsid w:val="006247EE"/>
    <w:rsid w:val="00624A9C"/>
    <w:rsid w:val="006252F8"/>
    <w:rsid w:val="0062564E"/>
    <w:rsid w:val="006257FC"/>
    <w:rsid w:val="00625D60"/>
    <w:rsid w:val="00625E93"/>
    <w:rsid w:val="0062607A"/>
    <w:rsid w:val="0062609F"/>
    <w:rsid w:val="00626114"/>
    <w:rsid w:val="006261D0"/>
    <w:rsid w:val="00626773"/>
    <w:rsid w:val="00626784"/>
    <w:rsid w:val="006268B1"/>
    <w:rsid w:val="00626A30"/>
    <w:rsid w:val="00626B43"/>
    <w:rsid w:val="00626C81"/>
    <w:rsid w:val="00626CDC"/>
    <w:rsid w:val="00626D35"/>
    <w:rsid w:val="00626E20"/>
    <w:rsid w:val="00626FC9"/>
    <w:rsid w:val="006270CD"/>
    <w:rsid w:val="0062765E"/>
    <w:rsid w:val="00627A7E"/>
    <w:rsid w:val="00627D1B"/>
    <w:rsid w:val="00627F7F"/>
    <w:rsid w:val="00630020"/>
    <w:rsid w:val="00630067"/>
    <w:rsid w:val="00630575"/>
    <w:rsid w:val="00630885"/>
    <w:rsid w:val="00630AA2"/>
    <w:rsid w:val="00630ADF"/>
    <w:rsid w:val="00630CA5"/>
    <w:rsid w:val="00630CB2"/>
    <w:rsid w:val="00630CF4"/>
    <w:rsid w:val="00630CFE"/>
    <w:rsid w:val="00630E25"/>
    <w:rsid w:val="00630E3B"/>
    <w:rsid w:val="00630E4F"/>
    <w:rsid w:val="00630E71"/>
    <w:rsid w:val="00630FA8"/>
    <w:rsid w:val="00630FC9"/>
    <w:rsid w:val="0063109F"/>
    <w:rsid w:val="00631224"/>
    <w:rsid w:val="006313BA"/>
    <w:rsid w:val="00631DE3"/>
    <w:rsid w:val="00631F5E"/>
    <w:rsid w:val="0063202F"/>
    <w:rsid w:val="006323E7"/>
    <w:rsid w:val="006324CB"/>
    <w:rsid w:val="00632570"/>
    <w:rsid w:val="0063259D"/>
    <w:rsid w:val="006325F9"/>
    <w:rsid w:val="0063281B"/>
    <w:rsid w:val="0063284C"/>
    <w:rsid w:val="00632CA2"/>
    <w:rsid w:val="00632E31"/>
    <w:rsid w:val="0063306C"/>
    <w:rsid w:val="0063313E"/>
    <w:rsid w:val="0063339C"/>
    <w:rsid w:val="00633494"/>
    <w:rsid w:val="006337EB"/>
    <w:rsid w:val="00633954"/>
    <w:rsid w:val="00633CB4"/>
    <w:rsid w:val="00633F2F"/>
    <w:rsid w:val="00634241"/>
    <w:rsid w:val="006342B8"/>
    <w:rsid w:val="006342D0"/>
    <w:rsid w:val="00634818"/>
    <w:rsid w:val="00634871"/>
    <w:rsid w:val="006349C7"/>
    <w:rsid w:val="006355F6"/>
    <w:rsid w:val="00635D7A"/>
    <w:rsid w:val="00635E4C"/>
    <w:rsid w:val="00635F1B"/>
    <w:rsid w:val="0063602B"/>
    <w:rsid w:val="00636030"/>
    <w:rsid w:val="006362CB"/>
    <w:rsid w:val="00636328"/>
    <w:rsid w:val="0063636F"/>
    <w:rsid w:val="00636432"/>
    <w:rsid w:val="00636916"/>
    <w:rsid w:val="006369A9"/>
    <w:rsid w:val="00636D70"/>
    <w:rsid w:val="00636FFB"/>
    <w:rsid w:val="0063713A"/>
    <w:rsid w:val="006373C9"/>
    <w:rsid w:val="0063740D"/>
    <w:rsid w:val="0063756D"/>
    <w:rsid w:val="00637610"/>
    <w:rsid w:val="00637A19"/>
    <w:rsid w:val="00637BA1"/>
    <w:rsid w:val="00637CC9"/>
    <w:rsid w:val="00640125"/>
    <w:rsid w:val="006401B4"/>
    <w:rsid w:val="00640345"/>
    <w:rsid w:val="006404B8"/>
    <w:rsid w:val="006406B0"/>
    <w:rsid w:val="0064095D"/>
    <w:rsid w:val="00640A5E"/>
    <w:rsid w:val="00640B99"/>
    <w:rsid w:val="00640C25"/>
    <w:rsid w:val="00640C78"/>
    <w:rsid w:val="00640D7F"/>
    <w:rsid w:val="006411DC"/>
    <w:rsid w:val="00641244"/>
    <w:rsid w:val="00641282"/>
    <w:rsid w:val="00641394"/>
    <w:rsid w:val="0064169F"/>
    <w:rsid w:val="00641753"/>
    <w:rsid w:val="0064178C"/>
    <w:rsid w:val="006417E2"/>
    <w:rsid w:val="00641BCA"/>
    <w:rsid w:val="00641E34"/>
    <w:rsid w:val="00642031"/>
    <w:rsid w:val="00642243"/>
    <w:rsid w:val="00642552"/>
    <w:rsid w:val="00642682"/>
    <w:rsid w:val="00642894"/>
    <w:rsid w:val="006428C3"/>
    <w:rsid w:val="00642B19"/>
    <w:rsid w:val="00642B38"/>
    <w:rsid w:val="00642D04"/>
    <w:rsid w:val="0064315F"/>
    <w:rsid w:val="00643363"/>
    <w:rsid w:val="006435C2"/>
    <w:rsid w:val="00643861"/>
    <w:rsid w:val="006439C7"/>
    <w:rsid w:val="00643C01"/>
    <w:rsid w:val="00643D8B"/>
    <w:rsid w:val="00643EB6"/>
    <w:rsid w:val="006440C5"/>
    <w:rsid w:val="006441C2"/>
    <w:rsid w:val="00644485"/>
    <w:rsid w:val="0064459B"/>
    <w:rsid w:val="006445C9"/>
    <w:rsid w:val="0064463C"/>
    <w:rsid w:val="00644745"/>
    <w:rsid w:val="00644897"/>
    <w:rsid w:val="006448B6"/>
    <w:rsid w:val="006448D1"/>
    <w:rsid w:val="006448EF"/>
    <w:rsid w:val="00644CB3"/>
    <w:rsid w:val="00645010"/>
    <w:rsid w:val="00645144"/>
    <w:rsid w:val="006451EE"/>
    <w:rsid w:val="00645342"/>
    <w:rsid w:val="00645421"/>
    <w:rsid w:val="006454C3"/>
    <w:rsid w:val="00645678"/>
    <w:rsid w:val="0064575E"/>
    <w:rsid w:val="00645918"/>
    <w:rsid w:val="00645A7E"/>
    <w:rsid w:val="00645B85"/>
    <w:rsid w:val="00645CD4"/>
    <w:rsid w:val="00645E2F"/>
    <w:rsid w:val="006462C9"/>
    <w:rsid w:val="00646303"/>
    <w:rsid w:val="006464E3"/>
    <w:rsid w:val="00646545"/>
    <w:rsid w:val="0064682C"/>
    <w:rsid w:val="00646914"/>
    <w:rsid w:val="006469FF"/>
    <w:rsid w:val="00646A31"/>
    <w:rsid w:val="00646D11"/>
    <w:rsid w:val="006473CF"/>
    <w:rsid w:val="00647454"/>
    <w:rsid w:val="00647582"/>
    <w:rsid w:val="00647A7E"/>
    <w:rsid w:val="00650072"/>
    <w:rsid w:val="00650377"/>
    <w:rsid w:val="006504EC"/>
    <w:rsid w:val="006508C4"/>
    <w:rsid w:val="00650EEF"/>
    <w:rsid w:val="00650EFF"/>
    <w:rsid w:val="00650F41"/>
    <w:rsid w:val="0065105E"/>
    <w:rsid w:val="0065108E"/>
    <w:rsid w:val="0065148D"/>
    <w:rsid w:val="00651559"/>
    <w:rsid w:val="00651570"/>
    <w:rsid w:val="006516C0"/>
    <w:rsid w:val="00651720"/>
    <w:rsid w:val="00651C81"/>
    <w:rsid w:val="00651D8C"/>
    <w:rsid w:val="00651DCF"/>
    <w:rsid w:val="00651E19"/>
    <w:rsid w:val="00651EB1"/>
    <w:rsid w:val="0065236E"/>
    <w:rsid w:val="00652720"/>
    <w:rsid w:val="00652745"/>
    <w:rsid w:val="006527EC"/>
    <w:rsid w:val="00652A2F"/>
    <w:rsid w:val="00652AAE"/>
    <w:rsid w:val="00652AEC"/>
    <w:rsid w:val="00652B03"/>
    <w:rsid w:val="00652B37"/>
    <w:rsid w:val="00652BE2"/>
    <w:rsid w:val="00652CEC"/>
    <w:rsid w:val="00652EB2"/>
    <w:rsid w:val="00652F41"/>
    <w:rsid w:val="00652F97"/>
    <w:rsid w:val="006531A7"/>
    <w:rsid w:val="006532A8"/>
    <w:rsid w:val="00653489"/>
    <w:rsid w:val="00653ADA"/>
    <w:rsid w:val="00653BC9"/>
    <w:rsid w:val="00653D57"/>
    <w:rsid w:val="00653E71"/>
    <w:rsid w:val="00653FAA"/>
    <w:rsid w:val="00653FC0"/>
    <w:rsid w:val="00654299"/>
    <w:rsid w:val="00654798"/>
    <w:rsid w:val="0065480C"/>
    <w:rsid w:val="00654A61"/>
    <w:rsid w:val="00654C64"/>
    <w:rsid w:val="00654E5E"/>
    <w:rsid w:val="00655082"/>
    <w:rsid w:val="00655250"/>
    <w:rsid w:val="006553BF"/>
    <w:rsid w:val="006553FA"/>
    <w:rsid w:val="00655496"/>
    <w:rsid w:val="006555BF"/>
    <w:rsid w:val="00655627"/>
    <w:rsid w:val="00655733"/>
    <w:rsid w:val="0065578A"/>
    <w:rsid w:val="00655969"/>
    <w:rsid w:val="00655992"/>
    <w:rsid w:val="00655B50"/>
    <w:rsid w:val="00655C6D"/>
    <w:rsid w:val="00655E1D"/>
    <w:rsid w:val="00656086"/>
    <w:rsid w:val="00656443"/>
    <w:rsid w:val="006565EE"/>
    <w:rsid w:val="00656686"/>
    <w:rsid w:val="006566C0"/>
    <w:rsid w:val="006566DD"/>
    <w:rsid w:val="0065670B"/>
    <w:rsid w:val="00656793"/>
    <w:rsid w:val="00656BB2"/>
    <w:rsid w:val="00656D1E"/>
    <w:rsid w:val="00656EDA"/>
    <w:rsid w:val="00656FB0"/>
    <w:rsid w:val="006570BA"/>
    <w:rsid w:val="006572C3"/>
    <w:rsid w:val="00657726"/>
    <w:rsid w:val="00657750"/>
    <w:rsid w:val="006579DB"/>
    <w:rsid w:val="006579FD"/>
    <w:rsid w:val="00657BE3"/>
    <w:rsid w:val="00657E76"/>
    <w:rsid w:val="00657E9D"/>
    <w:rsid w:val="00657EE3"/>
    <w:rsid w:val="0066003B"/>
    <w:rsid w:val="00660263"/>
    <w:rsid w:val="006602C6"/>
    <w:rsid w:val="0066078C"/>
    <w:rsid w:val="00660818"/>
    <w:rsid w:val="006608E5"/>
    <w:rsid w:val="00660CF4"/>
    <w:rsid w:val="00660D59"/>
    <w:rsid w:val="006611A3"/>
    <w:rsid w:val="0066124C"/>
    <w:rsid w:val="006612DA"/>
    <w:rsid w:val="00661781"/>
    <w:rsid w:val="00661875"/>
    <w:rsid w:val="0066187F"/>
    <w:rsid w:val="0066193C"/>
    <w:rsid w:val="00661BF8"/>
    <w:rsid w:val="00661C46"/>
    <w:rsid w:val="00662236"/>
    <w:rsid w:val="006624DD"/>
    <w:rsid w:val="006625A4"/>
    <w:rsid w:val="006629A5"/>
    <w:rsid w:val="00662A1C"/>
    <w:rsid w:val="00662A8E"/>
    <w:rsid w:val="00662AC2"/>
    <w:rsid w:val="00662B31"/>
    <w:rsid w:val="00662E9D"/>
    <w:rsid w:val="00662FA6"/>
    <w:rsid w:val="006630D4"/>
    <w:rsid w:val="00663126"/>
    <w:rsid w:val="00663186"/>
    <w:rsid w:val="0066318A"/>
    <w:rsid w:val="006632FA"/>
    <w:rsid w:val="00663308"/>
    <w:rsid w:val="006636D3"/>
    <w:rsid w:val="006638F8"/>
    <w:rsid w:val="006639A3"/>
    <w:rsid w:val="00663AE6"/>
    <w:rsid w:val="00663D2C"/>
    <w:rsid w:val="00663D52"/>
    <w:rsid w:val="00663F37"/>
    <w:rsid w:val="0066420E"/>
    <w:rsid w:val="00664649"/>
    <w:rsid w:val="006649E5"/>
    <w:rsid w:val="00664C3A"/>
    <w:rsid w:val="00664C6B"/>
    <w:rsid w:val="00664F24"/>
    <w:rsid w:val="006653E9"/>
    <w:rsid w:val="006653F2"/>
    <w:rsid w:val="00665531"/>
    <w:rsid w:val="00665824"/>
    <w:rsid w:val="00665C84"/>
    <w:rsid w:val="00665DB0"/>
    <w:rsid w:val="00665DCB"/>
    <w:rsid w:val="00665E69"/>
    <w:rsid w:val="0066621D"/>
    <w:rsid w:val="00666916"/>
    <w:rsid w:val="006669B1"/>
    <w:rsid w:val="00666DC1"/>
    <w:rsid w:val="0066714E"/>
    <w:rsid w:val="0066724F"/>
    <w:rsid w:val="0066765E"/>
    <w:rsid w:val="00667855"/>
    <w:rsid w:val="0066791A"/>
    <w:rsid w:val="00667A19"/>
    <w:rsid w:val="00667B07"/>
    <w:rsid w:val="00667C88"/>
    <w:rsid w:val="00667EF5"/>
    <w:rsid w:val="0067004A"/>
    <w:rsid w:val="006701FE"/>
    <w:rsid w:val="0067020B"/>
    <w:rsid w:val="006705B7"/>
    <w:rsid w:val="00670ACE"/>
    <w:rsid w:val="00671139"/>
    <w:rsid w:val="00671328"/>
    <w:rsid w:val="00671713"/>
    <w:rsid w:val="0067189C"/>
    <w:rsid w:val="006718D8"/>
    <w:rsid w:val="00671CA1"/>
    <w:rsid w:val="00671E49"/>
    <w:rsid w:val="0067260B"/>
    <w:rsid w:val="00672694"/>
    <w:rsid w:val="006726FC"/>
    <w:rsid w:val="00672CB8"/>
    <w:rsid w:val="00672F47"/>
    <w:rsid w:val="00673079"/>
    <w:rsid w:val="006731AA"/>
    <w:rsid w:val="0067343F"/>
    <w:rsid w:val="0067347D"/>
    <w:rsid w:val="006737DD"/>
    <w:rsid w:val="0067388E"/>
    <w:rsid w:val="00674172"/>
    <w:rsid w:val="0067431A"/>
    <w:rsid w:val="00674468"/>
    <w:rsid w:val="00674509"/>
    <w:rsid w:val="00674676"/>
    <w:rsid w:val="00674935"/>
    <w:rsid w:val="00674A74"/>
    <w:rsid w:val="00674BCB"/>
    <w:rsid w:val="00674CD0"/>
    <w:rsid w:val="00674EE8"/>
    <w:rsid w:val="00674F01"/>
    <w:rsid w:val="0067503E"/>
    <w:rsid w:val="00675138"/>
    <w:rsid w:val="006755B3"/>
    <w:rsid w:val="006755BB"/>
    <w:rsid w:val="00675654"/>
    <w:rsid w:val="00675732"/>
    <w:rsid w:val="00675815"/>
    <w:rsid w:val="00675A8D"/>
    <w:rsid w:val="00675B17"/>
    <w:rsid w:val="00675B77"/>
    <w:rsid w:val="00675C07"/>
    <w:rsid w:val="006760CC"/>
    <w:rsid w:val="00676245"/>
    <w:rsid w:val="00676418"/>
    <w:rsid w:val="006768ED"/>
    <w:rsid w:val="00676937"/>
    <w:rsid w:val="00676F62"/>
    <w:rsid w:val="00677569"/>
    <w:rsid w:val="00677970"/>
    <w:rsid w:val="00677D79"/>
    <w:rsid w:val="00680106"/>
    <w:rsid w:val="0068010A"/>
    <w:rsid w:val="00680143"/>
    <w:rsid w:val="00680172"/>
    <w:rsid w:val="006801DF"/>
    <w:rsid w:val="006801F0"/>
    <w:rsid w:val="00680419"/>
    <w:rsid w:val="006806A3"/>
    <w:rsid w:val="006807C8"/>
    <w:rsid w:val="006807EE"/>
    <w:rsid w:val="006807F4"/>
    <w:rsid w:val="0068095A"/>
    <w:rsid w:val="00680AD0"/>
    <w:rsid w:val="00680C30"/>
    <w:rsid w:val="00680C75"/>
    <w:rsid w:val="00680EAB"/>
    <w:rsid w:val="0068119E"/>
    <w:rsid w:val="006815B1"/>
    <w:rsid w:val="00681928"/>
    <w:rsid w:val="006819AA"/>
    <w:rsid w:val="006819DB"/>
    <w:rsid w:val="00681ADB"/>
    <w:rsid w:val="00681CA1"/>
    <w:rsid w:val="00681DF1"/>
    <w:rsid w:val="00681EFB"/>
    <w:rsid w:val="006825FA"/>
    <w:rsid w:val="0068294E"/>
    <w:rsid w:val="006829AD"/>
    <w:rsid w:val="00682E6C"/>
    <w:rsid w:val="0068306D"/>
    <w:rsid w:val="00683993"/>
    <w:rsid w:val="006839A6"/>
    <w:rsid w:val="00683B55"/>
    <w:rsid w:val="00683B65"/>
    <w:rsid w:val="00683CA8"/>
    <w:rsid w:val="00683FFA"/>
    <w:rsid w:val="00684020"/>
    <w:rsid w:val="006840B7"/>
    <w:rsid w:val="0068431B"/>
    <w:rsid w:val="006844BD"/>
    <w:rsid w:val="006846A6"/>
    <w:rsid w:val="0068470C"/>
    <w:rsid w:val="0068485D"/>
    <w:rsid w:val="00684978"/>
    <w:rsid w:val="00684AD7"/>
    <w:rsid w:val="00684BE3"/>
    <w:rsid w:val="00684DD1"/>
    <w:rsid w:val="00685019"/>
    <w:rsid w:val="00685DB4"/>
    <w:rsid w:val="00685DEA"/>
    <w:rsid w:val="00686127"/>
    <w:rsid w:val="00686135"/>
    <w:rsid w:val="00686137"/>
    <w:rsid w:val="0068619D"/>
    <w:rsid w:val="006862FE"/>
    <w:rsid w:val="00686598"/>
    <w:rsid w:val="0068666C"/>
    <w:rsid w:val="006868B3"/>
    <w:rsid w:val="00686A7D"/>
    <w:rsid w:val="00686ADF"/>
    <w:rsid w:val="00686B04"/>
    <w:rsid w:val="00686BF5"/>
    <w:rsid w:val="00686D31"/>
    <w:rsid w:val="00686F11"/>
    <w:rsid w:val="00686FF2"/>
    <w:rsid w:val="00687186"/>
    <w:rsid w:val="006871FC"/>
    <w:rsid w:val="00687328"/>
    <w:rsid w:val="006874B9"/>
    <w:rsid w:val="00687B85"/>
    <w:rsid w:val="00687ECE"/>
    <w:rsid w:val="00690123"/>
    <w:rsid w:val="006901FE"/>
    <w:rsid w:val="00690279"/>
    <w:rsid w:val="006902E3"/>
    <w:rsid w:val="006904D7"/>
    <w:rsid w:val="006906C4"/>
    <w:rsid w:val="0069070C"/>
    <w:rsid w:val="00690815"/>
    <w:rsid w:val="00690832"/>
    <w:rsid w:val="0069091C"/>
    <w:rsid w:val="00690B7C"/>
    <w:rsid w:val="00690D50"/>
    <w:rsid w:val="00690EBF"/>
    <w:rsid w:val="00690FD3"/>
    <w:rsid w:val="006915A6"/>
    <w:rsid w:val="006917D4"/>
    <w:rsid w:val="00691939"/>
    <w:rsid w:val="00691958"/>
    <w:rsid w:val="00691AA6"/>
    <w:rsid w:val="00691EC1"/>
    <w:rsid w:val="00691FD7"/>
    <w:rsid w:val="0069200F"/>
    <w:rsid w:val="0069256D"/>
    <w:rsid w:val="00692629"/>
    <w:rsid w:val="00692767"/>
    <w:rsid w:val="006928F8"/>
    <w:rsid w:val="00692ADE"/>
    <w:rsid w:val="00692B4A"/>
    <w:rsid w:val="00692CFD"/>
    <w:rsid w:val="00692E3D"/>
    <w:rsid w:val="00692F3B"/>
    <w:rsid w:val="00693369"/>
    <w:rsid w:val="006933CA"/>
    <w:rsid w:val="0069346E"/>
    <w:rsid w:val="00693688"/>
    <w:rsid w:val="00693703"/>
    <w:rsid w:val="006938AF"/>
    <w:rsid w:val="00693B76"/>
    <w:rsid w:val="00693DD5"/>
    <w:rsid w:val="00693EAC"/>
    <w:rsid w:val="00693F4C"/>
    <w:rsid w:val="00693FE7"/>
    <w:rsid w:val="00694072"/>
    <w:rsid w:val="0069408B"/>
    <w:rsid w:val="006940E0"/>
    <w:rsid w:val="00694105"/>
    <w:rsid w:val="00694243"/>
    <w:rsid w:val="0069429E"/>
    <w:rsid w:val="0069439F"/>
    <w:rsid w:val="006943AF"/>
    <w:rsid w:val="006944B3"/>
    <w:rsid w:val="00694630"/>
    <w:rsid w:val="0069491E"/>
    <w:rsid w:val="006949DE"/>
    <w:rsid w:val="00694A1C"/>
    <w:rsid w:val="00694EDC"/>
    <w:rsid w:val="00695077"/>
    <w:rsid w:val="0069552D"/>
    <w:rsid w:val="0069559A"/>
    <w:rsid w:val="006957DB"/>
    <w:rsid w:val="00695822"/>
    <w:rsid w:val="00695911"/>
    <w:rsid w:val="00695914"/>
    <w:rsid w:val="00695A67"/>
    <w:rsid w:val="00695A84"/>
    <w:rsid w:val="00695A8D"/>
    <w:rsid w:val="00695A93"/>
    <w:rsid w:val="0069633E"/>
    <w:rsid w:val="00696451"/>
    <w:rsid w:val="006964CF"/>
    <w:rsid w:val="00696604"/>
    <w:rsid w:val="00696631"/>
    <w:rsid w:val="00696865"/>
    <w:rsid w:val="00696A25"/>
    <w:rsid w:val="00696B2C"/>
    <w:rsid w:val="00696BBC"/>
    <w:rsid w:val="00696D34"/>
    <w:rsid w:val="00696EAF"/>
    <w:rsid w:val="0069725B"/>
    <w:rsid w:val="00697332"/>
    <w:rsid w:val="0069778C"/>
    <w:rsid w:val="00697BC3"/>
    <w:rsid w:val="00697D95"/>
    <w:rsid w:val="006A0232"/>
    <w:rsid w:val="006A029E"/>
    <w:rsid w:val="006A05D5"/>
    <w:rsid w:val="006A086A"/>
    <w:rsid w:val="006A0AA3"/>
    <w:rsid w:val="006A1049"/>
    <w:rsid w:val="006A1076"/>
    <w:rsid w:val="006A1145"/>
    <w:rsid w:val="006A125B"/>
    <w:rsid w:val="006A1336"/>
    <w:rsid w:val="006A17B9"/>
    <w:rsid w:val="006A1E18"/>
    <w:rsid w:val="006A1E22"/>
    <w:rsid w:val="006A1E65"/>
    <w:rsid w:val="006A1F82"/>
    <w:rsid w:val="006A1FBB"/>
    <w:rsid w:val="006A20A7"/>
    <w:rsid w:val="006A21D8"/>
    <w:rsid w:val="006A2254"/>
    <w:rsid w:val="006A2339"/>
    <w:rsid w:val="006A23F4"/>
    <w:rsid w:val="006A2482"/>
    <w:rsid w:val="006A2656"/>
    <w:rsid w:val="006A2978"/>
    <w:rsid w:val="006A2982"/>
    <w:rsid w:val="006A2AD4"/>
    <w:rsid w:val="006A2D8D"/>
    <w:rsid w:val="006A2EE2"/>
    <w:rsid w:val="006A314D"/>
    <w:rsid w:val="006A3357"/>
    <w:rsid w:val="006A3377"/>
    <w:rsid w:val="006A33E5"/>
    <w:rsid w:val="006A3523"/>
    <w:rsid w:val="006A36BE"/>
    <w:rsid w:val="006A3748"/>
    <w:rsid w:val="006A3816"/>
    <w:rsid w:val="006A39EE"/>
    <w:rsid w:val="006A3E49"/>
    <w:rsid w:val="006A3F7B"/>
    <w:rsid w:val="006A3F97"/>
    <w:rsid w:val="006A4047"/>
    <w:rsid w:val="006A41E8"/>
    <w:rsid w:val="006A4517"/>
    <w:rsid w:val="006A4616"/>
    <w:rsid w:val="006A4823"/>
    <w:rsid w:val="006A49F9"/>
    <w:rsid w:val="006A4BE7"/>
    <w:rsid w:val="006A4C8F"/>
    <w:rsid w:val="006A4CC1"/>
    <w:rsid w:val="006A4D77"/>
    <w:rsid w:val="006A4FC6"/>
    <w:rsid w:val="006A5129"/>
    <w:rsid w:val="006A5138"/>
    <w:rsid w:val="006A527B"/>
    <w:rsid w:val="006A536F"/>
    <w:rsid w:val="006A5571"/>
    <w:rsid w:val="006A5597"/>
    <w:rsid w:val="006A5610"/>
    <w:rsid w:val="006A575A"/>
    <w:rsid w:val="006A5911"/>
    <w:rsid w:val="006A5971"/>
    <w:rsid w:val="006A5C1B"/>
    <w:rsid w:val="006A5C30"/>
    <w:rsid w:val="006A5D3F"/>
    <w:rsid w:val="006A6371"/>
    <w:rsid w:val="006A63FC"/>
    <w:rsid w:val="006A64B3"/>
    <w:rsid w:val="006A6762"/>
    <w:rsid w:val="006A6A8E"/>
    <w:rsid w:val="006A6BCD"/>
    <w:rsid w:val="006A6FA6"/>
    <w:rsid w:val="006A6FB0"/>
    <w:rsid w:val="006A7490"/>
    <w:rsid w:val="006A7910"/>
    <w:rsid w:val="006B0008"/>
    <w:rsid w:val="006B00EF"/>
    <w:rsid w:val="006B02D7"/>
    <w:rsid w:val="006B02EB"/>
    <w:rsid w:val="006B0362"/>
    <w:rsid w:val="006B038D"/>
    <w:rsid w:val="006B0580"/>
    <w:rsid w:val="006B0628"/>
    <w:rsid w:val="006B083C"/>
    <w:rsid w:val="006B0CE9"/>
    <w:rsid w:val="006B0CF7"/>
    <w:rsid w:val="006B0D92"/>
    <w:rsid w:val="006B197F"/>
    <w:rsid w:val="006B1995"/>
    <w:rsid w:val="006B1AA1"/>
    <w:rsid w:val="006B1F03"/>
    <w:rsid w:val="006B1FC1"/>
    <w:rsid w:val="006B2021"/>
    <w:rsid w:val="006B220E"/>
    <w:rsid w:val="006B22A5"/>
    <w:rsid w:val="006B23A5"/>
    <w:rsid w:val="006B24A9"/>
    <w:rsid w:val="006B257A"/>
    <w:rsid w:val="006B2BFC"/>
    <w:rsid w:val="006B2D14"/>
    <w:rsid w:val="006B2DA6"/>
    <w:rsid w:val="006B3041"/>
    <w:rsid w:val="006B308E"/>
    <w:rsid w:val="006B3279"/>
    <w:rsid w:val="006B33C9"/>
    <w:rsid w:val="006B36EA"/>
    <w:rsid w:val="006B39A9"/>
    <w:rsid w:val="006B3AB5"/>
    <w:rsid w:val="006B3BA3"/>
    <w:rsid w:val="006B3BAB"/>
    <w:rsid w:val="006B3C4D"/>
    <w:rsid w:val="006B3C88"/>
    <w:rsid w:val="006B3D3F"/>
    <w:rsid w:val="006B3D8B"/>
    <w:rsid w:val="006B41B7"/>
    <w:rsid w:val="006B4264"/>
    <w:rsid w:val="006B4432"/>
    <w:rsid w:val="006B46A9"/>
    <w:rsid w:val="006B49DD"/>
    <w:rsid w:val="006B4F15"/>
    <w:rsid w:val="006B4F6F"/>
    <w:rsid w:val="006B51C4"/>
    <w:rsid w:val="006B533F"/>
    <w:rsid w:val="006B54E0"/>
    <w:rsid w:val="006B5AA7"/>
    <w:rsid w:val="006B5ACF"/>
    <w:rsid w:val="006B669F"/>
    <w:rsid w:val="006B67F0"/>
    <w:rsid w:val="006B6CA0"/>
    <w:rsid w:val="006B6D89"/>
    <w:rsid w:val="006B71B5"/>
    <w:rsid w:val="006B7350"/>
    <w:rsid w:val="006B7611"/>
    <w:rsid w:val="006B7783"/>
    <w:rsid w:val="006B7950"/>
    <w:rsid w:val="006B79E5"/>
    <w:rsid w:val="006B7B3D"/>
    <w:rsid w:val="006B7CC7"/>
    <w:rsid w:val="006B7E2A"/>
    <w:rsid w:val="006B7ED2"/>
    <w:rsid w:val="006C00FA"/>
    <w:rsid w:val="006C03FE"/>
    <w:rsid w:val="006C040D"/>
    <w:rsid w:val="006C060C"/>
    <w:rsid w:val="006C0851"/>
    <w:rsid w:val="006C089A"/>
    <w:rsid w:val="006C09F1"/>
    <w:rsid w:val="006C1026"/>
    <w:rsid w:val="006C11A3"/>
    <w:rsid w:val="006C1426"/>
    <w:rsid w:val="006C17A8"/>
    <w:rsid w:val="006C1BC4"/>
    <w:rsid w:val="006C1CAB"/>
    <w:rsid w:val="006C1CB4"/>
    <w:rsid w:val="006C1F2D"/>
    <w:rsid w:val="006C219D"/>
    <w:rsid w:val="006C24B0"/>
    <w:rsid w:val="006C26DE"/>
    <w:rsid w:val="006C282E"/>
    <w:rsid w:val="006C2A1B"/>
    <w:rsid w:val="006C2A7C"/>
    <w:rsid w:val="006C32B6"/>
    <w:rsid w:val="006C3455"/>
    <w:rsid w:val="006C37DC"/>
    <w:rsid w:val="006C38B9"/>
    <w:rsid w:val="006C3A9E"/>
    <w:rsid w:val="006C3BE1"/>
    <w:rsid w:val="006C3ED3"/>
    <w:rsid w:val="006C4020"/>
    <w:rsid w:val="006C4291"/>
    <w:rsid w:val="006C450C"/>
    <w:rsid w:val="006C4605"/>
    <w:rsid w:val="006C493C"/>
    <w:rsid w:val="006C4C13"/>
    <w:rsid w:val="006C4C97"/>
    <w:rsid w:val="006C4CAC"/>
    <w:rsid w:val="006C4CF0"/>
    <w:rsid w:val="006C4DE0"/>
    <w:rsid w:val="006C4F90"/>
    <w:rsid w:val="006C5170"/>
    <w:rsid w:val="006C51BE"/>
    <w:rsid w:val="006C5736"/>
    <w:rsid w:val="006C5771"/>
    <w:rsid w:val="006C58CD"/>
    <w:rsid w:val="006C590D"/>
    <w:rsid w:val="006C5BC0"/>
    <w:rsid w:val="006C5D66"/>
    <w:rsid w:val="006C5EB7"/>
    <w:rsid w:val="006C6218"/>
    <w:rsid w:val="006C62AE"/>
    <w:rsid w:val="006C657B"/>
    <w:rsid w:val="006C66A2"/>
    <w:rsid w:val="006C6747"/>
    <w:rsid w:val="006C69CA"/>
    <w:rsid w:val="006C6C64"/>
    <w:rsid w:val="006C6E20"/>
    <w:rsid w:val="006C71E6"/>
    <w:rsid w:val="006C742A"/>
    <w:rsid w:val="006C788C"/>
    <w:rsid w:val="006C7B6D"/>
    <w:rsid w:val="006D001D"/>
    <w:rsid w:val="006D0078"/>
    <w:rsid w:val="006D0393"/>
    <w:rsid w:val="006D044D"/>
    <w:rsid w:val="006D0659"/>
    <w:rsid w:val="006D0698"/>
    <w:rsid w:val="006D08DB"/>
    <w:rsid w:val="006D0A03"/>
    <w:rsid w:val="006D0A96"/>
    <w:rsid w:val="006D0C25"/>
    <w:rsid w:val="006D0C91"/>
    <w:rsid w:val="006D0EA1"/>
    <w:rsid w:val="006D0EF6"/>
    <w:rsid w:val="006D0F68"/>
    <w:rsid w:val="006D10FC"/>
    <w:rsid w:val="006D1435"/>
    <w:rsid w:val="006D1644"/>
    <w:rsid w:val="006D1C3C"/>
    <w:rsid w:val="006D1F7E"/>
    <w:rsid w:val="006D25A6"/>
    <w:rsid w:val="006D2BA9"/>
    <w:rsid w:val="006D2CB0"/>
    <w:rsid w:val="006D2D9C"/>
    <w:rsid w:val="006D2E1C"/>
    <w:rsid w:val="006D2F38"/>
    <w:rsid w:val="006D2FCA"/>
    <w:rsid w:val="006D3361"/>
    <w:rsid w:val="006D345E"/>
    <w:rsid w:val="006D34F1"/>
    <w:rsid w:val="006D3630"/>
    <w:rsid w:val="006D3832"/>
    <w:rsid w:val="006D39A7"/>
    <w:rsid w:val="006D39D7"/>
    <w:rsid w:val="006D3C35"/>
    <w:rsid w:val="006D3D23"/>
    <w:rsid w:val="006D3DA6"/>
    <w:rsid w:val="006D4419"/>
    <w:rsid w:val="006D4B0C"/>
    <w:rsid w:val="006D4B8E"/>
    <w:rsid w:val="006D4D56"/>
    <w:rsid w:val="006D4F5C"/>
    <w:rsid w:val="006D51C9"/>
    <w:rsid w:val="006D5223"/>
    <w:rsid w:val="006D5333"/>
    <w:rsid w:val="006D55F2"/>
    <w:rsid w:val="006D5687"/>
    <w:rsid w:val="006D56EF"/>
    <w:rsid w:val="006D5861"/>
    <w:rsid w:val="006D5AF8"/>
    <w:rsid w:val="006D5CB9"/>
    <w:rsid w:val="006D5DA2"/>
    <w:rsid w:val="006D602A"/>
    <w:rsid w:val="006D6179"/>
    <w:rsid w:val="006D6367"/>
    <w:rsid w:val="006D64D6"/>
    <w:rsid w:val="006D67A6"/>
    <w:rsid w:val="006D6AE7"/>
    <w:rsid w:val="006D6EF7"/>
    <w:rsid w:val="006D7325"/>
    <w:rsid w:val="006D7699"/>
    <w:rsid w:val="006D76A6"/>
    <w:rsid w:val="006D770D"/>
    <w:rsid w:val="006D78DD"/>
    <w:rsid w:val="006D7A9E"/>
    <w:rsid w:val="006D7D7F"/>
    <w:rsid w:val="006D7DAC"/>
    <w:rsid w:val="006D7E24"/>
    <w:rsid w:val="006E0221"/>
    <w:rsid w:val="006E0363"/>
    <w:rsid w:val="006E0447"/>
    <w:rsid w:val="006E05F5"/>
    <w:rsid w:val="006E0B63"/>
    <w:rsid w:val="006E0E94"/>
    <w:rsid w:val="006E1197"/>
    <w:rsid w:val="006E1427"/>
    <w:rsid w:val="006E14F7"/>
    <w:rsid w:val="006E16C9"/>
    <w:rsid w:val="006E1A2F"/>
    <w:rsid w:val="006E1A61"/>
    <w:rsid w:val="006E1C0F"/>
    <w:rsid w:val="006E1ECB"/>
    <w:rsid w:val="006E213B"/>
    <w:rsid w:val="006E229B"/>
    <w:rsid w:val="006E2877"/>
    <w:rsid w:val="006E2A1D"/>
    <w:rsid w:val="006E2A59"/>
    <w:rsid w:val="006E2AFE"/>
    <w:rsid w:val="006E2B25"/>
    <w:rsid w:val="006E2BAE"/>
    <w:rsid w:val="006E2CCC"/>
    <w:rsid w:val="006E2E84"/>
    <w:rsid w:val="006E312A"/>
    <w:rsid w:val="006E3493"/>
    <w:rsid w:val="006E37DA"/>
    <w:rsid w:val="006E3836"/>
    <w:rsid w:val="006E39BD"/>
    <w:rsid w:val="006E39E7"/>
    <w:rsid w:val="006E3B78"/>
    <w:rsid w:val="006E3FFE"/>
    <w:rsid w:val="006E46C6"/>
    <w:rsid w:val="006E4CB3"/>
    <w:rsid w:val="006E4CCA"/>
    <w:rsid w:val="006E513D"/>
    <w:rsid w:val="006E5230"/>
    <w:rsid w:val="006E52AD"/>
    <w:rsid w:val="006E54D2"/>
    <w:rsid w:val="006E5647"/>
    <w:rsid w:val="006E5C13"/>
    <w:rsid w:val="006E6199"/>
    <w:rsid w:val="006E648A"/>
    <w:rsid w:val="006E687C"/>
    <w:rsid w:val="006E70CD"/>
    <w:rsid w:val="006E76FC"/>
    <w:rsid w:val="006E7723"/>
    <w:rsid w:val="006E775B"/>
    <w:rsid w:val="006E7860"/>
    <w:rsid w:val="006E7998"/>
    <w:rsid w:val="006E7A69"/>
    <w:rsid w:val="006E7BBE"/>
    <w:rsid w:val="006E7C48"/>
    <w:rsid w:val="006E7CAB"/>
    <w:rsid w:val="006E7F5A"/>
    <w:rsid w:val="006F0299"/>
    <w:rsid w:val="006F05AE"/>
    <w:rsid w:val="006F05BC"/>
    <w:rsid w:val="006F05C9"/>
    <w:rsid w:val="006F0632"/>
    <w:rsid w:val="006F0BCF"/>
    <w:rsid w:val="006F0C00"/>
    <w:rsid w:val="006F0C87"/>
    <w:rsid w:val="006F0CA4"/>
    <w:rsid w:val="006F109E"/>
    <w:rsid w:val="006F1103"/>
    <w:rsid w:val="006F1125"/>
    <w:rsid w:val="006F1179"/>
    <w:rsid w:val="006F11F0"/>
    <w:rsid w:val="006F12D2"/>
    <w:rsid w:val="006F14B9"/>
    <w:rsid w:val="006F14FD"/>
    <w:rsid w:val="006F1744"/>
    <w:rsid w:val="006F176C"/>
    <w:rsid w:val="006F186F"/>
    <w:rsid w:val="006F192E"/>
    <w:rsid w:val="006F1D94"/>
    <w:rsid w:val="006F2288"/>
    <w:rsid w:val="006F22C8"/>
    <w:rsid w:val="006F2400"/>
    <w:rsid w:val="006F2545"/>
    <w:rsid w:val="006F25E1"/>
    <w:rsid w:val="006F27F5"/>
    <w:rsid w:val="006F28A7"/>
    <w:rsid w:val="006F299B"/>
    <w:rsid w:val="006F2AA1"/>
    <w:rsid w:val="006F2CBE"/>
    <w:rsid w:val="006F2E1E"/>
    <w:rsid w:val="006F2F19"/>
    <w:rsid w:val="006F2F4F"/>
    <w:rsid w:val="006F2F8C"/>
    <w:rsid w:val="006F2FB8"/>
    <w:rsid w:val="006F3040"/>
    <w:rsid w:val="006F35DC"/>
    <w:rsid w:val="006F3833"/>
    <w:rsid w:val="006F39E8"/>
    <w:rsid w:val="006F3D21"/>
    <w:rsid w:val="006F3D3A"/>
    <w:rsid w:val="006F3F7F"/>
    <w:rsid w:val="006F42AF"/>
    <w:rsid w:val="006F42E4"/>
    <w:rsid w:val="006F436F"/>
    <w:rsid w:val="006F43BE"/>
    <w:rsid w:val="006F43E0"/>
    <w:rsid w:val="006F4543"/>
    <w:rsid w:val="006F4797"/>
    <w:rsid w:val="006F4AF9"/>
    <w:rsid w:val="006F4D52"/>
    <w:rsid w:val="006F4E08"/>
    <w:rsid w:val="006F511E"/>
    <w:rsid w:val="006F5137"/>
    <w:rsid w:val="006F516F"/>
    <w:rsid w:val="006F568F"/>
    <w:rsid w:val="006F5835"/>
    <w:rsid w:val="006F58FA"/>
    <w:rsid w:val="006F59CE"/>
    <w:rsid w:val="006F5A5E"/>
    <w:rsid w:val="006F61EB"/>
    <w:rsid w:val="006F6382"/>
    <w:rsid w:val="006F67EE"/>
    <w:rsid w:val="006F67F1"/>
    <w:rsid w:val="006F6A9D"/>
    <w:rsid w:val="006F6CE0"/>
    <w:rsid w:val="006F6E05"/>
    <w:rsid w:val="006F7114"/>
    <w:rsid w:val="006F7233"/>
    <w:rsid w:val="006F72A3"/>
    <w:rsid w:val="006F7891"/>
    <w:rsid w:val="006F7E47"/>
    <w:rsid w:val="006F7F1E"/>
    <w:rsid w:val="007000A1"/>
    <w:rsid w:val="007002BD"/>
    <w:rsid w:val="00700761"/>
    <w:rsid w:val="007009B2"/>
    <w:rsid w:val="00700A7E"/>
    <w:rsid w:val="00700B34"/>
    <w:rsid w:val="00700DC0"/>
    <w:rsid w:val="00700DC6"/>
    <w:rsid w:val="00700EDF"/>
    <w:rsid w:val="00700FEB"/>
    <w:rsid w:val="007011D3"/>
    <w:rsid w:val="00701685"/>
    <w:rsid w:val="007016F2"/>
    <w:rsid w:val="007017E8"/>
    <w:rsid w:val="00701D07"/>
    <w:rsid w:val="00701D97"/>
    <w:rsid w:val="00701F7E"/>
    <w:rsid w:val="0070225C"/>
    <w:rsid w:val="00702380"/>
    <w:rsid w:val="0070262B"/>
    <w:rsid w:val="0070278B"/>
    <w:rsid w:val="00702794"/>
    <w:rsid w:val="00702929"/>
    <w:rsid w:val="00702C51"/>
    <w:rsid w:val="00702C83"/>
    <w:rsid w:val="00703144"/>
    <w:rsid w:val="007036FC"/>
    <w:rsid w:val="0070404F"/>
    <w:rsid w:val="0070426B"/>
    <w:rsid w:val="007042A2"/>
    <w:rsid w:val="007044FA"/>
    <w:rsid w:val="007046B6"/>
    <w:rsid w:val="007049BF"/>
    <w:rsid w:val="00704A89"/>
    <w:rsid w:val="00704B27"/>
    <w:rsid w:val="00704D61"/>
    <w:rsid w:val="00705213"/>
    <w:rsid w:val="00705311"/>
    <w:rsid w:val="0070568F"/>
    <w:rsid w:val="007056C0"/>
    <w:rsid w:val="007058C3"/>
    <w:rsid w:val="00705A6E"/>
    <w:rsid w:val="00705BC6"/>
    <w:rsid w:val="00705CAB"/>
    <w:rsid w:val="00705E4B"/>
    <w:rsid w:val="00706258"/>
    <w:rsid w:val="007062F7"/>
    <w:rsid w:val="00706309"/>
    <w:rsid w:val="007063EB"/>
    <w:rsid w:val="0070668C"/>
    <w:rsid w:val="007067ED"/>
    <w:rsid w:val="00706911"/>
    <w:rsid w:val="00706A5A"/>
    <w:rsid w:val="00706EAE"/>
    <w:rsid w:val="0070704F"/>
    <w:rsid w:val="0070712F"/>
    <w:rsid w:val="00707493"/>
    <w:rsid w:val="00707505"/>
    <w:rsid w:val="00707511"/>
    <w:rsid w:val="007075B6"/>
    <w:rsid w:val="007077E6"/>
    <w:rsid w:val="00707867"/>
    <w:rsid w:val="00707D11"/>
    <w:rsid w:val="00707E2B"/>
    <w:rsid w:val="0071021C"/>
    <w:rsid w:val="00710542"/>
    <w:rsid w:val="007105E1"/>
    <w:rsid w:val="0071066F"/>
    <w:rsid w:val="007106D1"/>
    <w:rsid w:val="0071071B"/>
    <w:rsid w:val="00710735"/>
    <w:rsid w:val="0071074C"/>
    <w:rsid w:val="00710B17"/>
    <w:rsid w:val="007112A8"/>
    <w:rsid w:val="00711795"/>
    <w:rsid w:val="0071181A"/>
    <w:rsid w:val="007118C3"/>
    <w:rsid w:val="00711CE1"/>
    <w:rsid w:val="007121AD"/>
    <w:rsid w:val="007122C1"/>
    <w:rsid w:val="00712304"/>
    <w:rsid w:val="0071246A"/>
    <w:rsid w:val="00712B7E"/>
    <w:rsid w:val="00712D52"/>
    <w:rsid w:val="00712E0D"/>
    <w:rsid w:val="00713006"/>
    <w:rsid w:val="00713617"/>
    <w:rsid w:val="007138D5"/>
    <w:rsid w:val="00713CA0"/>
    <w:rsid w:val="00713E38"/>
    <w:rsid w:val="00713FF7"/>
    <w:rsid w:val="007143F1"/>
    <w:rsid w:val="00714A53"/>
    <w:rsid w:val="00714B89"/>
    <w:rsid w:val="00714F18"/>
    <w:rsid w:val="00715237"/>
    <w:rsid w:val="0071549D"/>
    <w:rsid w:val="00715612"/>
    <w:rsid w:val="0071573B"/>
    <w:rsid w:val="00715CEF"/>
    <w:rsid w:val="007161D5"/>
    <w:rsid w:val="007162D0"/>
    <w:rsid w:val="00716425"/>
    <w:rsid w:val="0071664B"/>
    <w:rsid w:val="00716885"/>
    <w:rsid w:val="00716A73"/>
    <w:rsid w:val="00716BC6"/>
    <w:rsid w:val="00716D72"/>
    <w:rsid w:val="00716F27"/>
    <w:rsid w:val="00717049"/>
    <w:rsid w:val="007171BC"/>
    <w:rsid w:val="00717250"/>
    <w:rsid w:val="0071752B"/>
    <w:rsid w:val="00717678"/>
    <w:rsid w:val="0071776A"/>
    <w:rsid w:val="0071778C"/>
    <w:rsid w:val="007178CD"/>
    <w:rsid w:val="007178D2"/>
    <w:rsid w:val="0071796C"/>
    <w:rsid w:val="00717A16"/>
    <w:rsid w:val="00717E8F"/>
    <w:rsid w:val="00717EB9"/>
    <w:rsid w:val="007202CB"/>
    <w:rsid w:val="007202E3"/>
    <w:rsid w:val="007202F2"/>
    <w:rsid w:val="00720373"/>
    <w:rsid w:val="0072038A"/>
    <w:rsid w:val="0072061D"/>
    <w:rsid w:val="007206EB"/>
    <w:rsid w:val="00720991"/>
    <w:rsid w:val="00721154"/>
    <w:rsid w:val="007215C8"/>
    <w:rsid w:val="00721612"/>
    <w:rsid w:val="00721A3C"/>
    <w:rsid w:val="00721AB6"/>
    <w:rsid w:val="00721D2E"/>
    <w:rsid w:val="00721EDC"/>
    <w:rsid w:val="00722033"/>
    <w:rsid w:val="0072234C"/>
    <w:rsid w:val="007224A8"/>
    <w:rsid w:val="007224AA"/>
    <w:rsid w:val="0072270C"/>
    <w:rsid w:val="00722736"/>
    <w:rsid w:val="00722790"/>
    <w:rsid w:val="007228B2"/>
    <w:rsid w:val="00722A5A"/>
    <w:rsid w:val="00722AAA"/>
    <w:rsid w:val="00722B61"/>
    <w:rsid w:val="00722CE0"/>
    <w:rsid w:val="00722D75"/>
    <w:rsid w:val="00722E39"/>
    <w:rsid w:val="00722FB8"/>
    <w:rsid w:val="007230AE"/>
    <w:rsid w:val="00723429"/>
    <w:rsid w:val="007237E2"/>
    <w:rsid w:val="007237F4"/>
    <w:rsid w:val="00723965"/>
    <w:rsid w:val="00724116"/>
    <w:rsid w:val="00724119"/>
    <w:rsid w:val="0072453B"/>
    <w:rsid w:val="007245E9"/>
    <w:rsid w:val="0072460C"/>
    <w:rsid w:val="00724846"/>
    <w:rsid w:val="0072484E"/>
    <w:rsid w:val="00724DC3"/>
    <w:rsid w:val="00724FA2"/>
    <w:rsid w:val="007250B3"/>
    <w:rsid w:val="0072521C"/>
    <w:rsid w:val="00725381"/>
    <w:rsid w:val="007256CE"/>
    <w:rsid w:val="0072592E"/>
    <w:rsid w:val="00725AED"/>
    <w:rsid w:val="00725D15"/>
    <w:rsid w:val="00725DAF"/>
    <w:rsid w:val="00725EBA"/>
    <w:rsid w:val="007261C0"/>
    <w:rsid w:val="007264A6"/>
    <w:rsid w:val="0072655D"/>
    <w:rsid w:val="00726723"/>
    <w:rsid w:val="007267D7"/>
    <w:rsid w:val="00726B54"/>
    <w:rsid w:val="00726B5A"/>
    <w:rsid w:val="00727262"/>
    <w:rsid w:val="00727487"/>
    <w:rsid w:val="00727581"/>
    <w:rsid w:val="007275F8"/>
    <w:rsid w:val="00727927"/>
    <w:rsid w:val="00727B88"/>
    <w:rsid w:val="00727C3D"/>
    <w:rsid w:val="007300A5"/>
    <w:rsid w:val="00730147"/>
    <w:rsid w:val="007301B3"/>
    <w:rsid w:val="0073036F"/>
    <w:rsid w:val="00730543"/>
    <w:rsid w:val="00730547"/>
    <w:rsid w:val="007307D4"/>
    <w:rsid w:val="007308B2"/>
    <w:rsid w:val="007309EE"/>
    <w:rsid w:val="00730AEF"/>
    <w:rsid w:val="00730C2D"/>
    <w:rsid w:val="00730F8E"/>
    <w:rsid w:val="0073137B"/>
    <w:rsid w:val="00731395"/>
    <w:rsid w:val="0073143B"/>
    <w:rsid w:val="00731A49"/>
    <w:rsid w:val="00731C0C"/>
    <w:rsid w:val="00731E8B"/>
    <w:rsid w:val="00732141"/>
    <w:rsid w:val="007324A6"/>
    <w:rsid w:val="0073292E"/>
    <w:rsid w:val="00732C1B"/>
    <w:rsid w:val="00732D17"/>
    <w:rsid w:val="0073311A"/>
    <w:rsid w:val="0073339F"/>
    <w:rsid w:val="007336FF"/>
    <w:rsid w:val="007337F2"/>
    <w:rsid w:val="00733A1F"/>
    <w:rsid w:val="00733A42"/>
    <w:rsid w:val="00733CD7"/>
    <w:rsid w:val="0073477C"/>
    <w:rsid w:val="007349F8"/>
    <w:rsid w:val="00734FE3"/>
    <w:rsid w:val="0073504B"/>
    <w:rsid w:val="00735113"/>
    <w:rsid w:val="00735251"/>
    <w:rsid w:val="007354BA"/>
    <w:rsid w:val="0073554B"/>
    <w:rsid w:val="0073582B"/>
    <w:rsid w:val="00735931"/>
    <w:rsid w:val="007359F2"/>
    <w:rsid w:val="00735C2B"/>
    <w:rsid w:val="00735C8C"/>
    <w:rsid w:val="00735D58"/>
    <w:rsid w:val="007366A3"/>
    <w:rsid w:val="007366D8"/>
    <w:rsid w:val="007367A2"/>
    <w:rsid w:val="00736BCE"/>
    <w:rsid w:val="00736CB4"/>
    <w:rsid w:val="00736CD3"/>
    <w:rsid w:val="00736DA0"/>
    <w:rsid w:val="0073706F"/>
    <w:rsid w:val="00737389"/>
    <w:rsid w:val="00737470"/>
    <w:rsid w:val="00737693"/>
    <w:rsid w:val="007379A1"/>
    <w:rsid w:val="00737D92"/>
    <w:rsid w:val="00737E3E"/>
    <w:rsid w:val="00737F21"/>
    <w:rsid w:val="007403B7"/>
    <w:rsid w:val="007403FB"/>
    <w:rsid w:val="007404F3"/>
    <w:rsid w:val="00740819"/>
    <w:rsid w:val="00740A88"/>
    <w:rsid w:val="00740D86"/>
    <w:rsid w:val="00740DDC"/>
    <w:rsid w:val="00740F38"/>
    <w:rsid w:val="0074101F"/>
    <w:rsid w:val="007411A2"/>
    <w:rsid w:val="007411BE"/>
    <w:rsid w:val="00741281"/>
    <w:rsid w:val="007413C5"/>
    <w:rsid w:val="007415B3"/>
    <w:rsid w:val="00741851"/>
    <w:rsid w:val="00741875"/>
    <w:rsid w:val="00741B7D"/>
    <w:rsid w:val="00741DDD"/>
    <w:rsid w:val="00741F3B"/>
    <w:rsid w:val="007425B5"/>
    <w:rsid w:val="0074286D"/>
    <w:rsid w:val="00742B80"/>
    <w:rsid w:val="00743001"/>
    <w:rsid w:val="007430D1"/>
    <w:rsid w:val="00743114"/>
    <w:rsid w:val="00743194"/>
    <w:rsid w:val="00743279"/>
    <w:rsid w:val="00743292"/>
    <w:rsid w:val="00743417"/>
    <w:rsid w:val="0074391C"/>
    <w:rsid w:val="00743AD7"/>
    <w:rsid w:val="00743BDE"/>
    <w:rsid w:val="0074422E"/>
    <w:rsid w:val="007445A1"/>
    <w:rsid w:val="007446C5"/>
    <w:rsid w:val="00744A0F"/>
    <w:rsid w:val="00744B76"/>
    <w:rsid w:val="007450FE"/>
    <w:rsid w:val="00745141"/>
    <w:rsid w:val="00745160"/>
    <w:rsid w:val="00745375"/>
    <w:rsid w:val="007453AD"/>
    <w:rsid w:val="0074553A"/>
    <w:rsid w:val="00745812"/>
    <w:rsid w:val="00745C82"/>
    <w:rsid w:val="00745EBC"/>
    <w:rsid w:val="00745EC0"/>
    <w:rsid w:val="00745FF2"/>
    <w:rsid w:val="00746364"/>
    <w:rsid w:val="007469C0"/>
    <w:rsid w:val="00746BF9"/>
    <w:rsid w:val="00746D36"/>
    <w:rsid w:val="00746EA1"/>
    <w:rsid w:val="0074732A"/>
    <w:rsid w:val="00747517"/>
    <w:rsid w:val="007477D6"/>
    <w:rsid w:val="007478F7"/>
    <w:rsid w:val="0074792C"/>
    <w:rsid w:val="0074796E"/>
    <w:rsid w:val="00747A2E"/>
    <w:rsid w:val="00747B1C"/>
    <w:rsid w:val="00747C08"/>
    <w:rsid w:val="00747DA0"/>
    <w:rsid w:val="00747E73"/>
    <w:rsid w:val="00747F2C"/>
    <w:rsid w:val="00747FDF"/>
    <w:rsid w:val="007500DA"/>
    <w:rsid w:val="007503CB"/>
    <w:rsid w:val="007503F0"/>
    <w:rsid w:val="007506B9"/>
    <w:rsid w:val="0075075C"/>
    <w:rsid w:val="007508E7"/>
    <w:rsid w:val="00750BC6"/>
    <w:rsid w:val="00750CEB"/>
    <w:rsid w:val="00750F81"/>
    <w:rsid w:val="0075108D"/>
    <w:rsid w:val="00751273"/>
    <w:rsid w:val="007512C1"/>
    <w:rsid w:val="007512F8"/>
    <w:rsid w:val="00751454"/>
    <w:rsid w:val="00751464"/>
    <w:rsid w:val="00751498"/>
    <w:rsid w:val="00751B44"/>
    <w:rsid w:val="00751C0C"/>
    <w:rsid w:val="00751D7A"/>
    <w:rsid w:val="00751EBB"/>
    <w:rsid w:val="00752260"/>
    <w:rsid w:val="007522E6"/>
    <w:rsid w:val="007525BE"/>
    <w:rsid w:val="0075266D"/>
    <w:rsid w:val="00752938"/>
    <w:rsid w:val="00752943"/>
    <w:rsid w:val="00752999"/>
    <w:rsid w:val="00752A66"/>
    <w:rsid w:val="00752BBD"/>
    <w:rsid w:val="00752CD8"/>
    <w:rsid w:val="007532B2"/>
    <w:rsid w:val="007535BE"/>
    <w:rsid w:val="00753AA3"/>
    <w:rsid w:val="00753E54"/>
    <w:rsid w:val="007540F0"/>
    <w:rsid w:val="0075451D"/>
    <w:rsid w:val="0075454F"/>
    <w:rsid w:val="00754724"/>
    <w:rsid w:val="00754E01"/>
    <w:rsid w:val="00754EA3"/>
    <w:rsid w:val="0075509A"/>
    <w:rsid w:val="0075526F"/>
    <w:rsid w:val="007554EF"/>
    <w:rsid w:val="0075559D"/>
    <w:rsid w:val="00755788"/>
    <w:rsid w:val="00755A5B"/>
    <w:rsid w:val="00755CAB"/>
    <w:rsid w:val="00755E9B"/>
    <w:rsid w:val="00755EA5"/>
    <w:rsid w:val="00755F41"/>
    <w:rsid w:val="00755FA1"/>
    <w:rsid w:val="00756286"/>
    <w:rsid w:val="007566EE"/>
    <w:rsid w:val="0075677B"/>
    <w:rsid w:val="007568F9"/>
    <w:rsid w:val="00757396"/>
    <w:rsid w:val="00757573"/>
    <w:rsid w:val="00757760"/>
    <w:rsid w:val="007577AC"/>
    <w:rsid w:val="00757B49"/>
    <w:rsid w:val="007600E7"/>
    <w:rsid w:val="00760169"/>
    <w:rsid w:val="00760322"/>
    <w:rsid w:val="0076060E"/>
    <w:rsid w:val="007608E1"/>
    <w:rsid w:val="0076097C"/>
    <w:rsid w:val="00760DDD"/>
    <w:rsid w:val="00760F32"/>
    <w:rsid w:val="00760F35"/>
    <w:rsid w:val="00761360"/>
    <w:rsid w:val="007615D2"/>
    <w:rsid w:val="007615FB"/>
    <w:rsid w:val="007617A6"/>
    <w:rsid w:val="00761891"/>
    <w:rsid w:val="00761F4F"/>
    <w:rsid w:val="007621A7"/>
    <w:rsid w:val="00762218"/>
    <w:rsid w:val="0076239A"/>
    <w:rsid w:val="0076250F"/>
    <w:rsid w:val="00762512"/>
    <w:rsid w:val="00762731"/>
    <w:rsid w:val="007629E8"/>
    <w:rsid w:val="00762D09"/>
    <w:rsid w:val="007632C1"/>
    <w:rsid w:val="00763367"/>
    <w:rsid w:val="00763AF3"/>
    <w:rsid w:val="00763EE2"/>
    <w:rsid w:val="00763FF7"/>
    <w:rsid w:val="007640CF"/>
    <w:rsid w:val="00764482"/>
    <w:rsid w:val="00764569"/>
    <w:rsid w:val="007645A9"/>
    <w:rsid w:val="00764632"/>
    <w:rsid w:val="00764750"/>
    <w:rsid w:val="00764877"/>
    <w:rsid w:val="007648C2"/>
    <w:rsid w:val="00764BAF"/>
    <w:rsid w:val="00764CB7"/>
    <w:rsid w:val="00764FD7"/>
    <w:rsid w:val="007650FC"/>
    <w:rsid w:val="00765138"/>
    <w:rsid w:val="007653A7"/>
    <w:rsid w:val="00765418"/>
    <w:rsid w:val="00765492"/>
    <w:rsid w:val="0076552A"/>
    <w:rsid w:val="007655B3"/>
    <w:rsid w:val="0076567E"/>
    <w:rsid w:val="007658E6"/>
    <w:rsid w:val="007659EF"/>
    <w:rsid w:val="00765D5B"/>
    <w:rsid w:val="00765F35"/>
    <w:rsid w:val="00765FB5"/>
    <w:rsid w:val="007661FD"/>
    <w:rsid w:val="0076620B"/>
    <w:rsid w:val="00766458"/>
    <w:rsid w:val="007669C0"/>
    <w:rsid w:val="00766A65"/>
    <w:rsid w:val="00766AAD"/>
    <w:rsid w:val="00766F3E"/>
    <w:rsid w:val="007670FD"/>
    <w:rsid w:val="007671F7"/>
    <w:rsid w:val="007676CA"/>
    <w:rsid w:val="007676D2"/>
    <w:rsid w:val="00767A03"/>
    <w:rsid w:val="00767B51"/>
    <w:rsid w:val="00767DDD"/>
    <w:rsid w:val="00767F28"/>
    <w:rsid w:val="0077035D"/>
    <w:rsid w:val="0077039D"/>
    <w:rsid w:val="00770733"/>
    <w:rsid w:val="00770857"/>
    <w:rsid w:val="00770906"/>
    <w:rsid w:val="00770ADC"/>
    <w:rsid w:val="00770AFB"/>
    <w:rsid w:val="00770C5A"/>
    <w:rsid w:val="00771008"/>
    <w:rsid w:val="00771194"/>
    <w:rsid w:val="00771199"/>
    <w:rsid w:val="007712D7"/>
    <w:rsid w:val="007713B8"/>
    <w:rsid w:val="007716B3"/>
    <w:rsid w:val="00771C6E"/>
    <w:rsid w:val="00771D62"/>
    <w:rsid w:val="00771DB5"/>
    <w:rsid w:val="00771FC7"/>
    <w:rsid w:val="007720DF"/>
    <w:rsid w:val="00772139"/>
    <w:rsid w:val="007721A9"/>
    <w:rsid w:val="0077241C"/>
    <w:rsid w:val="00772507"/>
    <w:rsid w:val="0077254D"/>
    <w:rsid w:val="00772569"/>
    <w:rsid w:val="0077269E"/>
    <w:rsid w:val="007727BB"/>
    <w:rsid w:val="007728AF"/>
    <w:rsid w:val="0077294E"/>
    <w:rsid w:val="00772BBD"/>
    <w:rsid w:val="00773014"/>
    <w:rsid w:val="0077304C"/>
    <w:rsid w:val="007730EF"/>
    <w:rsid w:val="007730F7"/>
    <w:rsid w:val="0077316D"/>
    <w:rsid w:val="00773271"/>
    <w:rsid w:val="007735C5"/>
    <w:rsid w:val="007737F5"/>
    <w:rsid w:val="00773B79"/>
    <w:rsid w:val="00773DAA"/>
    <w:rsid w:val="00773DC5"/>
    <w:rsid w:val="00773E62"/>
    <w:rsid w:val="007740B0"/>
    <w:rsid w:val="00774113"/>
    <w:rsid w:val="0077432D"/>
    <w:rsid w:val="00774594"/>
    <w:rsid w:val="007748FC"/>
    <w:rsid w:val="00774B0D"/>
    <w:rsid w:val="00774BD0"/>
    <w:rsid w:val="00774CE5"/>
    <w:rsid w:val="00774F21"/>
    <w:rsid w:val="00775339"/>
    <w:rsid w:val="007753CA"/>
    <w:rsid w:val="00775565"/>
    <w:rsid w:val="00775874"/>
    <w:rsid w:val="00776025"/>
    <w:rsid w:val="007760CF"/>
    <w:rsid w:val="00776489"/>
    <w:rsid w:val="00776A52"/>
    <w:rsid w:val="00776A79"/>
    <w:rsid w:val="0077733B"/>
    <w:rsid w:val="00777851"/>
    <w:rsid w:val="007778B6"/>
    <w:rsid w:val="00777B4C"/>
    <w:rsid w:val="00777CA4"/>
    <w:rsid w:val="00777E66"/>
    <w:rsid w:val="00780407"/>
    <w:rsid w:val="00780485"/>
    <w:rsid w:val="007805DD"/>
    <w:rsid w:val="00780828"/>
    <w:rsid w:val="0078098D"/>
    <w:rsid w:val="00780D85"/>
    <w:rsid w:val="00780DFE"/>
    <w:rsid w:val="00780E29"/>
    <w:rsid w:val="00780FDB"/>
    <w:rsid w:val="00780FE0"/>
    <w:rsid w:val="00780FF4"/>
    <w:rsid w:val="00781087"/>
    <w:rsid w:val="0078123C"/>
    <w:rsid w:val="00781531"/>
    <w:rsid w:val="00781676"/>
    <w:rsid w:val="00781892"/>
    <w:rsid w:val="00781A08"/>
    <w:rsid w:val="0078209F"/>
    <w:rsid w:val="0078225F"/>
    <w:rsid w:val="007827A6"/>
    <w:rsid w:val="007828A2"/>
    <w:rsid w:val="00782A46"/>
    <w:rsid w:val="00782B2A"/>
    <w:rsid w:val="00782E5F"/>
    <w:rsid w:val="00782FC5"/>
    <w:rsid w:val="0078323C"/>
    <w:rsid w:val="00783257"/>
    <w:rsid w:val="0078343C"/>
    <w:rsid w:val="00783604"/>
    <w:rsid w:val="00783763"/>
    <w:rsid w:val="007838C2"/>
    <w:rsid w:val="007839F6"/>
    <w:rsid w:val="00783C14"/>
    <w:rsid w:val="00783CED"/>
    <w:rsid w:val="00783F19"/>
    <w:rsid w:val="0078430E"/>
    <w:rsid w:val="007846DF"/>
    <w:rsid w:val="007847D9"/>
    <w:rsid w:val="00784B57"/>
    <w:rsid w:val="00784B92"/>
    <w:rsid w:val="00784C58"/>
    <w:rsid w:val="00785504"/>
    <w:rsid w:val="00785703"/>
    <w:rsid w:val="00785A81"/>
    <w:rsid w:val="00785AA6"/>
    <w:rsid w:val="00785B98"/>
    <w:rsid w:val="00785BE9"/>
    <w:rsid w:val="00785C79"/>
    <w:rsid w:val="00785E7A"/>
    <w:rsid w:val="00785F4E"/>
    <w:rsid w:val="00786016"/>
    <w:rsid w:val="00786613"/>
    <w:rsid w:val="0078684A"/>
    <w:rsid w:val="007868A3"/>
    <w:rsid w:val="00786992"/>
    <w:rsid w:val="00786BA4"/>
    <w:rsid w:val="00786EFE"/>
    <w:rsid w:val="00787061"/>
    <w:rsid w:val="007870BE"/>
    <w:rsid w:val="007870FF"/>
    <w:rsid w:val="00787336"/>
    <w:rsid w:val="007874E3"/>
    <w:rsid w:val="00787855"/>
    <w:rsid w:val="0078796A"/>
    <w:rsid w:val="00787D0B"/>
    <w:rsid w:val="00787ECD"/>
    <w:rsid w:val="00787ED7"/>
    <w:rsid w:val="0079010E"/>
    <w:rsid w:val="00790393"/>
    <w:rsid w:val="00790482"/>
    <w:rsid w:val="00790D2E"/>
    <w:rsid w:val="00791171"/>
    <w:rsid w:val="007911E9"/>
    <w:rsid w:val="0079131F"/>
    <w:rsid w:val="00791399"/>
    <w:rsid w:val="00791422"/>
    <w:rsid w:val="00791449"/>
    <w:rsid w:val="007916F6"/>
    <w:rsid w:val="007917F8"/>
    <w:rsid w:val="00791BE8"/>
    <w:rsid w:val="00792728"/>
    <w:rsid w:val="00792753"/>
    <w:rsid w:val="00792B49"/>
    <w:rsid w:val="00792B52"/>
    <w:rsid w:val="00792BC3"/>
    <w:rsid w:val="00792C85"/>
    <w:rsid w:val="00793640"/>
    <w:rsid w:val="007937F9"/>
    <w:rsid w:val="007938A1"/>
    <w:rsid w:val="00793A7E"/>
    <w:rsid w:val="00793B4A"/>
    <w:rsid w:val="00793D71"/>
    <w:rsid w:val="00793E04"/>
    <w:rsid w:val="00793E23"/>
    <w:rsid w:val="00793F9C"/>
    <w:rsid w:val="0079409B"/>
    <w:rsid w:val="007942B8"/>
    <w:rsid w:val="0079434D"/>
    <w:rsid w:val="007943C1"/>
    <w:rsid w:val="00794406"/>
    <w:rsid w:val="00794420"/>
    <w:rsid w:val="007944A1"/>
    <w:rsid w:val="00794642"/>
    <w:rsid w:val="007947B9"/>
    <w:rsid w:val="007947DA"/>
    <w:rsid w:val="00794AEE"/>
    <w:rsid w:val="00794B0F"/>
    <w:rsid w:val="00794D14"/>
    <w:rsid w:val="00794EF8"/>
    <w:rsid w:val="00794F9A"/>
    <w:rsid w:val="00795152"/>
    <w:rsid w:val="0079525D"/>
    <w:rsid w:val="007953EA"/>
    <w:rsid w:val="00795513"/>
    <w:rsid w:val="00795624"/>
    <w:rsid w:val="007958CF"/>
    <w:rsid w:val="00795AB0"/>
    <w:rsid w:val="00795F4B"/>
    <w:rsid w:val="00795FA8"/>
    <w:rsid w:val="0079623C"/>
    <w:rsid w:val="00796318"/>
    <w:rsid w:val="00796460"/>
    <w:rsid w:val="0079647D"/>
    <w:rsid w:val="007965C0"/>
    <w:rsid w:val="0079666A"/>
    <w:rsid w:val="007967A3"/>
    <w:rsid w:val="00796978"/>
    <w:rsid w:val="00796CF9"/>
    <w:rsid w:val="00796D1A"/>
    <w:rsid w:val="0079711F"/>
    <w:rsid w:val="007972D1"/>
    <w:rsid w:val="007974A9"/>
    <w:rsid w:val="007974E1"/>
    <w:rsid w:val="0079756D"/>
    <w:rsid w:val="00797763"/>
    <w:rsid w:val="00797C17"/>
    <w:rsid w:val="00797C2F"/>
    <w:rsid w:val="00797C72"/>
    <w:rsid w:val="00797CAB"/>
    <w:rsid w:val="00797E16"/>
    <w:rsid w:val="007A01B0"/>
    <w:rsid w:val="007A09FA"/>
    <w:rsid w:val="007A0C5B"/>
    <w:rsid w:val="007A0D8B"/>
    <w:rsid w:val="007A0E51"/>
    <w:rsid w:val="007A137D"/>
    <w:rsid w:val="007A15CF"/>
    <w:rsid w:val="007A17BD"/>
    <w:rsid w:val="007A17DC"/>
    <w:rsid w:val="007A1A05"/>
    <w:rsid w:val="007A1C96"/>
    <w:rsid w:val="007A1FA9"/>
    <w:rsid w:val="007A2202"/>
    <w:rsid w:val="007A2265"/>
    <w:rsid w:val="007A22CC"/>
    <w:rsid w:val="007A251E"/>
    <w:rsid w:val="007A285F"/>
    <w:rsid w:val="007A288B"/>
    <w:rsid w:val="007A2906"/>
    <w:rsid w:val="007A2D3C"/>
    <w:rsid w:val="007A2D4B"/>
    <w:rsid w:val="007A3012"/>
    <w:rsid w:val="007A32E0"/>
    <w:rsid w:val="007A33AB"/>
    <w:rsid w:val="007A3431"/>
    <w:rsid w:val="007A36F8"/>
    <w:rsid w:val="007A37F2"/>
    <w:rsid w:val="007A3ACC"/>
    <w:rsid w:val="007A3FF6"/>
    <w:rsid w:val="007A4007"/>
    <w:rsid w:val="007A40BE"/>
    <w:rsid w:val="007A4145"/>
    <w:rsid w:val="007A4270"/>
    <w:rsid w:val="007A44FB"/>
    <w:rsid w:val="007A456D"/>
    <w:rsid w:val="007A4649"/>
    <w:rsid w:val="007A46FD"/>
    <w:rsid w:val="007A47F1"/>
    <w:rsid w:val="007A4850"/>
    <w:rsid w:val="007A49C4"/>
    <w:rsid w:val="007A4AA3"/>
    <w:rsid w:val="007A4B61"/>
    <w:rsid w:val="007A4D3F"/>
    <w:rsid w:val="007A4DFB"/>
    <w:rsid w:val="007A4F74"/>
    <w:rsid w:val="007A546F"/>
    <w:rsid w:val="007A5626"/>
    <w:rsid w:val="007A5867"/>
    <w:rsid w:val="007A5AEF"/>
    <w:rsid w:val="007A5FC9"/>
    <w:rsid w:val="007A5FF8"/>
    <w:rsid w:val="007A604E"/>
    <w:rsid w:val="007A69AD"/>
    <w:rsid w:val="007A6A2F"/>
    <w:rsid w:val="007A6AD0"/>
    <w:rsid w:val="007A6C72"/>
    <w:rsid w:val="007A6E61"/>
    <w:rsid w:val="007A6F8A"/>
    <w:rsid w:val="007A731A"/>
    <w:rsid w:val="007A753F"/>
    <w:rsid w:val="007A767E"/>
    <w:rsid w:val="007A77D5"/>
    <w:rsid w:val="007A7BFD"/>
    <w:rsid w:val="007B01EE"/>
    <w:rsid w:val="007B02B8"/>
    <w:rsid w:val="007B04B7"/>
    <w:rsid w:val="007B05C4"/>
    <w:rsid w:val="007B0816"/>
    <w:rsid w:val="007B0C2E"/>
    <w:rsid w:val="007B0E40"/>
    <w:rsid w:val="007B0E56"/>
    <w:rsid w:val="007B144C"/>
    <w:rsid w:val="007B17C3"/>
    <w:rsid w:val="007B1803"/>
    <w:rsid w:val="007B1B67"/>
    <w:rsid w:val="007B1C10"/>
    <w:rsid w:val="007B1D63"/>
    <w:rsid w:val="007B207A"/>
    <w:rsid w:val="007B2267"/>
    <w:rsid w:val="007B2269"/>
    <w:rsid w:val="007B2611"/>
    <w:rsid w:val="007B28CA"/>
    <w:rsid w:val="007B2A61"/>
    <w:rsid w:val="007B2B59"/>
    <w:rsid w:val="007B2B80"/>
    <w:rsid w:val="007B2CE8"/>
    <w:rsid w:val="007B2E05"/>
    <w:rsid w:val="007B2E4F"/>
    <w:rsid w:val="007B2E8F"/>
    <w:rsid w:val="007B3324"/>
    <w:rsid w:val="007B339A"/>
    <w:rsid w:val="007B3631"/>
    <w:rsid w:val="007B39A4"/>
    <w:rsid w:val="007B39B8"/>
    <w:rsid w:val="007B3A4C"/>
    <w:rsid w:val="007B3A8F"/>
    <w:rsid w:val="007B3B22"/>
    <w:rsid w:val="007B3B75"/>
    <w:rsid w:val="007B3D36"/>
    <w:rsid w:val="007B3DF7"/>
    <w:rsid w:val="007B3F92"/>
    <w:rsid w:val="007B40A0"/>
    <w:rsid w:val="007B41CD"/>
    <w:rsid w:val="007B4433"/>
    <w:rsid w:val="007B49D6"/>
    <w:rsid w:val="007B4A14"/>
    <w:rsid w:val="007B4C5D"/>
    <w:rsid w:val="007B4C67"/>
    <w:rsid w:val="007B4C86"/>
    <w:rsid w:val="007B5025"/>
    <w:rsid w:val="007B520C"/>
    <w:rsid w:val="007B5256"/>
    <w:rsid w:val="007B5400"/>
    <w:rsid w:val="007B55F0"/>
    <w:rsid w:val="007B57BF"/>
    <w:rsid w:val="007B5819"/>
    <w:rsid w:val="007B5947"/>
    <w:rsid w:val="007B5985"/>
    <w:rsid w:val="007B5D4A"/>
    <w:rsid w:val="007B5E7C"/>
    <w:rsid w:val="007B5EBE"/>
    <w:rsid w:val="007B61CE"/>
    <w:rsid w:val="007B63B9"/>
    <w:rsid w:val="007B63F9"/>
    <w:rsid w:val="007B68F9"/>
    <w:rsid w:val="007B6E9B"/>
    <w:rsid w:val="007B7147"/>
    <w:rsid w:val="007B7226"/>
    <w:rsid w:val="007B76CD"/>
    <w:rsid w:val="007B7759"/>
    <w:rsid w:val="007B7BB9"/>
    <w:rsid w:val="007B7D46"/>
    <w:rsid w:val="007B7E48"/>
    <w:rsid w:val="007C01F0"/>
    <w:rsid w:val="007C03C4"/>
    <w:rsid w:val="007C0532"/>
    <w:rsid w:val="007C05DB"/>
    <w:rsid w:val="007C06E2"/>
    <w:rsid w:val="007C08DB"/>
    <w:rsid w:val="007C08F3"/>
    <w:rsid w:val="007C0914"/>
    <w:rsid w:val="007C093C"/>
    <w:rsid w:val="007C0972"/>
    <w:rsid w:val="007C0AF9"/>
    <w:rsid w:val="007C0B06"/>
    <w:rsid w:val="007C0BCE"/>
    <w:rsid w:val="007C0C17"/>
    <w:rsid w:val="007C0C6D"/>
    <w:rsid w:val="007C0E39"/>
    <w:rsid w:val="007C0FB5"/>
    <w:rsid w:val="007C0FDA"/>
    <w:rsid w:val="007C1076"/>
    <w:rsid w:val="007C10E6"/>
    <w:rsid w:val="007C1135"/>
    <w:rsid w:val="007C145C"/>
    <w:rsid w:val="007C16AE"/>
    <w:rsid w:val="007C1F29"/>
    <w:rsid w:val="007C2241"/>
    <w:rsid w:val="007C22A7"/>
    <w:rsid w:val="007C23DF"/>
    <w:rsid w:val="007C2400"/>
    <w:rsid w:val="007C2599"/>
    <w:rsid w:val="007C2810"/>
    <w:rsid w:val="007C2A98"/>
    <w:rsid w:val="007C2FE1"/>
    <w:rsid w:val="007C319C"/>
    <w:rsid w:val="007C32E8"/>
    <w:rsid w:val="007C3612"/>
    <w:rsid w:val="007C4000"/>
    <w:rsid w:val="007C401D"/>
    <w:rsid w:val="007C40B3"/>
    <w:rsid w:val="007C416A"/>
    <w:rsid w:val="007C41B2"/>
    <w:rsid w:val="007C42D4"/>
    <w:rsid w:val="007C4410"/>
    <w:rsid w:val="007C4B0E"/>
    <w:rsid w:val="007C4C32"/>
    <w:rsid w:val="007C5117"/>
    <w:rsid w:val="007C5163"/>
    <w:rsid w:val="007C51B0"/>
    <w:rsid w:val="007C5385"/>
    <w:rsid w:val="007C57A0"/>
    <w:rsid w:val="007C5855"/>
    <w:rsid w:val="007C5CE0"/>
    <w:rsid w:val="007C5E08"/>
    <w:rsid w:val="007C5EA3"/>
    <w:rsid w:val="007C5F68"/>
    <w:rsid w:val="007C6666"/>
    <w:rsid w:val="007C6710"/>
    <w:rsid w:val="007C6B47"/>
    <w:rsid w:val="007C7052"/>
    <w:rsid w:val="007C712F"/>
    <w:rsid w:val="007C7135"/>
    <w:rsid w:val="007C758D"/>
    <w:rsid w:val="007C75CB"/>
    <w:rsid w:val="007C7920"/>
    <w:rsid w:val="007C7ABB"/>
    <w:rsid w:val="007C7B8E"/>
    <w:rsid w:val="007C7C03"/>
    <w:rsid w:val="007C7D88"/>
    <w:rsid w:val="007C7D9C"/>
    <w:rsid w:val="007C7F20"/>
    <w:rsid w:val="007D003F"/>
    <w:rsid w:val="007D04CF"/>
    <w:rsid w:val="007D0563"/>
    <w:rsid w:val="007D0BE5"/>
    <w:rsid w:val="007D0CC9"/>
    <w:rsid w:val="007D0E74"/>
    <w:rsid w:val="007D161F"/>
    <w:rsid w:val="007D1648"/>
    <w:rsid w:val="007D174C"/>
    <w:rsid w:val="007D17BC"/>
    <w:rsid w:val="007D1AF8"/>
    <w:rsid w:val="007D1B87"/>
    <w:rsid w:val="007D1C4C"/>
    <w:rsid w:val="007D21C0"/>
    <w:rsid w:val="007D24DB"/>
    <w:rsid w:val="007D2540"/>
    <w:rsid w:val="007D28C5"/>
    <w:rsid w:val="007D2B22"/>
    <w:rsid w:val="007D2ED2"/>
    <w:rsid w:val="007D3365"/>
    <w:rsid w:val="007D35E0"/>
    <w:rsid w:val="007D3697"/>
    <w:rsid w:val="007D38FA"/>
    <w:rsid w:val="007D3A58"/>
    <w:rsid w:val="007D3C26"/>
    <w:rsid w:val="007D43EC"/>
    <w:rsid w:val="007D44C0"/>
    <w:rsid w:val="007D4557"/>
    <w:rsid w:val="007D457F"/>
    <w:rsid w:val="007D4C36"/>
    <w:rsid w:val="007D50C3"/>
    <w:rsid w:val="007D5236"/>
    <w:rsid w:val="007D52CE"/>
    <w:rsid w:val="007D534D"/>
    <w:rsid w:val="007D5373"/>
    <w:rsid w:val="007D589B"/>
    <w:rsid w:val="007D605E"/>
    <w:rsid w:val="007D612E"/>
    <w:rsid w:val="007D613A"/>
    <w:rsid w:val="007D66F1"/>
    <w:rsid w:val="007D68D7"/>
    <w:rsid w:val="007D6C67"/>
    <w:rsid w:val="007D6CB9"/>
    <w:rsid w:val="007D6FE3"/>
    <w:rsid w:val="007D704A"/>
    <w:rsid w:val="007D70AA"/>
    <w:rsid w:val="007D71F6"/>
    <w:rsid w:val="007D74F6"/>
    <w:rsid w:val="007D78A0"/>
    <w:rsid w:val="007D799A"/>
    <w:rsid w:val="007D7B23"/>
    <w:rsid w:val="007D7C9F"/>
    <w:rsid w:val="007D7CB9"/>
    <w:rsid w:val="007D7D43"/>
    <w:rsid w:val="007D7FC8"/>
    <w:rsid w:val="007D7FEC"/>
    <w:rsid w:val="007E01F5"/>
    <w:rsid w:val="007E0283"/>
    <w:rsid w:val="007E065C"/>
    <w:rsid w:val="007E0B8F"/>
    <w:rsid w:val="007E0BE6"/>
    <w:rsid w:val="007E0C72"/>
    <w:rsid w:val="007E0D69"/>
    <w:rsid w:val="007E0E91"/>
    <w:rsid w:val="007E12AD"/>
    <w:rsid w:val="007E136E"/>
    <w:rsid w:val="007E13AB"/>
    <w:rsid w:val="007E144A"/>
    <w:rsid w:val="007E1469"/>
    <w:rsid w:val="007E180C"/>
    <w:rsid w:val="007E1810"/>
    <w:rsid w:val="007E197A"/>
    <w:rsid w:val="007E1C7F"/>
    <w:rsid w:val="007E1DA4"/>
    <w:rsid w:val="007E2084"/>
    <w:rsid w:val="007E20D5"/>
    <w:rsid w:val="007E2353"/>
    <w:rsid w:val="007E23EA"/>
    <w:rsid w:val="007E2411"/>
    <w:rsid w:val="007E24D8"/>
    <w:rsid w:val="007E27E4"/>
    <w:rsid w:val="007E2808"/>
    <w:rsid w:val="007E2821"/>
    <w:rsid w:val="007E2A6F"/>
    <w:rsid w:val="007E2B85"/>
    <w:rsid w:val="007E2CEF"/>
    <w:rsid w:val="007E2E99"/>
    <w:rsid w:val="007E2F3E"/>
    <w:rsid w:val="007E3132"/>
    <w:rsid w:val="007E32D4"/>
    <w:rsid w:val="007E35B0"/>
    <w:rsid w:val="007E35F0"/>
    <w:rsid w:val="007E36F1"/>
    <w:rsid w:val="007E3829"/>
    <w:rsid w:val="007E3CEB"/>
    <w:rsid w:val="007E3DB1"/>
    <w:rsid w:val="007E4142"/>
    <w:rsid w:val="007E4173"/>
    <w:rsid w:val="007E49F0"/>
    <w:rsid w:val="007E4B9B"/>
    <w:rsid w:val="007E4CEE"/>
    <w:rsid w:val="007E4E48"/>
    <w:rsid w:val="007E54AD"/>
    <w:rsid w:val="007E5BB7"/>
    <w:rsid w:val="007E5E21"/>
    <w:rsid w:val="007E5F72"/>
    <w:rsid w:val="007E6B3B"/>
    <w:rsid w:val="007E6BD3"/>
    <w:rsid w:val="007E6CA4"/>
    <w:rsid w:val="007E6D57"/>
    <w:rsid w:val="007E708E"/>
    <w:rsid w:val="007E70ED"/>
    <w:rsid w:val="007E716A"/>
    <w:rsid w:val="007E71CE"/>
    <w:rsid w:val="007E7629"/>
    <w:rsid w:val="007E76D4"/>
    <w:rsid w:val="007E7773"/>
    <w:rsid w:val="007E797A"/>
    <w:rsid w:val="007E7F82"/>
    <w:rsid w:val="007F029C"/>
    <w:rsid w:val="007F03A6"/>
    <w:rsid w:val="007F05A9"/>
    <w:rsid w:val="007F071D"/>
    <w:rsid w:val="007F0780"/>
    <w:rsid w:val="007F0A3B"/>
    <w:rsid w:val="007F0C18"/>
    <w:rsid w:val="007F1035"/>
    <w:rsid w:val="007F15DF"/>
    <w:rsid w:val="007F198C"/>
    <w:rsid w:val="007F1AC4"/>
    <w:rsid w:val="007F1CD3"/>
    <w:rsid w:val="007F1F02"/>
    <w:rsid w:val="007F202B"/>
    <w:rsid w:val="007F21BD"/>
    <w:rsid w:val="007F2677"/>
    <w:rsid w:val="007F275C"/>
    <w:rsid w:val="007F2959"/>
    <w:rsid w:val="007F29C5"/>
    <w:rsid w:val="007F2F3A"/>
    <w:rsid w:val="007F362D"/>
    <w:rsid w:val="007F3680"/>
    <w:rsid w:val="007F36CD"/>
    <w:rsid w:val="007F380B"/>
    <w:rsid w:val="007F39AB"/>
    <w:rsid w:val="007F3B52"/>
    <w:rsid w:val="007F3DF7"/>
    <w:rsid w:val="007F3F4F"/>
    <w:rsid w:val="007F4002"/>
    <w:rsid w:val="007F41CA"/>
    <w:rsid w:val="007F43E9"/>
    <w:rsid w:val="007F4559"/>
    <w:rsid w:val="007F4562"/>
    <w:rsid w:val="007F45FC"/>
    <w:rsid w:val="007F4607"/>
    <w:rsid w:val="007F46C7"/>
    <w:rsid w:val="007F47E6"/>
    <w:rsid w:val="007F4AE9"/>
    <w:rsid w:val="007F4DBD"/>
    <w:rsid w:val="007F55D2"/>
    <w:rsid w:val="007F56F9"/>
    <w:rsid w:val="007F591F"/>
    <w:rsid w:val="007F5B00"/>
    <w:rsid w:val="007F5BBF"/>
    <w:rsid w:val="007F5D4D"/>
    <w:rsid w:val="007F5FBD"/>
    <w:rsid w:val="007F60AB"/>
    <w:rsid w:val="007F6184"/>
    <w:rsid w:val="007F65F3"/>
    <w:rsid w:val="007F6746"/>
    <w:rsid w:val="007F6A0B"/>
    <w:rsid w:val="007F6B1F"/>
    <w:rsid w:val="007F6C08"/>
    <w:rsid w:val="007F6C46"/>
    <w:rsid w:val="007F6C95"/>
    <w:rsid w:val="007F6D2E"/>
    <w:rsid w:val="007F6EB4"/>
    <w:rsid w:val="007F75F5"/>
    <w:rsid w:val="007F7963"/>
    <w:rsid w:val="007F7E49"/>
    <w:rsid w:val="007F7F2B"/>
    <w:rsid w:val="007F7F2E"/>
    <w:rsid w:val="00800232"/>
    <w:rsid w:val="0080047B"/>
    <w:rsid w:val="008004C4"/>
    <w:rsid w:val="008005BC"/>
    <w:rsid w:val="008009D5"/>
    <w:rsid w:val="00800A0D"/>
    <w:rsid w:val="00800A15"/>
    <w:rsid w:val="00800B8E"/>
    <w:rsid w:val="00800C21"/>
    <w:rsid w:val="00801065"/>
    <w:rsid w:val="00801155"/>
    <w:rsid w:val="008013F2"/>
    <w:rsid w:val="00801404"/>
    <w:rsid w:val="0080190B"/>
    <w:rsid w:val="0080194A"/>
    <w:rsid w:val="0080199D"/>
    <w:rsid w:val="00801E23"/>
    <w:rsid w:val="008021B8"/>
    <w:rsid w:val="0080225E"/>
    <w:rsid w:val="008023C7"/>
    <w:rsid w:val="00802508"/>
    <w:rsid w:val="008025CC"/>
    <w:rsid w:val="00802E32"/>
    <w:rsid w:val="00802ED9"/>
    <w:rsid w:val="0080307C"/>
    <w:rsid w:val="008031D9"/>
    <w:rsid w:val="008032FC"/>
    <w:rsid w:val="00803469"/>
    <w:rsid w:val="00803709"/>
    <w:rsid w:val="00803862"/>
    <w:rsid w:val="008038D2"/>
    <w:rsid w:val="00803C92"/>
    <w:rsid w:val="00803DF5"/>
    <w:rsid w:val="00803FC9"/>
    <w:rsid w:val="008040F9"/>
    <w:rsid w:val="00804178"/>
    <w:rsid w:val="008041D7"/>
    <w:rsid w:val="00804308"/>
    <w:rsid w:val="0080449C"/>
    <w:rsid w:val="008044C3"/>
    <w:rsid w:val="00804702"/>
    <w:rsid w:val="00804749"/>
    <w:rsid w:val="00804975"/>
    <w:rsid w:val="00804B72"/>
    <w:rsid w:val="00804C74"/>
    <w:rsid w:val="00804FD6"/>
    <w:rsid w:val="008050E7"/>
    <w:rsid w:val="0080523B"/>
    <w:rsid w:val="0080543A"/>
    <w:rsid w:val="00805520"/>
    <w:rsid w:val="008057DE"/>
    <w:rsid w:val="00805B5B"/>
    <w:rsid w:val="00805C09"/>
    <w:rsid w:val="0080624F"/>
    <w:rsid w:val="00806437"/>
    <w:rsid w:val="008064F0"/>
    <w:rsid w:val="00806626"/>
    <w:rsid w:val="00806852"/>
    <w:rsid w:val="0080697D"/>
    <w:rsid w:val="00806CCE"/>
    <w:rsid w:val="00806E72"/>
    <w:rsid w:val="0080742B"/>
    <w:rsid w:val="008076B4"/>
    <w:rsid w:val="00807767"/>
    <w:rsid w:val="00807901"/>
    <w:rsid w:val="008079EE"/>
    <w:rsid w:val="00807CCD"/>
    <w:rsid w:val="00810072"/>
    <w:rsid w:val="0081012C"/>
    <w:rsid w:val="0081018F"/>
    <w:rsid w:val="008104A8"/>
    <w:rsid w:val="00810A68"/>
    <w:rsid w:val="00810A9C"/>
    <w:rsid w:val="00811228"/>
    <w:rsid w:val="00811234"/>
    <w:rsid w:val="0081135E"/>
    <w:rsid w:val="008113FB"/>
    <w:rsid w:val="00811AD9"/>
    <w:rsid w:val="00811B2A"/>
    <w:rsid w:val="00811CDD"/>
    <w:rsid w:val="00812085"/>
    <w:rsid w:val="00812112"/>
    <w:rsid w:val="00812235"/>
    <w:rsid w:val="00812266"/>
    <w:rsid w:val="008126C0"/>
    <w:rsid w:val="00812774"/>
    <w:rsid w:val="00812BE4"/>
    <w:rsid w:val="00812D41"/>
    <w:rsid w:val="008135F7"/>
    <w:rsid w:val="00813696"/>
    <w:rsid w:val="008136DC"/>
    <w:rsid w:val="008138D9"/>
    <w:rsid w:val="008138E3"/>
    <w:rsid w:val="00813CAC"/>
    <w:rsid w:val="00813D86"/>
    <w:rsid w:val="00813FA3"/>
    <w:rsid w:val="008141B1"/>
    <w:rsid w:val="0081429E"/>
    <w:rsid w:val="0081441B"/>
    <w:rsid w:val="0081446F"/>
    <w:rsid w:val="008145E5"/>
    <w:rsid w:val="00814720"/>
    <w:rsid w:val="008147A0"/>
    <w:rsid w:val="00814E91"/>
    <w:rsid w:val="0081501F"/>
    <w:rsid w:val="00815086"/>
    <w:rsid w:val="00815193"/>
    <w:rsid w:val="0081551A"/>
    <w:rsid w:val="008157D5"/>
    <w:rsid w:val="00815813"/>
    <w:rsid w:val="008158B9"/>
    <w:rsid w:val="00815AD7"/>
    <w:rsid w:val="00815C08"/>
    <w:rsid w:val="00815DD8"/>
    <w:rsid w:val="00816154"/>
    <w:rsid w:val="0081615F"/>
    <w:rsid w:val="00816363"/>
    <w:rsid w:val="008166A9"/>
    <w:rsid w:val="008166F9"/>
    <w:rsid w:val="00816733"/>
    <w:rsid w:val="00816807"/>
    <w:rsid w:val="00816B31"/>
    <w:rsid w:val="00816BDC"/>
    <w:rsid w:val="00816C50"/>
    <w:rsid w:val="00816F88"/>
    <w:rsid w:val="008173E8"/>
    <w:rsid w:val="00817564"/>
    <w:rsid w:val="00817599"/>
    <w:rsid w:val="008176AC"/>
    <w:rsid w:val="008177A6"/>
    <w:rsid w:val="00817861"/>
    <w:rsid w:val="00817FE1"/>
    <w:rsid w:val="008200DD"/>
    <w:rsid w:val="0082014F"/>
    <w:rsid w:val="008203FD"/>
    <w:rsid w:val="00820412"/>
    <w:rsid w:val="00820782"/>
    <w:rsid w:val="0082090E"/>
    <w:rsid w:val="00820D1E"/>
    <w:rsid w:val="0082107F"/>
    <w:rsid w:val="0082112F"/>
    <w:rsid w:val="008211EF"/>
    <w:rsid w:val="008212DE"/>
    <w:rsid w:val="00821417"/>
    <w:rsid w:val="008217F5"/>
    <w:rsid w:val="00821991"/>
    <w:rsid w:val="00821B3D"/>
    <w:rsid w:val="00821C73"/>
    <w:rsid w:val="008224CC"/>
    <w:rsid w:val="008225F9"/>
    <w:rsid w:val="008226F8"/>
    <w:rsid w:val="0082273A"/>
    <w:rsid w:val="00822C71"/>
    <w:rsid w:val="00823167"/>
    <w:rsid w:val="00823343"/>
    <w:rsid w:val="00823714"/>
    <w:rsid w:val="0082378A"/>
    <w:rsid w:val="008239BD"/>
    <w:rsid w:val="00823B66"/>
    <w:rsid w:val="00823E70"/>
    <w:rsid w:val="00823F36"/>
    <w:rsid w:val="008242CC"/>
    <w:rsid w:val="00824406"/>
    <w:rsid w:val="00824594"/>
    <w:rsid w:val="008248A9"/>
    <w:rsid w:val="00824ABC"/>
    <w:rsid w:val="00824B6A"/>
    <w:rsid w:val="00824DEC"/>
    <w:rsid w:val="008254A8"/>
    <w:rsid w:val="008254EC"/>
    <w:rsid w:val="00825FD4"/>
    <w:rsid w:val="00826211"/>
    <w:rsid w:val="008264B1"/>
    <w:rsid w:val="00826D60"/>
    <w:rsid w:val="00826EEF"/>
    <w:rsid w:val="00826F6D"/>
    <w:rsid w:val="008270BD"/>
    <w:rsid w:val="0082714A"/>
    <w:rsid w:val="008271E4"/>
    <w:rsid w:val="00827338"/>
    <w:rsid w:val="0082770A"/>
    <w:rsid w:val="0082782D"/>
    <w:rsid w:val="0082783E"/>
    <w:rsid w:val="008278DD"/>
    <w:rsid w:val="008279D6"/>
    <w:rsid w:val="00827AC4"/>
    <w:rsid w:val="00827BF1"/>
    <w:rsid w:val="00827CA8"/>
    <w:rsid w:val="00827E63"/>
    <w:rsid w:val="00827EBC"/>
    <w:rsid w:val="00830277"/>
    <w:rsid w:val="008302A1"/>
    <w:rsid w:val="00830434"/>
    <w:rsid w:val="008305CB"/>
    <w:rsid w:val="00830D3C"/>
    <w:rsid w:val="00830E33"/>
    <w:rsid w:val="00830FC0"/>
    <w:rsid w:val="0083127F"/>
    <w:rsid w:val="008314B2"/>
    <w:rsid w:val="008316DE"/>
    <w:rsid w:val="00831749"/>
    <w:rsid w:val="0083184C"/>
    <w:rsid w:val="00831A96"/>
    <w:rsid w:val="0083254D"/>
    <w:rsid w:val="008325FB"/>
    <w:rsid w:val="00832720"/>
    <w:rsid w:val="00832AE5"/>
    <w:rsid w:val="00832BFD"/>
    <w:rsid w:val="00832D3B"/>
    <w:rsid w:val="00832EA1"/>
    <w:rsid w:val="008330E5"/>
    <w:rsid w:val="00833128"/>
    <w:rsid w:val="008332AC"/>
    <w:rsid w:val="00833619"/>
    <w:rsid w:val="008336AA"/>
    <w:rsid w:val="00833766"/>
    <w:rsid w:val="00833946"/>
    <w:rsid w:val="00833968"/>
    <w:rsid w:val="008339C4"/>
    <w:rsid w:val="008339D0"/>
    <w:rsid w:val="00833A2E"/>
    <w:rsid w:val="00833AC4"/>
    <w:rsid w:val="00833AF6"/>
    <w:rsid w:val="00833B1E"/>
    <w:rsid w:val="00833EA9"/>
    <w:rsid w:val="00834034"/>
    <w:rsid w:val="008340A1"/>
    <w:rsid w:val="00834236"/>
    <w:rsid w:val="008343A5"/>
    <w:rsid w:val="008346AC"/>
    <w:rsid w:val="0083486B"/>
    <w:rsid w:val="00834F6E"/>
    <w:rsid w:val="008351D1"/>
    <w:rsid w:val="0083585D"/>
    <w:rsid w:val="008358EC"/>
    <w:rsid w:val="00835DDA"/>
    <w:rsid w:val="00836062"/>
    <w:rsid w:val="00836115"/>
    <w:rsid w:val="00836328"/>
    <w:rsid w:val="00836CB0"/>
    <w:rsid w:val="008370D1"/>
    <w:rsid w:val="008370DA"/>
    <w:rsid w:val="0083725C"/>
    <w:rsid w:val="008379EB"/>
    <w:rsid w:val="00837AA7"/>
    <w:rsid w:val="00837ADF"/>
    <w:rsid w:val="00837EF3"/>
    <w:rsid w:val="00837F1F"/>
    <w:rsid w:val="00837FEF"/>
    <w:rsid w:val="0084003C"/>
    <w:rsid w:val="00840213"/>
    <w:rsid w:val="00840573"/>
    <w:rsid w:val="00840AB4"/>
    <w:rsid w:val="00840BF5"/>
    <w:rsid w:val="00840C86"/>
    <w:rsid w:val="00840D14"/>
    <w:rsid w:val="00840D87"/>
    <w:rsid w:val="00841446"/>
    <w:rsid w:val="008417BA"/>
    <w:rsid w:val="0084183C"/>
    <w:rsid w:val="00841898"/>
    <w:rsid w:val="0084199F"/>
    <w:rsid w:val="00841A85"/>
    <w:rsid w:val="00841A9D"/>
    <w:rsid w:val="00841E78"/>
    <w:rsid w:val="00841F1C"/>
    <w:rsid w:val="0084267C"/>
    <w:rsid w:val="00842765"/>
    <w:rsid w:val="0084297D"/>
    <w:rsid w:val="00842A2E"/>
    <w:rsid w:val="00842EDB"/>
    <w:rsid w:val="00843152"/>
    <w:rsid w:val="0084344D"/>
    <w:rsid w:val="008434E3"/>
    <w:rsid w:val="008435DB"/>
    <w:rsid w:val="00843953"/>
    <w:rsid w:val="00843D7C"/>
    <w:rsid w:val="00843FF3"/>
    <w:rsid w:val="0084459A"/>
    <w:rsid w:val="00844696"/>
    <w:rsid w:val="0084478F"/>
    <w:rsid w:val="008447C7"/>
    <w:rsid w:val="00844AD4"/>
    <w:rsid w:val="00844B4E"/>
    <w:rsid w:val="00844D7E"/>
    <w:rsid w:val="00844EC9"/>
    <w:rsid w:val="00845028"/>
    <w:rsid w:val="00845475"/>
    <w:rsid w:val="008455F7"/>
    <w:rsid w:val="00845A3F"/>
    <w:rsid w:val="00845A81"/>
    <w:rsid w:val="00845C0E"/>
    <w:rsid w:val="00846198"/>
    <w:rsid w:val="00846309"/>
    <w:rsid w:val="008463D8"/>
    <w:rsid w:val="00846513"/>
    <w:rsid w:val="008469DA"/>
    <w:rsid w:val="008469FB"/>
    <w:rsid w:val="00846C27"/>
    <w:rsid w:val="008474CB"/>
    <w:rsid w:val="00847641"/>
    <w:rsid w:val="008477F6"/>
    <w:rsid w:val="00847880"/>
    <w:rsid w:val="00847A01"/>
    <w:rsid w:val="00847BC9"/>
    <w:rsid w:val="00847D0E"/>
    <w:rsid w:val="00850015"/>
    <w:rsid w:val="0085007B"/>
    <w:rsid w:val="008508D9"/>
    <w:rsid w:val="00850A13"/>
    <w:rsid w:val="00850BD1"/>
    <w:rsid w:val="00851211"/>
    <w:rsid w:val="0085122E"/>
    <w:rsid w:val="0085136F"/>
    <w:rsid w:val="008513CB"/>
    <w:rsid w:val="008513EA"/>
    <w:rsid w:val="00851473"/>
    <w:rsid w:val="008515C6"/>
    <w:rsid w:val="00851B55"/>
    <w:rsid w:val="00851B61"/>
    <w:rsid w:val="00851C7F"/>
    <w:rsid w:val="00851D7D"/>
    <w:rsid w:val="00852115"/>
    <w:rsid w:val="00852117"/>
    <w:rsid w:val="0085237C"/>
    <w:rsid w:val="0085258E"/>
    <w:rsid w:val="0085261E"/>
    <w:rsid w:val="0085265D"/>
    <w:rsid w:val="00852704"/>
    <w:rsid w:val="00852A3B"/>
    <w:rsid w:val="00852A70"/>
    <w:rsid w:val="00852BA9"/>
    <w:rsid w:val="00852BF5"/>
    <w:rsid w:val="00852F7B"/>
    <w:rsid w:val="00853421"/>
    <w:rsid w:val="008535F0"/>
    <w:rsid w:val="00853677"/>
    <w:rsid w:val="00853748"/>
    <w:rsid w:val="00853B96"/>
    <w:rsid w:val="00853BB7"/>
    <w:rsid w:val="00853CF8"/>
    <w:rsid w:val="00853FB6"/>
    <w:rsid w:val="00853FCE"/>
    <w:rsid w:val="00854352"/>
    <w:rsid w:val="00854555"/>
    <w:rsid w:val="008547C0"/>
    <w:rsid w:val="00854954"/>
    <w:rsid w:val="00854B1D"/>
    <w:rsid w:val="00854E15"/>
    <w:rsid w:val="0085521E"/>
    <w:rsid w:val="008552BD"/>
    <w:rsid w:val="00855568"/>
    <w:rsid w:val="008555B2"/>
    <w:rsid w:val="00855795"/>
    <w:rsid w:val="0085582E"/>
    <w:rsid w:val="0085598A"/>
    <w:rsid w:val="00855A66"/>
    <w:rsid w:val="00855BB1"/>
    <w:rsid w:val="00855BB8"/>
    <w:rsid w:val="0085656B"/>
    <w:rsid w:val="008566AA"/>
    <w:rsid w:val="00856813"/>
    <w:rsid w:val="0085688A"/>
    <w:rsid w:val="00856A1A"/>
    <w:rsid w:val="00856AED"/>
    <w:rsid w:val="00856C00"/>
    <w:rsid w:val="00857386"/>
    <w:rsid w:val="008573C1"/>
    <w:rsid w:val="008577AF"/>
    <w:rsid w:val="00857A0C"/>
    <w:rsid w:val="00857D49"/>
    <w:rsid w:val="0086021C"/>
    <w:rsid w:val="008605D6"/>
    <w:rsid w:val="008607F3"/>
    <w:rsid w:val="00860AA7"/>
    <w:rsid w:val="00860AE1"/>
    <w:rsid w:val="00861107"/>
    <w:rsid w:val="00861127"/>
    <w:rsid w:val="00861168"/>
    <w:rsid w:val="0086116D"/>
    <w:rsid w:val="008615C4"/>
    <w:rsid w:val="008615CF"/>
    <w:rsid w:val="00861D29"/>
    <w:rsid w:val="00862038"/>
    <w:rsid w:val="008620CB"/>
    <w:rsid w:val="00862135"/>
    <w:rsid w:val="008621AB"/>
    <w:rsid w:val="0086223F"/>
    <w:rsid w:val="0086232A"/>
    <w:rsid w:val="008627C3"/>
    <w:rsid w:val="00862906"/>
    <w:rsid w:val="00862E99"/>
    <w:rsid w:val="008631D2"/>
    <w:rsid w:val="00863311"/>
    <w:rsid w:val="00863F39"/>
    <w:rsid w:val="00863FAE"/>
    <w:rsid w:val="0086418E"/>
    <w:rsid w:val="008645A3"/>
    <w:rsid w:val="0086463C"/>
    <w:rsid w:val="00864DD4"/>
    <w:rsid w:val="0086503E"/>
    <w:rsid w:val="008653A3"/>
    <w:rsid w:val="00865B9F"/>
    <w:rsid w:val="00865FC5"/>
    <w:rsid w:val="00866073"/>
    <w:rsid w:val="00866184"/>
    <w:rsid w:val="008668AE"/>
    <w:rsid w:val="008668D2"/>
    <w:rsid w:val="00866BDC"/>
    <w:rsid w:val="008671DB"/>
    <w:rsid w:val="00867494"/>
    <w:rsid w:val="0086758C"/>
    <w:rsid w:val="0086775E"/>
    <w:rsid w:val="00867EA6"/>
    <w:rsid w:val="00867EB8"/>
    <w:rsid w:val="00867EFD"/>
    <w:rsid w:val="008701F9"/>
    <w:rsid w:val="00870473"/>
    <w:rsid w:val="0087059C"/>
    <w:rsid w:val="008707E5"/>
    <w:rsid w:val="00870847"/>
    <w:rsid w:val="00870BBE"/>
    <w:rsid w:val="00870EA4"/>
    <w:rsid w:val="00870ECE"/>
    <w:rsid w:val="008711DA"/>
    <w:rsid w:val="00871235"/>
    <w:rsid w:val="00871329"/>
    <w:rsid w:val="00871399"/>
    <w:rsid w:val="0087170D"/>
    <w:rsid w:val="008718A1"/>
    <w:rsid w:val="00871955"/>
    <w:rsid w:val="00871956"/>
    <w:rsid w:val="00871AB7"/>
    <w:rsid w:val="00871E24"/>
    <w:rsid w:val="00871E4D"/>
    <w:rsid w:val="00871EDB"/>
    <w:rsid w:val="00872024"/>
    <w:rsid w:val="00872238"/>
    <w:rsid w:val="00872249"/>
    <w:rsid w:val="0087262B"/>
    <w:rsid w:val="00872892"/>
    <w:rsid w:val="008729FB"/>
    <w:rsid w:val="00872AC6"/>
    <w:rsid w:val="00872B71"/>
    <w:rsid w:val="00872F48"/>
    <w:rsid w:val="0087321E"/>
    <w:rsid w:val="00873381"/>
    <w:rsid w:val="0087339F"/>
    <w:rsid w:val="00873CE5"/>
    <w:rsid w:val="00873E22"/>
    <w:rsid w:val="00873EF3"/>
    <w:rsid w:val="00873F40"/>
    <w:rsid w:val="008743FB"/>
    <w:rsid w:val="008744C7"/>
    <w:rsid w:val="008744D0"/>
    <w:rsid w:val="00874500"/>
    <w:rsid w:val="008747A6"/>
    <w:rsid w:val="008748B7"/>
    <w:rsid w:val="00874A63"/>
    <w:rsid w:val="00874BCC"/>
    <w:rsid w:val="00874F9B"/>
    <w:rsid w:val="008750C1"/>
    <w:rsid w:val="00875406"/>
    <w:rsid w:val="00875512"/>
    <w:rsid w:val="008755A3"/>
    <w:rsid w:val="0087573B"/>
    <w:rsid w:val="00875889"/>
    <w:rsid w:val="00875DAF"/>
    <w:rsid w:val="00875EE3"/>
    <w:rsid w:val="0087611C"/>
    <w:rsid w:val="00876415"/>
    <w:rsid w:val="0087655C"/>
    <w:rsid w:val="008768EA"/>
    <w:rsid w:val="00876916"/>
    <w:rsid w:val="008770B8"/>
    <w:rsid w:val="008770DE"/>
    <w:rsid w:val="0087757F"/>
    <w:rsid w:val="0087766E"/>
    <w:rsid w:val="00877AF4"/>
    <w:rsid w:val="00877B8E"/>
    <w:rsid w:val="00877E5F"/>
    <w:rsid w:val="00877E69"/>
    <w:rsid w:val="008802E0"/>
    <w:rsid w:val="00880838"/>
    <w:rsid w:val="0088089E"/>
    <w:rsid w:val="008808E2"/>
    <w:rsid w:val="00880A04"/>
    <w:rsid w:val="00880D4E"/>
    <w:rsid w:val="00881114"/>
    <w:rsid w:val="008814A6"/>
    <w:rsid w:val="008814AE"/>
    <w:rsid w:val="008814D0"/>
    <w:rsid w:val="00881547"/>
    <w:rsid w:val="008816B5"/>
    <w:rsid w:val="008817BC"/>
    <w:rsid w:val="0088183F"/>
    <w:rsid w:val="00881E6B"/>
    <w:rsid w:val="008825E4"/>
    <w:rsid w:val="008829C3"/>
    <w:rsid w:val="00882BF0"/>
    <w:rsid w:val="00882DEB"/>
    <w:rsid w:val="00882F37"/>
    <w:rsid w:val="00882F75"/>
    <w:rsid w:val="00883073"/>
    <w:rsid w:val="008832F3"/>
    <w:rsid w:val="00883741"/>
    <w:rsid w:val="00883D17"/>
    <w:rsid w:val="008840A4"/>
    <w:rsid w:val="008840BE"/>
    <w:rsid w:val="0088466C"/>
    <w:rsid w:val="0088470C"/>
    <w:rsid w:val="0088480D"/>
    <w:rsid w:val="0088485B"/>
    <w:rsid w:val="008848E7"/>
    <w:rsid w:val="008849E1"/>
    <w:rsid w:val="00884AB9"/>
    <w:rsid w:val="00884B43"/>
    <w:rsid w:val="00884CC0"/>
    <w:rsid w:val="00884CDD"/>
    <w:rsid w:val="0088509E"/>
    <w:rsid w:val="008852CE"/>
    <w:rsid w:val="00885368"/>
    <w:rsid w:val="00885449"/>
    <w:rsid w:val="00885585"/>
    <w:rsid w:val="0088558E"/>
    <w:rsid w:val="0088585E"/>
    <w:rsid w:val="00885904"/>
    <w:rsid w:val="0088596D"/>
    <w:rsid w:val="00885AF3"/>
    <w:rsid w:val="00885D03"/>
    <w:rsid w:val="00885D46"/>
    <w:rsid w:val="00885DD5"/>
    <w:rsid w:val="008860BA"/>
    <w:rsid w:val="00886374"/>
    <w:rsid w:val="0088657F"/>
    <w:rsid w:val="0088680A"/>
    <w:rsid w:val="008868E2"/>
    <w:rsid w:val="00886A54"/>
    <w:rsid w:val="00886AB2"/>
    <w:rsid w:val="00886BD6"/>
    <w:rsid w:val="00886BEC"/>
    <w:rsid w:val="00886E66"/>
    <w:rsid w:val="0088735B"/>
    <w:rsid w:val="008874F6"/>
    <w:rsid w:val="0088758A"/>
    <w:rsid w:val="008875AB"/>
    <w:rsid w:val="008877E7"/>
    <w:rsid w:val="00887B87"/>
    <w:rsid w:val="00887C9B"/>
    <w:rsid w:val="0089015E"/>
    <w:rsid w:val="00890735"/>
    <w:rsid w:val="00890794"/>
    <w:rsid w:val="00890874"/>
    <w:rsid w:val="00890B0E"/>
    <w:rsid w:val="00890F6A"/>
    <w:rsid w:val="00891219"/>
    <w:rsid w:val="00891421"/>
    <w:rsid w:val="008915A8"/>
    <w:rsid w:val="00891795"/>
    <w:rsid w:val="00891C12"/>
    <w:rsid w:val="00892348"/>
    <w:rsid w:val="008924CD"/>
    <w:rsid w:val="008925A4"/>
    <w:rsid w:val="008928C3"/>
    <w:rsid w:val="00893227"/>
    <w:rsid w:val="00893532"/>
    <w:rsid w:val="0089385B"/>
    <w:rsid w:val="00893BE4"/>
    <w:rsid w:val="00893FB2"/>
    <w:rsid w:val="008941A5"/>
    <w:rsid w:val="00894587"/>
    <w:rsid w:val="00894632"/>
    <w:rsid w:val="00894772"/>
    <w:rsid w:val="00894789"/>
    <w:rsid w:val="00894866"/>
    <w:rsid w:val="008948C3"/>
    <w:rsid w:val="0089490A"/>
    <w:rsid w:val="0089496E"/>
    <w:rsid w:val="008949D1"/>
    <w:rsid w:val="00894F7A"/>
    <w:rsid w:val="0089510C"/>
    <w:rsid w:val="00895236"/>
    <w:rsid w:val="00895361"/>
    <w:rsid w:val="008953BD"/>
    <w:rsid w:val="008953FD"/>
    <w:rsid w:val="00895965"/>
    <w:rsid w:val="00895D1C"/>
    <w:rsid w:val="008963D1"/>
    <w:rsid w:val="00896401"/>
    <w:rsid w:val="008964BE"/>
    <w:rsid w:val="00896533"/>
    <w:rsid w:val="00896681"/>
    <w:rsid w:val="0089673B"/>
    <w:rsid w:val="00896863"/>
    <w:rsid w:val="00896BEB"/>
    <w:rsid w:val="00896BF5"/>
    <w:rsid w:val="00896C54"/>
    <w:rsid w:val="00896D45"/>
    <w:rsid w:val="00896EF7"/>
    <w:rsid w:val="00896F9F"/>
    <w:rsid w:val="00896FBF"/>
    <w:rsid w:val="00897094"/>
    <w:rsid w:val="008972CE"/>
    <w:rsid w:val="008974C9"/>
    <w:rsid w:val="00897731"/>
    <w:rsid w:val="00897879"/>
    <w:rsid w:val="00897A5D"/>
    <w:rsid w:val="00897AF5"/>
    <w:rsid w:val="008A0020"/>
    <w:rsid w:val="008A006D"/>
    <w:rsid w:val="008A007F"/>
    <w:rsid w:val="008A0496"/>
    <w:rsid w:val="008A0563"/>
    <w:rsid w:val="008A0709"/>
    <w:rsid w:val="008A0A33"/>
    <w:rsid w:val="008A0B9F"/>
    <w:rsid w:val="008A0ECB"/>
    <w:rsid w:val="008A106F"/>
    <w:rsid w:val="008A1090"/>
    <w:rsid w:val="008A11B5"/>
    <w:rsid w:val="008A12DB"/>
    <w:rsid w:val="008A134F"/>
    <w:rsid w:val="008A1361"/>
    <w:rsid w:val="008A14F3"/>
    <w:rsid w:val="008A1603"/>
    <w:rsid w:val="008A1947"/>
    <w:rsid w:val="008A1CF9"/>
    <w:rsid w:val="008A1E9E"/>
    <w:rsid w:val="008A24F7"/>
    <w:rsid w:val="008A27AF"/>
    <w:rsid w:val="008A2B4A"/>
    <w:rsid w:val="008A2DF0"/>
    <w:rsid w:val="008A3304"/>
    <w:rsid w:val="008A35A1"/>
    <w:rsid w:val="008A3863"/>
    <w:rsid w:val="008A3C20"/>
    <w:rsid w:val="008A3E38"/>
    <w:rsid w:val="008A3E69"/>
    <w:rsid w:val="008A3EF7"/>
    <w:rsid w:val="008A3F79"/>
    <w:rsid w:val="008A426A"/>
    <w:rsid w:val="008A45C7"/>
    <w:rsid w:val="008A4646"/>
    <w:rsid w:val="008A470F"/>
    <w:rsid w:val="008A4A0D"/>
    <w:rsid w:val="008A4ADB"/>
    <w:rsid w:val="008A5040"/>
    <w:rsid w:val="008A5162"/>
    <w:rsid w:val="008A5385"/>
    <w:rsid w:val="008A53B9"/>
    <w:rsid w:val="008A550D"/>
    <w:rsid w:val="008A5511"/>
    <w:rsid w:val="008A5947"/>
    <w:rsid w:val="008A5D04"/>
    <w:rsid w:val="008A5D26"/>
    <w:rsid w:val="008A6479"/>
    <w:rsid w:val="008A64B9"/>
    <w:rsid w:val="008A65B3"/>
    <w:rsid w:val="008A670E"/>
    <w:rsid w:val="008A67E0"/>
    <w:rsid w:val="008A68E4"/>
    <w:rsid w:val="008A6939"/>
    <w:rsid w:val="008A6A1A"/>
    <w:rsid w:val="008A7230"/>
    <w:rsid w:val="008A735A"/>
    <w:rsid w:val="008A73D0"/>
    <w:rsid w:val="008A7804"/>
    <w:rsid w:val="008A7978"/>
    <w:rsid w:val="008A7E88"/>
    <w:rsid w:val="008B01E5"/>
    <w:rsid w:val="008B028F"/>
    <w:rsid w:val="008B0434"/>
    <w:rsid w:val="008B082F"/>
    <w:rsid w:val="008B08DD"/>
    <w:rsid w:val="008B0989"/>
    <w:rsid w:val="008B0B6F"/>
    <w:rsid w:val="008B0BED"/>
    <w:rsid w:val="008B0D82"/>
    <w:rsid w:val="008B0E80"/>
    <w:rsid w:val="008B0FA2"/>
    <w:rsid w:val="008B13E4"/>
    <w:rsid w:val="008B1476"/>
    <w:rsid w:val="008B16A2"/>
    <w:rsid w:val="008B18A0"/>
    <w:rsid w:val="008B18A8"/>
    <w:rsid w:val="008B18BF"/>
    <w:rsid w:val="008B1B29"/>
    <w:rsid w:val="008B1BF9"/>
    <w:rsid w:val="008B1EB3"/>
    <w:rsid w:val="008B2072"/>
    <w:rsid w:val="008B20EA"/>
    <w:rsid w:val="008B2121"/>
    <w:rsid w:val="008B2333"/>
    <w:rsid w:val="008B245C"/>
    <w:rsid w:val="008B27B8"/>
    <w:rsid w:val="008B2ACB"/>
    <w:rsid w:val="008B2AF1"/>
    <w:rsid w:val="008B2E9F"/>
    <w:rsid w:val="008B2F81"/>
    <w:rsid w:val="008B312B"/>
    <w:rsid w:val="008B3512"/>
    <w:rsid w:val="008B35EB"/>
    <w:rsid w:val="008B3648"/>
    <w:rsid w:val="008B3B9F"/>
    <w:rsid w:val="008B3E77"/>
    <w:rsid w:val="008B3F6D"/>
    <w:rsid w:val="008B402E"/>
    <w:rsid w:val="008B41C3"/>
    <w:rsid w:val="008B4205"/>
    <w:rsid w:val="008B45B9"/>
    <w:rsid w:val="008B4638"/>
    <w:rsid w:val="008B473A"/>
    <w:rsid w:val="008B4939"/>
    <w:rsid w:val="008B4A79"/>
    <w:rsid w:val="008B4B5A"/>
    <w:rsid w:val="008B4C8F"/>
    <w:rsid w:val="008B5311"/>
    <w:rsid w:val="008B57E4"/>
    <w:rsid w:val="008B596C"/>
    <w:rsid w:val="008B5CE0"/>
    <w:rsid w:val="008B5D40"/>
    <w:rsid w:val="008B60A7"/>
    <w:rsid w:val="008B6226"/>
    <w:rsid w:val="008B6ADE"/>
    <w:rsid w:val="008B707D"/>
    <w:rsid w:val="008B7082"/>
    <w:rsid w:val="008B7194"/>
    <w:rsid w:val="008B7231"/>
    <w:rsid w:val="008B7965"/>
    <w:rsid w:val="008B7AC6"/>
    <w:rsid w:val="008B7AF4"/>
    <w:rsid w:val="008B7C7A"/>
    <w:rsid w:val="008B7D85"/>
    <w:rsid w:val="008B7F90"/>
    <w:rsid w:val="008B7FCB"/>
    <w:rsid w:val="008C0139"/>
    <w:rsid w:val="008C023F"/>
    <w:rsid w:val="008C0489"/>
    <w:rsid w:val="008C090C"/>
    <w:rsid w:val="008C0F2A"/>
    <w:rsid w:val="008C11C5"/>
    <w:rsid w:val="008C12B8"/>
    <w:rsid w:val="008C1412"/>
    <w:rsid w:val="008C14CF"/>
    <w:rsid w:val="008C170B"/>
    <w:rsid w:val="008C187D"/>
    <w:rsid w:val="008C1C9B"/>
    <w:rsid w:val="008C21B9"/>
    <w:rsid w:val="008C242F"/>
    <w:rsid w:val="008C253A"/>
    <w:rsid w:val="008C2648"/>
    <w:rsid w:val="008C268B"/>
    <w:rsid w:val="008C26DE"/>
    <w:rsid w:val="008C27B5"/>
    <w:rsid w:val="008C28C3"/>
    <w:rsid w:val="008C2934"/>
    <w:rsid w:val="008C29BD"/>
    <w:rsid w:val="008C2A6B"/>
    <w:rsid w:val="008C2EBC"/>
    <w:rsid w:val="008C3401"/>
    <w:rsid w:val="008C340C"/>
    <w:rsid w:val="008C3519"/>
    <w:rsid w:val="008C353C"/>
    <w:rsid w:val="008C36C1"/>
    <w:rsid w:val="008C3775"/>
    <w:rsid w:val="008C3CF0"/>
    <w:rsid w:val="008C3DE8"/>
    <w:rsid w:val="008C44A9"/>
    <w:rsid w:val="008C4EE1"/>
    <w:rsid w:val="008C4F15"/>
    <w:rsid w:val="008C51A6"/>
    <w:rsid w:val="008C542B"/>
    <w:rsid w:val="008C564D"/>
    <w:rsid w:val="008C5929"/>
    <w:rsid w:val="008C60FC"/>
    <w:rsid w:val="008C6263"/>
    <w:rsid w:val="008C62A6"/>
    <w:rsid w:val="008C66A5"/>
    <w:rsid w:val="008C692F"/>
    <w:rsid w:val="008C699D"/>
    <w:rsid w:val="008C6A17"/>
    <w:rsid w:val="008C6BAF"/>
    <w:rsid w:val="008C6F3F"/>
    <w:rsid w:val="008C73D9"/>
    <w:rsid w:val="008C7580"/>
    <w:rsid w:val="008C77F2"/>
    <w:rsid w:val="008C78D1"/>
    <w:rsid w:val="008C79BA"/>
    <w:rsid w:val="008C7B66"/>
    <w:rsid w:val="008C7C67"/>
    <w:rsid w:val="008C7E44"/>
    <w:rsid w:val="008D02C1"/>
    <w:rsid w:val="008D033A"/>
    <w:rsid w:val="008D0420"/>
    <w:rsid w:val="008D051D"/>
    <w:rsid w:val="008D0A35"/>
    <w:rsid w:val="008D0AB2"/>
    <w:rsid w:val="008D0BA7"/>
    <w:rsid w:val="008D0BB6"/>
    <w:rsid w:val="008D0E7B"/>
    <w:rsid w:val="008D0EB3"/>
    <w:rsid w:val="008D0EFF"/>
    <w:rsid w:val="008D0F04"/>
    <w:rsid w:val="008D0F6E"/>
    <w:rsid w:val="008D101E"/>
    <w:rsid w:val="008D11DE"/>
    <w:rsid w:val="008D125E"/>
    <w:rsid w:val="008D1343"/>
    <w:rsid w:val="008D1488"/>
    <w:rsid w:val="008D169F"/>
    <w:rsid w:val="008D1747"/>
    <w:rsid w:val="008D1FAF"/>
    <w:rsid w:val="008D22A6"/>
    <w:rsid w:val="008D22BB"/>
    <w:rsid w:val="008D2400"/>
    <w:rsid w:val="008D24B8"/>
    <w:rsid w:val="008D24EE"/>
    <w:rsid w:val="008D265F"/>
    <w:rsid w:val="008D288A"/>
    <w:rsid w:val="008D2F0C"/>
    <w:rsid w:val="008D307B"/>
    <w:rsid w:val="008D32D5"/>
    <w:rsid w:val="008D3766"/>
    <w:rsid w:val="008D391D"/>
    <w:rsid w:val="008D39C5"/>
    <w:rsid w:val="008D3DB5"/>
    <w:rsid w:val="008D3E49"/>
    <w:rsid w:val="008D3E82"/>
    <w:rsid w:val="008D4088"/>
    <w:rsid w:val="008D4210"/>
    <w:rsid w:val="008D4234"/>
    <w:rsid w:val="008D4366"/>
    <w:rsid w:val="008D43B5"/>
    <w:rsid w:val="008D442F"/>
    <w:rsid w:val="008D473C"/>
    <w:rsid w:val="008D49A7"/>
    <w:rsid w:val="008D4A6A"/>
    <w:rsid w:val="008D4B97"/>
    <w:rsid w:val="008D4C07"/>
    <w:rsid w:val="008D4DD2"/>
    <w:rsid w:val="008D4E9D"/>
    <w:rsid w:val="008D5135"/>
    <w:rsid w:val="008D545B"/>
    <w:rsid w:val="008D5579"/>
    <w:rsid w:val="008D55BC"/>
    <w:rsid w:val="008D5CE9"/>
    <w:rsid w:val="008D5F5D"/>
    <w:rsid w:val="008D62E0"/>
    <w:rsid w:val="008D644A"/>
    <w:rsid w:val="008D65C5"/>
    <w:rsid w:val="008D662E"/>
    <w:rsid w:val="008D66CB"/>
    <w:rsid w:val="008D66F8"/>
    <w:rsid w:val="008D676F"/>
    <w:rsid w:val="008D68D4"/>
    <w:rsid w:val="008D68F6"/>
    <w:rsid w:val="008D6AE6"/>
    <w:rsid w:val="008D6BFC"/>
    <w:rsid w:val="008D6CE4"/>
    <w:rsid w:val="008D6D1F"/>
    <w:rsid w:val="008D708F"/>
    <w:rsid w:val="008D710A"/>
    <w:rsid w:val="008D7468"/>
    <w:rsid w:val="008D752C"/>
    <w:rsid w:val="008D7646"/>
    <w:rsid w:val="008D77AA"/>
    <w:rsid w:val="008D7896"/>
    <w:rsid w:val="008D7937"/>
    <w:rsid w:val="008D7AE5"/>
    <w:rsid w:val="008D7E78"/>
    <w:rsid w:val="008E01F0"/>
    <w:rsid w:val="008E07C7"/>
    <w:rsid w:val="008E07CB"/>
    <w:rsid w:val="008E0C36"/>
    <w:rsid w:val="008E0F21"/>
    <w:rsid w:val="008E0F78"/>
    <w:rsid w:val="008E0FD2"/>
    <w:rsid w:val="008E12C0"/>
    <w:rsid w:val="008E141C"/>
    <w:rsid w:val="008E1A3D"/>
    <w:rsid w:val="008E1BC1"/>
    <w:rsid w:val="008E277A"/>
    <w:rsid w:val="008E284B"/>
    <w:rsid w:val="008E28E5"/>
    <w:rsid w:val="008E28EF"/>
    <w:rsid w:val="008E290B"/>
    <w:rsid w:val="008E2A15"/>
    <w:rsid w:val="008E2CA8"/>
    <w:rsid w:val="008E3161"/>
    <w:rsid w:val="008E31F9"/>
    <w:rsid w:val="008E340D"/>
    <w:rsid w:val="008E398A"/>
    <w:rsid w:val="008E39E2"/>
    <w:rsid w:val="008E3EC6"/>
    <w:rsid w:val="008E41FF"/>
    <w:rsid w:val="008E458A"/>
    <w:rsid w:val="008E45A5"/>
    <w:rsid w:val="008E48F3"/>
    <w:rsid w:val="008E526A"/>
    <w:rsid w:val="008E52F2"/>
    <w:rsid w:val="008E53B1"/>
    <w:rsid w:val="008E5523"/>
    <w:rsid w:val="008E55F4"/>
    <w:rsid w:val="008E57FA"/>
    <w:rsid w:val="008E58C5"/>
    <w:rsid w:val="008E5902"/>
    <w:rsid w:val="008E5915"/>
    <w:rsid w:val="008E59E1"/>
    <w:rsid w:val="008E5A55"/>
    <w:rsid w:val="008E5E15"/>
    <w:rsid w:val="008E5FA3"/>
    <w:rsid w:val="008E622D"/>
    <w:rsid w:val="008E65F1"/>
    <w:rsid w:val="008E6644"/>
    <w:rsid w:val="008E66B5"/>
    <w:rsid w:val="008E67B2"/>
    <w:rsid w:val="008E6A7F"/>
    <w:rsid w:val="008E6E0B"/>
    <w:rsid w:val="008E6FAB"/>
    <w:rsid w:val="008E6FCD"/>
    <w:rsid w:val="008E70BB"/>
    <w:rsid w:val="008E71A5"/>
    <w:rsid w:val="008E71EF"/>
    <w:rsid w:val="008E72BC"/>
    <w:rsid w:val="008E738B"/>
    <w:rsid w:val="008E7C6F"/>
    <w:rsid w:val="008E7D1F"/>
    <w:rsid w:val="008E7E32"/>
    <w:rsid w:val="008F00FB"/>
    <w:rsid w:val="008F0132"/>
    <w:rsid w:val="008F01FB"/>
    <w:rsid w:val="008F0242"/>
    <w:rsid w:val="008F0340"/>
    <w:rsid w:val="008F0388"/>
    <w:rsid w:val="008F0523"/>
    <w:rsid w:val="008F05D6"/>
    <w:rsid w:val="008F06DC"/>
    <w:rsid w:val="008F07B2"/>
    <w:rsid w:val="008F0A2B"/>
    <w:rsid w:val="008F0E7F"/>
    <w:rsid w:val="008F12AF"/>
    <w:rsid w:val="008F12DA"/>
    <w:rsid w:val="008F1315"/>
    <w:rsid w:val="008F131D"/>
    <w:rsid w:val="008F15FF"/>
    <w:rsid w:val="008F16CE"/>
    <w:rsid w:val="008F1758"/>
    <w:rsid w:val="008F1914"/>
    <w:rsid w:val="008F2155"/>
    <w:rsid w:val="008F259A"/>
    <w:rsid w:val="008F25E2"/>
    <w:rsid w:val="008F25F3"/>
    <w:rsid w:val="008F267C"/>
    <w:rsid w:val="008F26DC"/>
    <w:rsid w:val="008F2723"/>
    <w:rsid w:val="008F2753"/>
    <w:rsid w:val="008F2852"/>
    <w:rsid w:val="008F2AAB"/>
    <w:rsid w:val="008F2DCB"/>
    <w:rsid w:val="008F3000"/>
    <w:rsid w:val="008F32B7"/>
    <w:rsid w:val="008F334C"/>
    <w:rsid w:val="008F33A9"/>
    <w:rsid w:val="008F33BC"/>
    <w:rsid w:val="008F387B"/>
    <w:rsid w:val="008F38C5"/>
    <w:rsid w:val="008F3ACE"/>
    <w:rsid w:val="008F3DEA"/>
    <w:rsid w:val="008F3E68"/>
    <w:rsid w:val="008F4105"/>
    <w:rsid w:val="008F416F"/>
    <w:rsid w:val="008F418E"/>
    <w:rsid w:val="008F41EB"/>
    <w:rsid w:val="008F4307"/>
    <w:rsid w:val="008F4685"/>
    <w:rsid w:val="008F46FB"/>
    <w:rsid w:val="008F494E"/>
    <w:rsid w:val="008F4D8F"/>
    <w:rsid w:val="008F4E38"/>
    <w:rsid w:val="008F53D0"/>
    <w:rsid w:val="008F53D5"/>
    <w:rsid w:val="008F562B"/>
    <w:rsid w:val="008F5942"/>
    <w:rsid w:val="008F5A76"/>
    <w:rsid w:val="008F5AD5"/>
    <w:rsid w:val="008F5D2B"/>
    <w:rsid w:val="008F5D79"/>
    <w:rsid w:val="008F5D86"/>
    <w:rsid w:val="008F5EA5"/>
    <w:rsid w:val="008F5EC1"/>
    <w:rsid w:val="008F651A"/>
    <w:rsid w:val="008F6696"/>
    <w:rsid w:val="008F688E"/>
    <w:rsid w:val="008F68EA"/>
    <w:rsid w:val="008F6990"/>
    <w:rsid w:val="008F6A13"/>
    <w:rsid w:val="008F6A50"/>
    <w:rsid w:val="008F6E63"/>
    <w:rsid w:val="008F6F11"/>
    <w:rsid w:val="008F6F33"/>
    <w:rsid w:val="008F7A2F"/>
    <w:rsid w:val="008F7D30"/>
    <w:rsid w:val="008F7D3F"/>
    <w:rsid w:val="00900135"/>
    <w:rsid w:val="0090031F"/>
    <w:rsid w:val="00900537"/>
    <w:rsid w:val="00900983"/>
    <w:rsid w:val="00901021"/>
    <w:rsid w:val="009015FD"/>
    <w:rsid w:val="0090167F"/>
    <w:rsid w:val="00901691"/>
    <w:rsid w:val="009017A2"/>
    <w:rsid w:val="009022DC"/>
    <w:rsid w:val="00902355"/>
    <w:rsid w:val="00902599"/>
    <w:rsid w:val="0090267A"/>
    <w:rsid w:val="009026E1"/>
    <w:rsid w:val="009027DD"/>
    <w:rsid w:val="00902917"/>
    <w:rsid w:val="00902B0B"/>
    <w:rsid w:val="00902B2A"/>
    <w:rsid w:val="00902D7B"/>
    <w:rsid w:val="00902D94"/>
    <w:rsid w:val="00902F1C"/>
    <w:rsid w:val="00903909"/>
    <w:rsid w:val="00903999"/>
    <w:rsid w:val="00903C27"/>
    <w:rsid w:val="00903D7D"/>
    <w:rsid w:val="00903FEA"/>
    <w:rsid w:val="00904063"/>
    <w:rsid w:val="0090413E"/>
    <w:rsid w:val="0090416F"/>
    <w:rsid w:val="00904736"/>
    <w:rsid w:val="0090491D"/>
    <w:rsid w:val="00904F11"/>
    <w:rsid w:val="0090515F"/>
    <w:rsid w:val="009051C2"/>
    <w:rsid w:val="00905523"/>
    <w:rsid w:val="00905547"/>
    <w:rsid w:val="00905592"/>
    <w:rsid w:val="00905657"/>
    <w:rsid w:val="00905668"/>
    <w:rsid w:val="0090586D"/>
    <w:rsid w:val="009058BA"/>
    <w:rsid w:val="00905D7F"/>
    <w:rsid w:val="00905E14"/>
    <w:rsid w:val="0090600B"/>
    <w:rsid w:val="00906142"/>
    <w:rsid w:val="00906224"/>
    <w:rsid w:val="009064A9"/>
    <w:rsid w:val="00906D82"/>
    <w:rsid w:val="00906DB6"/>
    <w:rsid w:val="00906F66"/>
    <w:rsid w:val="00906F7A"/>
    <w:rsid w:val="0090701D"/>
    <w:rsid w:val="0090740F"/>
    <w:rsid w:val="009078B3"/>
    <w:rsid w:val="00907A2B"/>
    <w:rsid w:val="00907B0A"/>
    <w:rsid w:val="00907D85"/>
    <w:rsid w:val="00907DC2"/>
    <w:rsid w:val="009100A4"/>
    <w:rsid w:val="00910292"/>
    <w:rsid w:val="00910448"/>
    <w:rsid w:val="00910460"/>
    <w:rsid w:val="00910A0C"/>
    <w:rsid w:val="00910BB8"/>
    <w:rsid w:val="009113C6"/>
    <w:rsid w:val="009113C8"/>
    <w:rsid w:val="00911C74"/>
    <w:rsid w:val="00911C9A"/>
    <w:rsid w:val="00911E5A"/>
    <w:rsid w:val="00911E9E"/>
    <w:rsid w:val="009120F2"/>
    <w:rsid w:val="0091214D"/>
    <w:rsid w:val="009123D9"/>
    <w:rsid w:val="009126E9"/>
    <w:rsid w:val="0091283A"/>
    <w:rsid w:val="009128F7"/>
    <w:rsid w:val="009129C2"/>
    <w:rsid w:val="009129FD"/>
    <w:rsid w:val="00912A48"/>
    <w:rsid w:val="00912B52"/>
    <w:rsid w:val="00912D34"/>
    <w:rsid w:val="00912F2A"/>
    <w:rsid w:val="00912F67"/>
    <w:rsid w:val="009133B7"/>
    <w:rsid w:val="009133E5"/>
    <w:rsid w:val="00913430"/>
    <w:rsid w:val="0091395A"/>
    <w:rsid w:val="00913AA9"/>
    <w:rsid w:val="00913B6E"/>
    <w:rsid w:val="00914148"/>
    <w:rsid w:val="009142FF"/>
    <w:rsid w:val="00914303"/>
    <w:rsid w:val="00914456"/>
    <w:rsid w:val="0091496A"/>
    <w:rsid w:val="00914AE2"/>
    <w:rsid w:val="00914CB6"/>
    <w:rsid w:val="00914D0E"/>
    <w:rsid w:val="00914D5D"/>
    <w:rsid w:val="00914FED"/>
    <w:rsid w:val="00915287"/>
    <w:rsid w:val="0091546D"/>
    <w:rsid w:val="009154D7"/>
    <w:rsid w:val="009156C2"/>
    <w:rsid w:val="00915908"/>
    <w:rsid w:val="00915A9C"/>
    <w:rsid w:val="00915C00"/>
    <w:rsid w:val="009168B6"/>
    <w:rsid w:val="00916AF2"/>
    <w:rsid w:val="00916CF3"/>
    <w:rsid w:val="00916E91"/>
    <w:rsid w:val="00916F2B"/>
    <w:rsid w:val="0091753F"/>
    <w:rsid w:val="00917734"/>
    <w:rsid w:val="009178CD"/>
    <w:rsid w:val="00917BDC"/>
    <w:rsid w:val="00917EF6"/>
    <w:rsid w:val="0092000D"/>
    <w:rsid w:val="009201D6"/>
    <w:rsid w:val="00920278"/>
    <w:rsid w:val="00920385"/>
    <w:rsid w:val="00920988"/>
    <w:rsid w:val="00920990"/>
    <w:rsid w:val="00920A1D"/>
    <w:rsid w:val="00920D28"/>
    <w:rsid w:val="00920F73"/>
    <w:rsid w:val="0092101D"/>
    <w:rsid w:val="00921021"/>
    <w:rsid w:val="00921482"/>
    <w:rsid w:val="009214F7"/>
    <w:rsid w:val="00921C17"/>
    <w:rsid w:val="00921F24"/>
    <w:rsid w:val="00922091"/>
    <w:rsid w:val="00922122"/>
    <w:rsid w:val="009223DA"/>
    <w:rsid w:val="009224C0"/>
    <w:rsid w:val="00922879"/>
    <w:rsid w:val="0092291B"/>
    <w:rsid w:val="00922AAD"/>
    <w:rsid w:val="00922F27"/>
    <w:rsid w:val="00923467"/>
    <w:rsid w:val="009235EF"/>
    <w:rsid w:val="0092384F"/>
    <w:rsid w:val="009239A2"/>
    <w:rsid w:val="009239B6"/>
    <w:rsid w:val="00923D93"/>
    <w:rsid w:val="00923EAF"/>
    <w:rsid w:val="009241A1"/>
    <w:rsid w:val="009243FD"/>
    <w:rsid w:val="00924591"/>
    <w:rsid w:val="0092468A"/>
    <w:rsid w:val="009246D0"/>
    <w:rsid w:val="009249EC"/>
    <w:rsid w:val="00924F83"/>
    <w:rsid w:val="00924FBE"/>
    <w:rsid w:val="0092506E"/>
    <w:rsid w:val="0092553A"/>
    <w:rsid w:val="009257F3"/>
    <w:rsid w:val="00925AC6"/>
    <w:rsid w:val="00925C1A"/>
    <w:rsid w:val="00926381"/>
    <w:rsid w:val="00926497"/>
    <w:rsid w:val="00926723"/>
    <w:rsid w:val="00926947"/>
    <w:rsid w:val="00926A38"/>
    <w:rsid w:val="00926A43"/>
    <w:rsid w:val="00926C70"/>
    <w:rsid w:val="00926DD1"/>
    <w:rsid w:val="009272F7"/>
    <w:rsid w:val="009275B8"/>
    <w:rsid w:val="00927BDB"/>
    <w:rsid w:val="00930131"/>
    <w:rsid w:val="0093048A"/>
    <w:rsid w:val="0093072D"/>
    <w:rsid w:val="00930BFD"/>
    <w:rsid w:val="00930C68"/>
    <w:rsid w:val="00931167"/>
    <w:rsid w:val="00931198"/>
    <w:rsid w:val="0093139B"/>
    <w:rsid w:val="009317FC"/>
    <w:rsid w:val="00931977"/>
    <w:rsid w:val="00931C47"/>
    <w:rsid w:val="00931DE3"/>
    <w:rsid w:val="00931E2E"/>
    <w:rsid w:val="00931FF9"/>
    <w:rsid w:val="00932221"/>
    <w:rsid w:val="00932354"/>
    <w:rsid w:val="00932521"/>
    <w:rsid w:val="009325A8"/>
    <w:rsid w:val="009325D2"/>
    <w:rsid w:val="00932986"/>
    <w:rsid w:val="00932B25"/>
    <w:rsid w:val="00932B62"/>
    <w:rsid w:val="00932BCA"/>
    <w:rsid w:val="00932C3C"/>
    <w:rsid w:val="00933014"/>
    <w:rsid w:val="0093345C"/>
    <w:rsid w:val="00933542"/>
    <w:rsid w:val="00933566"/>
    <w:rsid w:val="0093359C"/>
    <w:rsid w:val="0093370D"/>
    <w:rsid w:val="00933730"/>
    <w:rsid w:val="0093386C"/>
    <w:rsid w:val="00933DD3"/>
    <w:rsid w:val="009341D6"/>
    <w:rsid w:val="009342E7"/>
    <w:rsid w:val="009345BB"/>
    <w:rsid w:val="0093462D"/>
    <w:rsid w:val="009347A6"/>
    <w:rsid w:val="00934B9D"/>
    <w:rsid w:val="00934BF4"/>
    <w:rsid w:val="00934DD7"/>
    <w:rsid w:val="00934E27"/>
    <w:rsid w:val="00934E96"/>
    <w:rsid w:val="00935319"/>
    <w:rsid w:val="009353EA"/>
    <w:rsid w:val="009355C2"/>
    <w:rsid w:val="00935C34"/>
    <w:rsid w:val="00935DC3"/>
    <w:rsid w:val="00935FCB"/>
    <w:rsid w:val="009362A7"/>
    <w:rsid w:val="0093638E"/>
    <w:rsid w:val="0093643B"/>
    <w:rsid w:val="00936527"/>
    <w:rsid w:val="00936732"/>
    <w:rsid w:val="00936B9B"/>
    <w:rsid w:val="00936D13"/>
    <w:rsid w:val="00936F02"/>
    <w:rsid w:val="00936F4A"/>
    <w:rsid w:val="00937259"/>
    <w:rsid w:val="0093745B"/>
    <w:rsid w:val="009375A8"/>
    <w:rsid w:val="0093775C"/>
    <w:rsid w:val="009377A9"/>
    <w:rsid w:val="0093789E"/>
    <w:rsid w:val="00937C23"/>
    <w:rsid w:val="00937FBD"/>
    <w:rsid w:val="00937FBE"/>
    <w:rsid w:val="00940132"/>
    <w:rsid w:val="0094029F"/>
    <w:rsid w:val="00940310"/>
    <w:rsid w:val="009404CB"/>
    <w:rsid w:val="00940720"/>
    <w:rsid w:val="00940A78"/>
    <w:rsid w:val="00940AD1"/>
    <w:rsid w:val="00940B35"/>
    <w:rsid w:val="00940D22"/>
    <w:rsid w:val="0094100E"/>
    <w:rsid w:val="0094112A"/>
    <w:rsid w:val="00941459"/>
    <w:rsid w:val="009414AA"/>
    <w:rsid w:val="00941680"/>
    <w:rsid w:val="009416F9"/>
    <w:rsid w:val="00941801"/>
    <w:rsid w:val="009418A4"/>
    <w:rsid w:val="00941A26"/>
    <w:rsid w:val="00941B66"/>
    <w:rsid w:val="00941BEC"/>
    <w:rsid w:val="00941D33"/>
    <w:rsid w:val="0094212E"/>
    <w:rsid w:val="009427BC"/>
    <w:rsid w:val="009429C2"/>
    <w:rsid w:val="00942A7E"/>
    <w:rsid w:val="00942CF0"/>
    <w:rsid w:val="00942F7F"/>
    <w:rsid w:val="00943053"/>
    <w:rsid w:val="00943110"/>
    <w:rsid w:val="0094336D"/>
    <w:rsid w:val="009433CB"/>
    <w:rsid w:val="00943559"/>
    <w:rsid w:val="00943658"/>
    <w:rsid w:val="009436D6"/>
    <w:rsid w:val="009436EA"/>
    <w:rsid w:val="00943703"/>
    <w:rsid w:val="0094381F"/>
    <w:rsid w:val="00943861"/>
    <w:rsid w:val="009438C1"/>
    <w:rsid w:val="00943BA7"/>
    <w:rsid w:val="00943CEC"/>
    <w:rsid w:val="009442C2"/>
    <w:rsid w:val="00944329"/>
    <w:rsid w:val="00944465"/>
    <w:rsid w:val="00944890"/>
    <w:rsid w:val="00944D79"/>
    <w:rsid w:val="00944EC7"/>
    <w:rsid w:val="00945135"/>
    <w:rsid w:val="009452D3"/>
    <w:rsid w:val="00945324"/>
    <w:rsid w:val="009458B8"/>
    <w:rsid w:val="009458FC"/>
    <w:rsid w:val="00945A5F"/>
    <w:rsid w:val="00945A89"/>
    <w:rsid w:val="00945F76"/>
    <w:rsid w:val="00945FBB"/>
    <w:rsid w:val="00946174"/>
    <w:rsid w:val="00946208"/>
    <w:rsid w:val="009462D6"/>
    <w:rsid w:val="00946480"/>
    <w:rsid w:val="009464CB"/>
    <w:rsid w:val="00946846"/>
    <w:rsid w:val="00947095"/>
    <w:rsid w:val="0094795B"/>
    <w:rsid w:val="00947F2E"/>
    <w:rsid w:val="0095020A"/>
    <w:rsid w:val="00950AC9"/>
    <w:rsid w:val="00950D33"/>
    <w:rsid w:val="00950ECB"/>
    <w:rsid w:val="0095105D"/>
    <w:rsid w:val="009510AB"/>
    <w:rsid w:val="009510B3"/>
    <w:rsid w:val="0095115F"/>
    <w:rsid w:val="009512C2"/>
    <w:rsid w:val="00951470"/>
    <w:rsid w:val="0095179F"/>
    <w:rsid w:val="00951887"/>
    <w:rsid w:val="00951963"/>
    <w:rsid w:val="00951BB2"/>
    <w:rsid w:val="00951D43"/>
    <w:rsid w:val="00951DCD"/>
    <w:rsid w:val="00951FC2"/>
    <w:rsid w:val="0095204F"/>
    <w:rsid w:val="009526DE"/>
    <w:rsid w:val="0095277A"/>
    <w:rsid w:val="00952B6E"/>
    <w:rsid w:val="00952DCA"/>
    <w:rsid w:val="00953223"/>
    <w:rsid w:val="0095353F"/>
    <w:rsid w:val="00953751"/>
    <w:rsid w:val="00953761"/>
    <w:rsid w:val="00953908"/>
    <w:rsid w:val="0095396F"/>
    <w:rsid w:val="00953979"/>
    <w:rsid w:val="00953A35"/>
    <w:rsid w:val="00953B36"/>
    <w:rsid w:val="00953FE3"/>
    <w:rsid w:val="00954160"/>
    <w:rsid w:val="009543BE"/>
    <w:rsid w:val="009545E9"/>
    <w:rsid w:val="0095462D"/>
    <w:rsid w:val="00954A84"/>
    <w:rsid w:val="00954CE9"/>
    <w:rsid w:val="00954FCE"/>
    <w:rsid w:val="0095509E"/>
    <w:rsid w:val="00955A87"/>
    <w:rsid w:val="00955B9D"/>
    <w:rsid w:val="00955CBC"/>
    <w:rsid w:val="00955D8A"/>
    <w:rsid w:val="00955E82"/>
    <w:rsid w:val="0095602D"/>
    <w:rsid w:val="009563A0"/>
    <w:rsid w:val="0095687C"/>
    <w:rsid w:val="009568C9"/>
    <w:rsid w:val="00956ADF"/>
    <w:rsid w:val="00956B77"/>
    <w:rsid w:val="00956C13"/>
    <w:rsid w:val="00956DD9"/>
    <w:rsid w:val="00957142"/>
    <w:rsid w:val="00957243"/>
    <w:rsid w:val="0095731F"/>
    <w:rsid w:val="00957381"/>
    <w:rsid w:val="00957446"/>
    <w:rsid w:val="00957B40"/>
    <w:rsid w:val="00957D31"/>
    <w:rsid w:val="00957EB1"/>
    <w:rsid w:val="00960220"/>
    <w:rsid w:val="00960795"/>
    <w:rsid w:val="00960944"/>
    <w:rsid w:val="00960DDD"/>
    <w:rsid w:val="00961678"/>
    <w:rsid w:val="00961A02"/>
    <w:rsid w:val="00961EC7"/>
    <w:rsid w:val="00961F16"/>
    <w:rsid w:val="00961FCC"/>
    <w:rsid w:val="00962258"/>
    <w:rsid w:val="009628E2"/>
    <w:rsid w:val="00962919"/>
    <w:rsid w:val="0096291E"/>
    <w:rsid w:val="00962A73"/>
    <w:rsid w:val="00962B15"/>
    <w:rsid w:val="00963590"/>
    <w:rsid w:val="00963894"/>
    <w:rsid w:val="0096396C"/>
    <w:rsid w:val="00963C71"/>
    <w:rsid w:val="00963D15"/>
    <w:rsid w:val="009642ED"/>
    <w:rsid w:val="009645CE"/>
    <w:rsid w:val="0096475B"/>
    <w:rsid w:val="0096490C"/>
    <w:rsid w:val="0096498D"/>
    <w:rsid w:val="00964F0B"/>
    <w:rsid w:val="00965043"/>
    <w:rsid w:val="009656F9"/>
    <w:rsid w:val="0096579B"/>
    <w:rsid w:val="0096582C"/>
    <w:rsid w:val="00965CE2"/>
    <w:rsid w:val="00965DB3"/>
    <w:rsid w:val="00965E73"/>
    <w:rsid w:val="00965F61"/>
    <w:rsid w:val="009660E5"/>
    <w:rsid w:val="00966121"/>
    <w:rsid w:val="0096681A"/>
    <w:rsid w:val="00966847"/>
    <w:rsid w:val="0096688E"/>
    <w:rsid w:val="00966911"/>
    <w:rsid w:val="00966ADC"/>
    <w:rsid w:val="00966B41"/>
    <w:rsid w:val="00966DB4"/>
    <w:rsid w:val="00967682"/>
    <w:rsid w:val="009676F3"/>
    <w:rsid w:val="00967AA8"/>
    <w:rsid w:val="00967BAD"/>
    <w:rsid w:val="00967C91"/>
    <w:rsid w:val="00967CA9"/>
    <w:rsid w:val="009700D1"/>
    <w:rsid w:val="009702D5"/>
    <w:rsid w:val="009703EE"/>
    <w:rsid w:val="00970718"/>
    <w:rsid w:val="0097076D"/>
    <w:rsid w:val="009708D7"/>
    <w:rsid w:val="00970920"/>
    <w:rsid w:val="009709D3"/>
    <w:rsid w:val="00970CA2"/>
    <w:rsid w:val="00970DCF"/>
    <w:rsid w:val="0097121D"/>
    <w:rsid w:val="00971410"/>
    <w:rsid w:val="0097143B"/>
    <w:rsid w:val="00971515"/>
    <w:rsid w:val="00971675"/>
    <w:rsid w:val="0097180F"/>
    <w:rsid w:val="009718C5"/>
    <w:rsid w:val="00971B16"/>
    <w:rsid w:val="00971C08"/>
    <w:rsid w:val="00971D8B"/>
    <w:rsid w:val="00971D94"/>
    <w:rsid w:val="009720C4"/>
    <w:rsid w:val="00972166"/>
    <w:rsid w:val="0097227F"/>
    <w:rsid w:val="009724E7"/>
    <w:rsid w:val="009727BD"/>
    <w:rsid w:val="00972935"/>
    <w:rsid w:val="00972985"/>
    <w:rsid w:val="0097298F"/>
    <w:rsid w:val="00972E86"/>
    <w:rsid w:val="009730AB"/>
    <w:rsid w:val="009733FA"/>
    <w:rsid w:val="00973650"/>
    <w:rsid w:val="00973CD1"/>
    <w:rsid w:val="00973CF2"/>
    <w:rsid w:val="00973D2B"/>
    <w:rsid w:val="00973D2D"/>
    <w:rsid w:val="00973E58"/>
    <w:rsid w:val="009744D7"/>
    <w:rsid w:val="00974B15"/>
    <w:rsid w:val="00974B32"/>
    <w:rsid w:val="00974BBD"/>
    <w:rsid w:val="00974C94"/>
    <w:rsid w:val="00974EA2"/>
    <w:rsid w:val="009751A3"/>
    <w:rsid w:val="0097548C"/>
    <w:rsid w:val="0097581F"/>
    <w:rsid w:val="0097584F"/>
    <w:rsid w:val="0097586C"/>
    <w:rsid w:val="00975932"/>
    <w:rsid w:val="00975B08"/>
    <w:rsid w:val="00975E23"/>
    <w:rsid w:val="00975E32"/>
    <w:rsid w:val="00975F9A"/>
    <w:rsid w:val="0097618C"/>
    <w:rsid w:val="00976311"/>
    <w:rsid w:val="009766AE"/>
    <w:rsid w:val="00976C42"/>
    <w:rsid w:val="00976E24"/>
    <w:rsid w:val="009771FD"/>
    <w:rsid w:val="0097733D"/>
    <w:rsid w:val="009774B0"/>
    <w:rsid w:val="009774DD"/>
    <w:rsid w:val="00977638"/>
    <w:rsid w:val="009776FD"/>
    <w:rsid w:val="0097772D"/>
    <w:rsid w:val="009778AF"/>
    <w:rsid w:val="009778D1"/>
    <w:rsid w:val="0097790E"/>
    <w:rsid w:val="009779E4"/>
    <w:rsid w:val="00977A3F"/>
    <w:rsid w:val="00977AC0"/>
    <w:rsid w:val="00977B30"/>
    <w:rsid w:val="00977D71"/>
    <w:rsid w:val="00977DCA"/>
    <w:rsid w:val="009802C1"/>
    <w:rsid w:val="009802CD"/>
    <w:rsid w:val="00980374"/>
    <w:rsid w:val="00980450"/>
    <w:rsid w:val="009804C1"/>
    <w:rsid w:val="009805DC"/>
    <w:rsid w:val="00980853"/>
    <w:rsid w:val="009808DF"/>
    <w:rsid w:val="00980B45"/>
    <w:rsid w:val="009810E3"/>
    <w:rsid w:val="00981390"/>
    <w:rsid w:val="009814A9"/>
    <w:rsid w:val="00981663"/>
    <w:rsid w:val="0098174E"/>
    <w:rsid w:val="00981C2E"/>
    <w:rsid w:val="00981CCA"/>
    <w:rsid w:val="00981F3B"/>
    <w:rsid w:val="00982091"/>
    <w:rsid w:val="00982114"/>
    <w:rsid w:val="009821DF"/>
    <w:rsid w:val="00982234"/>
    <w:rsid w:val="009822B6"/>
    <w:rsid w:val="009822CB"/>
    <w:rsid w:val="0098269D"/>
    <w:rsid w:val="00982950"/>
    <w:rsid w:val="00982F0F"/>
    <w:rsid w:val="00982F57"/>
    <w:rsid w:val="00983BE7"/>
    <w:rsid w:val="00983D40"/>
    <w:rsid w:val="00983D68"/>
    <w:rsid w:val="00983E95"/>
    <w:rsid w:val="00983EF9"/>
    <w:rsid w:val="00984025"/>
    <w:rsid w:val="009840AD"/>
    <w:rsid w:val="00984409"/>
    <w:rsid w:val="00984419"/>
    <w:rsid w:val="0098454B"/>
    <w:rsid w:val="00984A59"/>
    <w:rsid w:val="00984A5C"/>
    <w:rsid w:val="00984BBC"/>
    <w:rsid w:val="00984FC8"/>
    <w:rsid w:val="009856F5"/>
    <w:rsid w:val="00985CA5"/>
    <w:rsid w:val="00985CE5"/>
    <w:rsid w:val="00985F2F"/>
    <w:rsid w:val="00985FEE"/>
    <w:rsid w:val="0098618F"/>
    <w:rsid w:val="009861AF"/>
    <w:rsid w:val="009861D6"/>
    <w:rsid w:val="00986404"/>
    <w:rsid w:val="00986606"/>
    <w:rsid w:val="00986944"/>
    <w:rsid w:val="00986A84"/>
    <w:rsid w:val="00986AB0"/>
    <w:rsid w:val="00986AB4"/>
    <w:rsid w:val="00986D75"/>
    <w:rsid w:val="00986E6B"/>
    <w:rsid w:val="00987163"/>
    <w:rsid w:val="00987185"/>
    <w:rsid w:val="009871B5"/>
    <w:rsid w:val="00987292"/>
    <w:rsid w:val="0098750B"/>
    <w:rsid w:val="00987A3E"/>
    <w:rsid w:val="00987C81"/>
    <w:rsid w:val="00987DF7"/>
    <w:rsid w:val="00990051"/>
    <w:rsid w:val="0099011C"/>
    <w:rsid w:val="00990175"/>
    <w:rsid w:val="0099036A"/>
    <w:rsid w:val="00990610"/>
    <w:rsid w:val="0099069C"/>
    <w:rsid w:val="0099073F"/>
    <w:rsid w:val="0099083A"/>
    <w:rsid w:val="00990E40"/>
    <w:rsid w:val="009911B2"/>
    <w:rsid w:val="009914E0"/>
    <w:rsid w:val="00991591"/>
    <w:rsid w:val="0099164B"/>
    <w:rsid w:val="009917DB"/>
    <w:rsid w:val="009919CA"/>
    <w:rsid w:val="00991ABB"/>
    <w:rsid w:val="00991DE6"/>
    <w:rsid w:val="00991E6A"/>
    <w:rsid w:val="00991EBF"/>
    <w:rsid w:val="00992205"/>
    <w:rsid w:val="0099222B"/>
    <w:rsid w:val="00992325"/>
    <w:rsid w:val="00992490"/>
    <w:rsid w:val="00992831"/>
    <w:rsid w:val="00992AD0"/>
    <w:rsid w:val="00992B3F"/>
    <w:rsid w:val="00992B9D"/>
    <w:rsid w:val="00992CB7"/>
    <w:rsid w:val="0099304E"/>
    <w:rsid w:val="009932E5"/>
    <w:rsid w:val="009932F1"/>
    <w:rsid w:val="00993772"/>
    <w:rsid w:val="009939A8"/>
    <w:rsid w:val="00993A86"/>
    <w:rsid w:val="00993D9E"/>
    <w:rsid w:val="00994373"/>
    <w:rsid w:val="00994AEC"/>
    <w:rsid w:val="00994BCA"/>
    <w:rsid w:val="00994FDA"/>
    <w:rsid w:val="00995295"/>
    <w:rsid w:val="009952DD"/>
    <w:rsid w:val="009953E4"/>
    <w:rsid w:val="00995604"/>
    <w:rsid w:val="00995745"/>
    <w:rsid w:val="009957EA"/>
    <w:rsid w:val="00995A01"/>
    <w:rsid w:val="00995DA8"/>
    <w:rsid w:val="00995DCB"/>
    <w:rsid w:val="00995ECA"/>
    <w:rsid w:val="00995FCF"/>
    <w:rsid w:val="009965F3"/>
    <w:rsid w:val="009965FE"/>
    <w:rsid w:val="00996C9D"/>
    <w:rsid w:val="00996CD0"/>
    <w:rsid w:val="00997088"/>
    <w:rsid w:val="00997168"/>
    <w:rsid w:val="00997277"/>
    <w:rsid w:val="009974A0"/>
    <w:rsid w:val="00997531"/>
    <w:rsid w:val="00997653"/>
    <w:rsid w:val="00997666"/>
    <w:rsid w:val="009978D2"/>
    <w:rsid w:val="009A000F"/>
    <w:rsid w:val="009A01B0"/>
    <w:rsid w:val="009A0413"/>
    <w:rsid w:val="009A051C"/>
    <w:rsid w:val="009A07F7"/>
    <w:rsid w:val="009A08F0"/>
    <w:rsid w:val="009A0CA6"/>
    <w:rsid w:val="009A0E20"/>
    <w:rsid w:val="009A0F59"/>
    <w:rsid w:val="009A1116"/>
    <w:rsid w:val="009A1176"/>
    <w:rsid w:val="009A1178"/>
    <w:rsid w:val="009A1349"/>
    <w:rsid w:val="009A14C9"/>
    <w:rsid w:val="009A15DE"/>
    <w:rsid w:val="009A15FC"/>
    <w:rsid w:val="009A1943"/>
    <w:rsid w:val="009A1DFD"/>
    <w:rsid w:val="009A21EB"/>
    <w:rsid w:val="009A21FB"/>
    <w:rsid w:val="009A26B4"/>
    <w:rsid w:val="009A26EF"/>
    <w:rsid w:val="009A2B0E"/>
    <w:rsid w:val="009A2B7C"/>
    <w:rsid w:val="009A2D0B"/>
    <w:rsid w:val="009A2DBE"/>
    <w:rsid w:val="009A2F38"/>
    <w:rsid w:val="009A32E8"/>
    <w:rsid w:val="009A3591"/>
    <w:rsid w:val="009A35B7"/>
    <w:rsid w:val="009A3611"/>
    <w:rsid w:val="009A3692"/>
    <w:rsid w:val="009A3E0F"/>
    <w:rsid w:val="009A3E41"/>
    <w:rsid w:val="009A444E"/>
    <w:rsid w:val="009A4516"/>
    <w:rsid w:val="009A459B"/>
    <w:rsid w:val="009A4A39"/>
    <w:rsid w:val="009A4BB7"/>
    <w:rsid w:val="009A4CEE"/>
    <w:rsid w:val="009A50FE"/>
    <w:rsid w:val="009A525F"/>
    <w:rsid w:val="009A535F"/>
    <w:rsid w:val="009A5480"/>
    <w:rsid w:val="009A54F2"/>
    <w:rsid w:val="009A5FAF"/>
    <w:rsid w:val="009A625E"/>
    <w:rsid w:val="009A67ED"/>
    <w:rsid w:val="009A6888"/>
    <w:rsid w:val="009A68CB"/>
    <w:rsid w:val="009A6ACE"/>
    <w:rsid w:val="009A6C38"/>
    <w:rsid w:val="009A6D0C"/>
    <w:rsid w:val="009A6DF3"/>
    <w:rsid w:val="009A6E52"/>
    <w:rsid w:val="009A6FD5"/>
    <w:rsid w:val="009A714D"/>
    <w:rsid w:val="009A73FF"/>
    <w:rsid w:val="009A740F"/>
    <w:rsid w:val="009A78F8"/>
    <w:rsid w:val="009A791F"/>
    <w:rsid w:val="009A79A9"/>
    <w:rsid w:val="009A79B3"/>
    <w:rsid w:val="009A7A3A"/>
    <w:rsid w:val="009A7C22"/>
    <w:rsid w:val="009A7C47"/>
    <w:rsid w:val="009A7ED8"/>
    <w:rsid w:val="009B00F4"/>
    <w:rsid w:val="009B019E"/>
    <w:rsid w:val="009B0246"/>
    <w:rsid w:val="009B06E4"/>
    <w:rsid w:val="009B0780"/>
    <w:rsid w:val="009B0922"/>
    <w:rsid w:val="009B097A"/>
    <w:rsid w:val="009B0A12"/>
    <w:rsid w:val="009B0D43"/>
    <w:rsid w:val="009B1093"/>
    <w:rsid w:val="009B1127"/>
    <w:rsid w:val="009B1133"/>
    <w:rsid w:val="009B19E8"/>
    <w:rsid w:val="009B1A4E"/>
    <w:rsid w:val="009B1A5A"/>
    <w:rsid w:val="009B1C87"/>
    <w:rsid w:val="009B1E07"/>
    <w:rsid w:val="009B1EE5"/>
    <w:rsid w:val="009B1FB7"/>
    <w:rsid w:val="009B22F9"/>
    <w:rsid w:val="009B2639"/>
    <w:rsid w:val="009B286E"/>
    <w:rsid w:val="009B2D3C"/>
    <w:rsid w:val="009B2E61"/>
    <w:rsid w:val="009B2F66"/>
    <w:rsid w:val="009B32B0"/>
    <w:rsid w:val="009B38DC"/>
    <w:rsid w:val="009B3A7C"/>
    <w:rsid w:val="009B3B17"/>
    <w:rsid w:val="009B3BE4"/>
    <w:rsid w:val="009B3DFD"/>
    <w:rsid w:val="009B3EB5"/>
    <w:rsid w:val="009B4111"/>
    <w:rsid w:val="009B4602"/>
    <w:rsid w:val="009B4762"/>
    <w:rsid w:val="009B4986"/>
    <w:rsid w:val="009B4AB3"/>
    <w:rsid w:val="009B4B39"/>
    <w:rsid w:val="009B4BB4"/>
    <w:rsid w:val="009B5FF4"/>
    <w:rsid w:val="009B624D"/>
    <w:rsid w:val="009B64B3"/>
    <w:rsid w:val="009B6C5C"/>
    <w:rsid w:val="009B6D15"/>
    <w:rsid w:val="009B6D83"/>
    <w:rsid w:val="009B6FE0"/>
    <w:rsid w:val="009B714E"/>
    <w:rsid w:val="009B7523"/>
    <w:rsid w:val="009B7A3C"/>
    <w:rsid w:val="009B7FAC"/>
    <w:rsid w:val="009B7FDC"/>
    <w:rsid w:val="009C0501"/>
    <w:rsid w:val="009C0656"/>
    <w:rsid w:val="009C07A1"/>
    <w:rsid w:val="009C07D8"/>
    <w:rsid w:val="009C1065"/>
    <w:rsid w:val="009C11FB"/>
    <w:rsid w:val="009C127C"/>
    <w:rsid w:val="009C12AF"/>
    <w:rsid w:val="009C13F7"/>
    <w:rsid w:val="009C1403"/>
    <w:rsid w:val="009C1530"/>
    <w:rsid w:val="009C1963"/>
    <w:rsid w:val="009C1A67"/>
    <w:rsid w:val="009C1C30"/>
    <w:rsid w:val="009C1ED9"/>
    <w:rsid w:val="009C1F1B"/>
    <w:rsid w:val="009C20B9"/>
    <w:rsid w:val="009C2204"/>
    <w:rsid w:val="009C2448"/>
    <w:rsid w:val="009C2452"/>
    <w:rsid w:val="009C2500"/>
    <w:rsid w:val="009C2979"/>
    <w:rsid w:val="009C2D4F"/>
    <w:rsid w:val="009C2F8C"/>
    <w:rsid w:val="009C30CD"/>
    <w:rsid w:val="009C31E3"/>
    <w:rsid w:val="009C3208"/>
    <w:rsid w:val="009C3441"/>
    <w:rsid w:val="009C3819"/>
    <w:rsid w:val="009C3A6E"/>
    <w:rsid w:val="009C3AD0"/>
    <w:rsid w:val="009C3BFA"/>
    <w:rsid w:val="009C3C88"/>
    <w:rsid w:val="009C3E11"/>
    <w:rsid w:val="009C4733"/>
    <w:rsid w:val="009C4901"/>
    <w:rsid w:val="009C49B7"/>
    <w:rsid w:val="009C4F55"/>
    <w:rsid w:val="009C4FF7"/>
    <w:rsid w:val="009C5068"/>
    <w:rsid w:val="009C50B0"/>
    <w:rsid w:val="009C541D"/>
    <w:rsid w:val="009C56BB"/>
    <w:rsid w:val="009C5901"/>
    <w:rsid w:val="009C5B1F"/>
    <w:rsid w:val="009C5D7F"/>
    <w:rsid w:val="009C6339"/>
    <w:rsid w:val="009C64BD"/>
    <w:rsid w:val="009C6708"/>
    <w:rsid w:val="009C674C"/>
    <w:rsid w:val="009C6B53"/>
    <w:rsid w:val="009C6B9E"/>
    <w:rsid w:val="009C6C6E"/>
    <w:rsid w:val="009C6DDE"/>
    <w:rsid w:val="009C7080"/>
    <w:rsid w:val="009C71C1"/>
    <w:rsid w:val="009C76D3"/>
    <w:rsid w:val="009C76E0"/>
    <w:rsid w:val="009C7712"/>
    <w:rsid w:val="009C7A1C"/>
    <w:rsid w:val="009C7CE6"/>
    <w:rsid w:val="009C7EAF"/>
    <w:rsid w:val="009C7EE1"/>
    <w:rsid w:val="009C7FE0"/>
    <w:rsid w:val="009D013D"/>
    <w:rsid w:val="009D05C6"/>
    <w:rsid w:val="009D05EB"/>
    <w:rsid w:val="009D06E3"/>
    <w:rsid w:val="009D07DD"/>
    <w:rsid w:val="009D07EA"/>
    <w:rsid w:val="009D082D"/>
    <w:rsid w:val="009D0B6C"/>
    <w:rsid w:val="009D0C7C"/>
    <w:rsid w:val="009D1113"/>
    <w:rsid w:val="009D1434"/>
    <w:rsid w:val="009D17CF"/>
    <w:rsid w:val="009D1819"/>
    <w:rsid w:val="009D18DD"/>
    <w:rsid w:val="009D1990"/>
    <w:rsid w:val="009D1EB8"/>
    <w:rsid w:val="009D1F81"/>
    <w:rsid w:val="009D234C"/>
    <w:rsid w:val="009D2362"/>
    <w:rsid w:val="009D25B3"/>
    <w:rsid w:val="009D25D1"/>
    <w:rsid w:val="009D25F6"/>
    <w:rsid w:val="009D27B3"/>
    <w:rsid w:val="009D30D3"/>
    <w:rsid w:val="009D318B"/>
    <w:rsid w:val="009D3928"/>
    <w:rsid w:val="009D3B76"/>
    <w:rsid w:val="009D3C68"/>
    <w:rsid w:val="009D3DF2"/>
    <w:rsid w:val="009D3E1F"/>
    <w:rsid w:val="009D402C"/>
    <w:rsid w:val="009D4523"/>
    <w:rsid w:val="009D457D"/>
    <w:rsid w:val="009D4743"/>
    <w:rsid w:val="009D4818"/>
    <w:rsid w:val="009D4ADE"/>
    <w:rsid w:val="009D4E12"/>
    <w:rsid w:val="009D5099"/>
    <w:rsid w:val="009D54BA"/>
    <w:rsid w:val="009D580A"/>
    <w:rsid w:val="009D5A9D"/>
    <w:rsid w:val="009D5BC8"/>
    <w:rsid w:val="009D5FC9"/>
    <w:rsid w:val="009D610F"/>
    <w:rsid w:val="009D62EE"/>
    <w:rsid w:val="009D6503"/>
    <w:rsid w:val="009D66DF"/>
    <w:rsid w:val="009D686B"/>
    <w:rsid w:val="009D6BBD"/>
    <w:rsid w:val="009D6FB0"/>
    <w:rsid w:val="009D716B"/>
    <w:rsid w:val="009D76D3"/>
    <w:rsid w:val="009D7878"/>
    <w:rsid w:val="009D7925"/>
    <w:rsid w:val="009D7D22"/>
    <w:rsid w:val="009D7E00"/>
    <w:rsid w:val="009D7F77"/>
    <w:rsid w:val="009D7FE4"/>
    <w:rsid w:val="009E0071"/>
    <w:rsid w:val="009E012A"/>
    <w:rsid w:val="009E0299"/>
    <w:rsid w:val="009E02C5"/>
    <w:rsid w:val="009E07FE"/>
    <w:rsid w:val="009E0AB7"/>
    <w:rsid w:val="009E0AF9"/>
    <w:rsid w:val="009E0B2E"/>
    <w:rsid w:val="009E0CB1"/>
    <w:rsid w:val="009E0D04"/>
    <w:rsid w:val="009E0F7B"/>
    <w:rsid w:val="009E1324"/>
    <w:rsid w:val="009E1747"/>
    <w:rsid w:val="009E17A2"/>
    <w:rsid w:val="009E1928"/>
    <w:rsid w:val="009E1C08"/>
    <w:rsid w:val="009E1C7B"/>
    <w:rsid w:val="009E1CA2"/>
    <w:rsid w:val="009E1D1E"/>
    <w:rsid w:val="009E2013"/>
    <w:rsid w:val="009E226F"/>
    <w:rsid w:val="009E2343"/>
    <w:rsid w:val="009E2443"/>
    <w:rsid w:val="009E2532"/>
    <w:rsid w:val="009E2ABD"/>
    <w:rsid w:val="009E2BA6"/>
    <w:rsid w:val="009E2D40"/>
    <w:rsid w:val="009E2E3F"/>
    <w:rsid w:val="009E2F33"/>
    <w:rsid w:val="009E2F4D"/>
    <w:rsid w:val="009E2F70"/>
    <w:rsid w:val="009E3071"/>
    <w:rsid w:val="009E31CA"/>
    <w:rsid w:val="009E328C"/>
    <w:rsid w:val="009E32BA"/>
    <w:rsid w:val="009E32D5"/>
    <w:rsid w:val="009E34AF"/>
    <w:rsid w:val="009E3560"/>
    <w:rsid w:val="009E38E2"/>
    <w:rsid w:val="009E3BC7"/>
    <w:rsid w:val="009E3DDD"/>
    <w:rsid w:val="009E40EF"/>
    <w:rsid w:val="009E4119"/>
    <w:rsid w:val="009E41C5"/>
    <w:rsid w:val="009E49D4"/>
    <w:rsid w:val="009E4A1C"/>
    <w:rsid w:val="009E4BFD"/>
    <w:rsid w:val="009E4CE4"/>
    <w:rsid w:val="009E4D56"/>
    <w:rsid w:val="009E501D"/>
    <w:rsid w:val="009E50AC"/>
    <w:rsid w:val="009E54FB"/>
    <w:rsid w:val="009E5585"/>
    <w:rsid w:val="009E5E0E"/>
    <w:rsid w:val="009E5E2F"/>
    <w:rsid w:val="009E5E4F"/>
    <w:rsid w:val="009E5FCC"/>
    <w:rsid w:val="009E61B8"/>
    <w:rsid w:val="009E630E"/>
    <w:rsid w:val="009E676E"/>
    <w:rsid w:val="009E720E"/>
    <w:rsid w:val="009E73EF"/>
    <w:rsid w:val="009E7617"/>
    <w:rsid w:val="009E7746"/>
    <w:rsid w:val="009E785D"/>
    <w:rsid w:val="009E7B29"/>
    <w:rsid w:val="009F03EB"/>
    <w:rsid w:val="009F0475"/>
    <w:rsid w:val="009F06EC"/>
    <w:rsid w:val="009F0925"/>
    <w:rsid w:val="009F09E6"/>
    <w:rsid w:val="009F0A0B"/>
    <w:rsid w:val="009F0A23"/>
    <w:rsid w:val="009F0B7F"/>
    <w:rsid w:val="009F10E8"/>
    <w:rsid w:val="009F1153"/>
    <w:rsid w:val="009F140C"/>
    <w:rsid w:val="009F17C6"/>
    <w:rsid w:val="009F18DA"/>
    <w:rsid w:val="009F1C3C"/>
    <w:rsid w:val="009F1CBF"/>
    <w:rsid w:val="009F1D9A"/>
    <w:rsid w:val="009F1E39"/>
    <w:rsid w:val="009F2019"/>
    <w:rsid w:val="009F23BE"/>
    <w:rsid w:val="009F2633"/>
    <w:rsid w:val="009F2703"/>
    <w:rsid w:val="009F27B7"/>
    <w:rsid w:val="009F285E"/>
    <w:rsid w:val="009F2967"/>
    <w:rsid w:val="009F2AE1"/>
    <w:rsid w:val="009F2B32"/>
    <w:rsid w:val="009F2BDC"/>
    <w:rsid w:val="009F2CA8"/>
    <w:rsid w:val="009F2EB1"/>
    <w:rsid w:val="009F2F38"/>
    <w:rsid w:val="009F3019"/>
    <w:rsid w:val="009F3608"/>
    <w:rsid w:val="009F3666"/>
    <w:rsid w:val="009F36A8"/>
    <w:rsid w:val="009F37EA"/>
    <w:rsid w:val="009F3B03"/>
    <w:rsid w:val="009F3B0C"/>
    <w:rsid w:val="009F3C52"/>
    <w:rsid w:val="009F3D83"/>
    <w:rsid w:val="009F3F0A"/>
    <w:rsid w:val="009F3FDE"/>
    <w:rsid w:val="009F4203"/>
    <w:rsid w:val="009F4611"/>
    <w:rsid w:val="009F46C9"/>
    <w:rsid w:val="009F48AC"/>
    <w:rsid w:val="009F4A1E"/>
    <w:rsid w:val="009F4DA4"/>
    <w:rsid w:val="009F4E55"/>
    <w:rsid w:val="009F4F05"/>
    <w:rsid w:val="009F5397"/>
    <w:rsid w:val="009F56DA"/>
    <w:rsid w:val="009F5998"/>
    <w:rsid w:val="009F5FAB"/>
    <w:rsid w:val="009F60F9"/>
    <w:rsid w:val="009F62A8"/>
    <w:rsid w:val="009F68C7"/>
    <w:rsid w:val="009F692F"/>
    <w:rsid w:val="009F6D98"/>
    <w:rsid w:val="009F6E6F"/>
    <w:rsid w:val="009F6E87"/>
    <w:rsid w:val="009F6F20"/>
    <w:rsid w:val="009F6F63"/>
    <w:rsid w:val="009F755F"/>
    <w:rsid w:val="009F7703"/>
    <w:rsid w:val="009F7798"/>
    <w:rsid w:val="009F7969"/>
    <w:rsid w:val="009F7991"/>
    <w:rsid w:val="009F7F20"/>
    <w:rsid w:val="00A00166"/>
    <w:rsid w:val="00A0022D"/>
    <w:rsid w:val="00A002B3"/>
    <w:rsid w:val="00A002E4"/>
    <w:rsid w:val="00A003CF"/>
    <w:rsid w:val="00A005C2"/>
    <w:rsid w:val="00A005D3"/>
    <w:rsid w:val="00A00E71"/>
    <w:rsid w:val="00A01017"/>
    <w:rsid w:val="00A01260"/>
    <w:rsid w:val="00A012B5"/>
    <w:rsid w:val="00A01480"/>
    <w:rsid w:val="00A01650"/>
    <w:rsid w:val="00A0172D"/>
    <w:rsid w:val="00A01846"/>
    <w:rsid w:val="00A019B9"/>
    <w:rsid w:val="00A01A3D"/>
    <w:rsid w:val="00A01A69"/>
    <w:rsid w:val="00A01C8C"/>
    <w:rsid w:val="00A01DC9"/>
    <w:rsid w:val="00A02210"/>
    <w:rsid w:val="00A02302"/>
    <w:rsid w:val="00A0238A"/>
    <w:rsid w:val="00A026BA"/>
    <w:rsid w:val="00A0273E"/>
    <w:rsid w:val="00A02774"/>
    <w:rsid w:val="00A028E3"/>
    <w:rsid w:val="00A02990"/>
    <w:rsid w:val="00A02CB6"/>
    <w:rsid w:val="00A02CD3"/>
    <w:rsid w:val="00A030EE"/>
    <w:rsid w:val="00A035D1"/>
    <w:rsid w:val="00A036AE"/>
    <w:rsid w:val="00A03BB9"/>
    <w:rsid w:val="00A03C7B"/>
    <w:rsid w:val="00A03D49"/>
    <w:rsid w:val="00A03E24"/>
    <w:rsid w:val="00A03FA5"/>
    <w:rsid w:val="00A03FBF"/>
    <w:rsid w:val="00A04203"/>
    <w:rsid w:val="00A04243"/>
    <w:rsid w:val="00A043B3"/>
    <w:rsid w:val="00A0457D"/>
    <w:rsid w:val="00A0478E"/>
    <w:rsid w:val="00A04839"/>
    <w:rsid w:val="00A04923"/>
    <w:rsid w:val="00A04B38"/>
    <w:rsid w:val="00A04DEF"/>
    <w:rsid w:val="00A04DFA"/>
    <w:rsid w:val="00A04E09"/>
    <w:rsid w:val="00A04EC6"/>
    <w:rsid w:val="00A05286"/>
    <w:rsid w:val="00A057FE"/>
    <w:rsid w:val="00A059F2"/>
    <w:rsid w:val="00A05A6B"/>
    <w:rsid w:val="00A05B86"/>
    <w:rsid w:val="00A05C3E"/>
    <w:rsid w:val="00A05DF6"/>
    <w:rsid w:val="00A063DD"/>
    <w:rsid w:val="00A065D4"/>
    <w:rsid w:val="00A06786"/>
    <w:rsid w:val="00A0687E"/>
    <w:rsid w:val="00A0697C"/>
    <w:rsid w:val="00A06A08"/>
    <w:rsid w:val="00A06BAD"/>
    <w:rsid w:val="00A06FE9"/>
    <w:rsid w:val="00A0729B"/>
    <w:rsid w:val="00A074C2"/>
    <w:rsid w:val="00A074FB"/>
    <w:rsid w:val="00A0770C"/>
    <w:rsid w:val="00A077B8"/>
    <w:rsid w:val="00A078C4"/>
    <w:rsid w:val="00A0799C"/>
    <w:rsid w:val="00A07CB0"/>
    <w:rsid w:val="00A07F59"/>
    <w:rsid w:val="00A1011A"/>
    <w:rsid w:val="00A10264"/>
    <w:rsid w:val="00A106B5"/>
    <w:rsid w:val="00A106EE"/>
    <w:rsid w:val="00A10791"/>
    <w:rsid w:val="00A10896"/>
    <w:rsid w:val="00A108C8"/>
    <w:rsid w:val="00A10A16"/>
    <w:rsid w:val="00A10D40"/>
    <w:rsid w:val="00A10DE6"/>
    <w:rsid w:val="00A10EA4"/>
    <w:rsid w:val="00A10F44"/>
    <w:rsid w:val="00A112A7"/>
    <w:rsid w:val="00A113DD"/>
    <w:rsid w:val="00A114D8"/>
    <w:rsid w:val="00A116EF"/>
    <w:rsid w:val="00A11747"/>
    <w:rsid w:val="00A1193B"/>
    <w:rsid w:val="00A11949"/>
    <w:rsid w:val="00A11AF6"/>
    <w:rsid w:val="00A11B67"/>
    <w:rsid w:val="00A11D9B"/>
    <w:rsid w:val="00A11E76"/>
    <w:rsid w:val="00A120C1"/>
    <w:rsid w:val="00A124A9"/>
    <w:rsid w:val="00A128AC"/>
    <w:rsid w:val="00A12B10"/>
    <w:rsid w:val="00A12C42"/>
    <w:rsid w:val="00A12C75"/>
    <w:rsid w:val="00A1319D"/>
    <w:rsid w:val="00A132D4"/>
    <w:rsid w:val="00A1339D"/>
    <w:rsid w:val="00A136F7"/>
    <w:rsid w:val="00A13969"/>
    <w:rsid w:val="00A13BDD"/>
    <w:rsid w:val="00A13E04"/>
    <w:rsid w:val="00A145CA"/>
    <w:rsid w:val="00A14E89"/>
    <w:rsid w:val="00A14F5E"/>
    <w:rsid w:val="00A1520E"/>
    <w:rsid w:val="00A1524E"/>
    <w:rsid w:val="00A15498"/>
    <w:rsid w:val="00A154E0"/>
    <w:rsid w:val="00A155D3"/>
    <w:rsid w:val="00A15A89"/>
    <w:rsid w:val="00A15ABA"/>
    <w:rsid w:val="00A15B74"/>
    <w:rsid w:val="00A15BA8"/>
    <w:rsid w:val="00A15BAB"/>
    <w:rsid w:val="00A15D0F"/>
    <w:rsid w:val="00A15E97"/>
    <w:rsid w:val="00A16004"/>
    <w:rsid w:val="00A16018"/>
    <w:rsid w:val="00A16108"/>
    <w:rsid w:val="00A16230"/>
    <w:rsid w:val="00A1636E"/>
    <w:rsid w:val="00A165E5"/>
    <w:rsid w:val="00A16741"/>
    <w:rsid w:val="00A167BF"/>
    <w:rsid w:val="00A16FB2"/>
    <w:rsid w:val="00A176FB"/>
    <w:rsid w:val="00A17747"/>
    <w:rsid w:val="00A17B28"/>
    <w:rsid w:val="00A17CD8"/>
    <w:rsid w:val="00A17F7B"/>
    <w:rsid w:val="00A17F91"/>
    <w:rsid w:val="00A201AB"/>
    <w:rsid w:val="00A201B1"/>
    <w:rsid w:val="00A20326"/>
    <w:rsid w:val="00A20505"/>
    <w:rsid w:val="00A205FC"/>
    <w:rsid w:val="00A20656"/>
    <w:rsid w:val="00A206BA"/>
    <w:rsid w:val="00A20F0E"/>
    <w:rsid w:val="00A21280"/>
    <w:rsid w:val="00A21302"/>
    <w:rsid w:val="00A214E2"/>
    <w:rsid w:val="00A217B8"/>
    <w:rsid w:val="00A217F4"/>
    <w:rsid w:val="00A21BFB"/>
    <w:rsid w:val="00A21C36"/>
    <w:rsid w:val="00A21CE2"/>
    <w:rsid w:val="00A21DA1"/>
    <w:rsid w:val="00A21F44"/>
    <w:rsid w:val="00A223DE"/>
    <w:rsid w:val="00A22486"/>
    <w:rsid w:val="00A225B4"/>
    <w:rsid w:val="00A225F1"/>
    <w:rsid w:val="00A226C2"/>
    <w:rsid w:val="00A22710"/>
    <w:rsid w:val="00A227B1"/>
    <w:rsid w:val="00A227F1"/>
    <w:rsid w:val="00A2297A"/>
    <w:rsid w:val="00A22A44"/>
    <w:rsid w:val="00A22FEB"/>
    <w:rsid w:val="00A2301F"/>
    <w:rsid w:val="00A2353C"/>
    <w:rsid w:val="00A2381F"/>
    <w:rsid w:val="00A23F4B"/>
    <w:rsid w:val="00A244E2"/>
    <w:rsid w:val="00A245F5"/>
    <w:rsid w:val="00A24AAF"/>
    <w:rsid w:val="00A24C78"/>
    <w:rsid w:val="00A24CEA"/>
    <w:rsid w:val="00A24DB0"/>
    <w:rsid w:val="00A24F81"/>
    <w:rsid w:val="00A24FC1"/>
    <w:rsid w:val="00A24FF7"/>
    <w:rsid w:val="00A25344"/>
    <w:rsid w:val="00A25B78"/>
    <w:rsid w:val="00A25D46"/>
    <w:rsid w:val="00A26051"/>
    <w:rsid w:val="00A261B9"/>
    <w:rsid w:val="00A26240"/>
    <w:rsid w:val="00A26242"/>
    <w:rsid w:val="00A26407"/>
    <w:rsid w:val="00A269A2"/>
    <w:rsid w:val="00A26BF4"/>
    <w:rsid w:val="00A2718D"/>
    <w:rsid w:val="00A275CF"/>
    <w:rsid w:val="00A27622"/>
    <w:rsid w:val="00A27D3C"/>
    <w:rsid w:val="00A30095"/>
    <w:rsid w:val="00A302DE"/>
    <w:rsid w:val="00A3056B"/>
    <w:rsid w:val="00A309B3"/>
    <w:rsid w:val="00A30B07"/>
    <w:rsid w:val="00A30B99"/>
    <w:rsid w:val="00A30BE9"/>
    <w:rsid w:val="00A30FE1"/>
    <w:rsid w:val="00A31039"/>
    <w:rsid w:val="00A3114F"/>
    <w:rsid w:val="00A31337"/>
    <w:rsid w:val="00A31CDA"/>
    <w:rsid w:val="00A31DE1"/>
    <w:rsid w:val="00A32281"/>
    <w:rsid w:val="00A3285D"/>
    <w:rsid w:val="00A328D8"/>
    <w:rsid w:val="00A32B3B"/>
    <w:rsid w:val="00A32B6F"/>
    <w:rsid w:val="00A32C6A"/>
    <w:rsid w:val="00A330D1"/>
    <w:rsid w:val="00A3316B"/>
    <w:rsid w:val="00A3318A"/>
    <w:rsid w:val="00A3332D"/>
    <w:rsid w:val="00A3362F"/>
    <w:rsid w:val="00A337A0"/>
    <w:rsid w:val="00A337F8"/>
    <w:rsid w:val="00A3399A"/>
    <w:rsid w:val="00A339B4"/>
    <w:rsid w:val="00A33AB8"/>
    <w:rsid w:val="00A33C5A"/>
    <w:rsid w:val="00A33F65"/>
    <w:rsid w:val="00A33FD8"/>
    <w:rsid w:val="00A34293"/>
    <w:rsid w:val="00A3433D"/>
    <w:rsid w:val="00A3460A"/>
    <w:rsid w:val="00A34664"/>
    <w:rsid w:val="00A34748"/>
    <w:rsid w:val="00A347A3"/>
    <w:rsid w:val="00A347BD"/>
    <w:rsid w:val="00A347EB"/>
    <w:rsid w:val="00A347F3"/>
    <w:rsid w:val="00A34A37"/>
    <w:rsid w:val="00A34AA5"/>
    <w:rsid w:val="00A34D4A"/>
    <w:rsid w:val="00A34EFE"/>
    <w:rsid w:val="00A3515D"/>
    <w:rsid w:val="00A35FB5"/>
    <w:rsid w:val="00A3609E"/>
    <w:rsid w:val="00A363C4"/>
    <w:rsid w:val="00A36991"/>
    <w:rsid w:val="00A3699C"/>
    <w:rsid w:val="00A36A96"/>
    <w:rsid w:val="00A36B73"/>
    <w:rsid w:val="00A36D6C"/>
    <w:rsid w:val="00A36FC3"/>
    <w:rsid w:val="00A371A7"/>
    <w:rsid w:val="00A371C2"/>
    <w:rsid w:val="00A3723E"/>
    <w:rsid w:val="00A37757"/>
    <w:rsid w:val="00A3781F"/>
    <w:rsid w:val="00A37B47"/>
    <w:rsid w:val="00A37F74"/>
    <w:rsid w:val="00A401FB"/>
    <w:rsid w:val="00A40206"/>
    <w:rsid w:val="00A4057E"/>
    <w:rsid w:val="00A40776"/>
    <w:rsid w:val="00A40783"/>
    <w:rsid w:val="00A4079C"/>
    <w:rsid w:val="00A40857"/>
    <w:rsid w:val="00A40A1C"/>
    <w:rsid w:val="00A40B32"/>
    <w:rsid w:val="00A40BCB"/>
    <w:rsid w:val="00A40DA5"/>
    <w:rsid w:val="00A40E2F"/>
    <w:rsid w:val="00A40FF9"/>
    <w:rsid w:val="00A4120A"/>
    <w:rsid w:val="00A41278"/>
    <w:rsid w:val="00A41649"/>
    <w:rsid w:val="00A41655"/>
    <w:rsid w:val="00A4189E"/>
    <w:rsid w:val="00A42269"/>
    <w:rsid w:val="00A423D5"/>
    <w:rsid w:val="00A42443"/>
    <w:rsid w:val="00A424E7"/>
    <w:rsid w:val="00A425CD"/>
    <w:rsid w:val="00A425F8"/>
    <w:rsid w:val="00A4262C"/>
    <w:rsid w:val="00A428A6"/>
    <w:rsid w:val="00A42AA9"/>
    <w:rsid w:val="00A42EF6"/>
    <w:rsid w:val="00A42F44"/>
    <w:rsid w:val="00A42FA2"/>
    <w:rsid w:val="00A430F0"/>
    <w:rsid w:val="00A43158"/>
    <w:rsid w:val="00A4331B"/>
    <w:rsid w:val="00A4339C"/>
    <w:rsid w:val="00A43422"/>
    <w:rsid w:val="00A43AA3"/>
    <w:rsid w:val="00A43B27"/>
    <w:rsid w:val="00A43D0F"/>
    <w:rsid w:val="00A43EB0"/>
    <w:rsid w:val="00A43F0A"/>
    <w:rsid w:val="00A4401B"/>
    <w:rsid w:val="00A44696"/>
    <w:rsid w:val="00A4478F"/>
    <w:rsid w:val="00A447AA"/>
    <w:rsid w:val="00A447DF"/>
    <w:rsid w:val="00A4481F"/>
    <w:rsid w:val="00A4489D"/>
    <w:rsid w:val="00A448FD"/>
    <w:rsid w:val="00A44911"/>
    <w:rsid w:val="00A44922"/>
    <w:rsid w:val="00A44929"/>
    <w:rsid w:val="00A44C2F"/>
    <w:rsid w:val="00A44C36"/>
    <w:rsid w:val="00A4508A"/>
    <w:rsid w:val="00A45E7F"/>
    <w:rsid w:val="00A462B6"/>
    <w:rsid w:val="00A46826"/>
    <w:rsid w:val="00A469DE"/>
    <w:rsid w:val="00A46C5F"/>
    <w:rsid w:val="00A47196"/>
    <w:rsid w:val="00A4760F"/>
    <w:rsid w:val="00A4773C"/>
    <w:rsid w:val="00A47881"/>
    <w:rsid w:val="00A479BB"/>
    <w:rsid w:val="00A47EA2"/>
    <w:rsid w:val="00A5013B"/>
    <w:rsid w:val="00A50173"/>
    <w:rsid w:val="00A5034C"/>
    <w:rsid w:val="00A505D0"/>
    <w:rsid w:val="00A506F9"/>
    <w:rsid w:val="00A50CA3"/>
    <w:rsid w:val="00A50E73"/>
    <w:rsid w:val="00A50EE4"/>
    <w:rsid w:val="00A5142E"/>
    <w:rsid w:val="00A516F6"/>
    <w:rsid w:val="00A5171C"/>
    <w:rsid w:val="00A5177C"/>
    <w:rsid w:val="00A517DE"/>
    <w:rsid w:val="00A51A12"/>
    <w:rsid w:val="00A51AC0"/>
    <w:rsid w:val="00A51C19"/>
    <w:rsid w:val="00A51D25"/>
    <w:rsid w:val="00A51D9A"/>
    <w:rsid w:val="00A51F12"/>
    <w:rsid w:val="00A51FA9"/>
    <w:rsid w:val="00A51FAA"/>
    <w:rsid w:val="00A525BF"/>
    <w:rsid w:val="00A528E6"/>
    <w:rsid w:val="00A52B4B"/>
    <w:rsid w:val="00A52D29"/>
    <w:rsid w:val="00A52F11"/>
    <w:rsid w:val="00A53590"/>
    <w:rsid w:val="00A53672"/>
    <w:rsid w:val="00A53A91"/>
    <w:rsid w:val="00A53CDB"/>
    <w:rsid w:val="00A53EB1"/>
    <w:rsid w:val="00A54022"/>
    <w:rsid w:val="00A54078"/>
    <w:rsid w:val="00A5422C"/>
    <w:rsid w:val="00A54630"/>
    <w:rsid w:val="00A546D6"/>
    <w:rsid w:val="00A54993"/>
    <w:rsid w:val="00A54D85"/>
    <w:rsid w:val="00A54DE3"/>
    <w:rsid w:val="00A54DF8"/>
    <w:rsid w:val="00A54F93"/>
    <w:rsid w:val="00A55632"/>
    <w:rsid w:val="00A5585F"/>
    <w:rsid w:val="00A55972"/>
    <w:rsid w:val="00A55A36"/>
    <w:rsid w:val="00A55BE6"/>
    <w:rsid w:val="00A55C93"/>
    <w:rsid w:val="00A56034"/>
    <w:rsid w:val="00A562A5"/>
    <w:rsid w:val="00A568D5"/>
    <w:rsid w:val="00A56945"/>
    <w:rsid w:val="00A569C8"/>
    <w:rsid w:val="00A56B74"/>
    <w:rsid w:val="00A56BAC"/>
    <w:rsid w:val="00A56C2E"/>
    <w:rsid w:val="00A56C48"/>
    <w:rsid w:val="00A56FF1"/>
    <w:rsid w:val="00A571DE"/>
    <w:rsid w:val="00A57269"/>
    <w:rsid w:val="00A5735B"/>
    <w:rsid w:val="00A57366"/>
    <w:rsid w:val="00A57663"/>
    <w:rsid w:val="00A5770E"/>
    <w:rsid w:val="00A5770F"/>
    <w:rsid w:val="00A577E3"/>
    <w:rsid w:val="00A577FC"/>
    <w:rsid w:val="00A5799D"/>
    <w:rsid w:val="00A57D96"/>
    <w:rsid w:val="00A57DE6"/>
    <w:rsid w:val="00A57E0B"/>
    <w:rsid w:val="00A57E34"/>
    <w:rsid w:val="00A57E75"/>
    <w:rsid w:val="00A57F08"/>
    <w:rsid w:val="00A60536"/>
    <w:rsid w:val="00A605AF"/>
    <w:rsid w:val="00A60BB6"/>
    <w:rsid w:val="00A60BF5"/>
    <w:rsid w:val="00A6104F"/>
    <w:rsid w:val="00A61214"/>
    <w:rsid w:val="00A61339"/>
    <w:rsid w:val="00A615EE"/>
    <w:rsid w:val="00A619A0"/>
    <w:rsid w:val="00A61A75"/>
    <w:rsid w:val="00A61AEC"/>
    <w:rsid w:val="00A61B3F"/>
    <w:rsid w:val="00A61C76"/>
    <w:rsid w:val="00A61CC6"/>
    <w:rsid w:val="00A61F35"/>
    <w:rsid w:val="00A61F83"/>
    <w:rsid w:val="00A620E1"/>
    <w:rsid w:val="00A62A55"/>
    <w:rsid w:val="00A62F1D"/>
    <w:rsid w:val="00A62FA9"/>
    <w:rsid w:val="00A6301B"/>
    <w:rsid w:val="00A6302F"/>
    <w:rsid w:val="00A63566"/>
    <w:rsid w:val="00A6385E"/>
    <w:rsid w:val="00A63C2E"/>
    <w:rsid w:val="00A63CD9"/>
    <w:rsid w:val="00A63CDE"/>
    <w:rsid w:val="00A63D7D"/>
    <w:rsid w:val="00A63DD9"/>
    <w:rsid w:val="00A63FEA"/>
    <w:rsid w:val="00A6410C"/>
    <w:rsid w:val="00A6431F"/>
    <w:rsid w:val="00A64462"/>
    <w:rsid w:val="00A64C16"/>
    <w:rsid w:val="00A650D4"/>
    <w:rsid w:val="00A65170"/>
    <w:rsid w:val="00A653D6"/>
    <w:rsid w:val="00A654C3"/>
    <w:rsid w:val="00A65573"/>
    <w:rsid w:val="00A657AD"/>
    <w:rsid w:val="00A65B92"/>
    <w:rsid w:val="00A65C34"/>
    <w:rsid w:val="00A65F03"/>
    <w:rsid w:val="00A66055"/>
    <w:rsid w:val="00A66252"/>
    <w:rsid w:val="00A66399"/>
    <w:rsid w:val="00A663CD"/>
    <w:rsid w:val="00A664B6"/>
    <w:rsid w:val="00A6667D"/>
    <w:rsid w:val="00A6681F"/>
    <w:rsid w:val="00A66F65"/>
    <w:rsid w:val="00A66FCF"/>
    <w:rsid w:val="00A675A2"/>
    <w:rsid w:val="00A679D1"/>
    <w:rsid w:val="00A67F0A"/>
    <w:rsid w:val="00A700F3"/>
    <w:rsid w:val="00A70191"/>
    <w:rsid w:val="00A7060A"/>
    <w:rsid w:val="00A7065F"/>
    <w:rsid w:val="00A70766"/>
    <w:rsid w:val="00A70D2C"/>
    <w:rsid w:val="00A70D4C"/>
    <w:rsid w:val="00A70D83"/>
    <w:rsid w:val="00A71308"/>
    <w:rsid w:val="00A7155F"/>
    <w:rsid w:val="00A7162D"/>
    <w:rsid w:val="00A71A9E"/>
    <w:rsid w:val="00A71CA6"/>
    <w:rsid w:val="00A71E9B"/>
    <w:rsid w:val="00A721B2"/>
    <w:rsid w:val="00A72376"/>
    <w:rsid w:val="00A72481"/>
    <w:rsid w:val="00A72906"/>
    <w:rsid w:val="00A72AA4"/>
    <w:rsid w:val="00A72C25"/>
    <w:rsid w:val="00A730B7"/>
    <w:rsid w:val="00A732C5"/>
    <w:rsid w:val="00A73771"/>
    <w:rsid w:val="00A738E0"/>
    <w:rsid w:val="00A73C2D"/>
    <w:rsid w:val="00A73CC1"/>
    <w:rsid w:val="00A73DF8"/>
    <w:rsid w:val="00A73E2A"/>
    <w:rsid w:val="00A74468"/>
    <w:rsid w:val="00A74493"/>
    <w:rsid w:val="00A7464C"/>
    <w:rsid w:val="00A74736"/>
    <w:rsid w:val="00A74985"/>
    <w:rsid w:val="00A749E8"/>
    <w:rsid w:val="00A74B38"/>
    <w:rsid w:val="00A74B66"/>
    <w:rsid w:val="00A74BC4"/>
    <w:rsid w:val="00A74D3E"/>
    <w:rsid w:val="00A74DBF"/>
    <w:rsid w:val="00A755B8"/>
    <w:rsid w:val="00A755FB"/>
    <w:rsid w:val="00A75679"/>
    <w:rsid w:val="00A75764"/>
    <w:rsid w:val="00A75A74"/>
    <w:rsid w:val="00A75CCA"/>
    <w:rsid w:val="00A75D9A"/>
    <w:rsid w:val="00A75F5E"/>
    <w:rsid w:val="00A75FB2"/>
    <w:rsid w:val="00A7609B"/>
    <w:rsid w:val="00A760A1"/>
    <w:rsid w:val="00A760DF"/>
    <w:rsid w:val="00A76154"/>
    <w:rsid w:val="00A76374"/>
    <w:rsid w:val="00A76701"/>
    <w:rsid w:val="00A76729"/>
    <w:rsid w:val="00A767CA"/>
    <w:rsid w:val="00A7690B"/>
    <w:rsid w:val="00A76938"/>
    <w:rsid w:val="00A7693C"/>
    <w:rsid w:val="00A76D14"/>
    <w:rsid w:val="00A76D73"/>
    <w:rsid w:val="00A7764D"/>
    <w:rsid w:val="00A7767A"/>
    <w:rsid w:val="00A7769C"/>
    <w:rsid w:val="00A77B08"/>
    <w:rsid w:val="00A77C76"/>
    <w:rsid w:val="00A77C94"/>
    <w:rsid w:val="00A802D9"/>
    <w:rsid w:val="00A803D5"/>
    <w:rsid w:val="00A8040D"/>
    <w:rsid w:val="00A80A76"/>
    <w:rsid w:val="00A80AF2"/>
    <w:rsid w:val="00A80BC2"/>
    <w:rsid w:val="00A80CC6"/>
    <w:rsid w:val="00A80E3B"/>
    <w:rsid w:val="00A80F22"/>
    <w:rsid w:val="00A8111A"/>
    <w:rsid w:val="00A81156"/>
    <w:rsid w:val="00A813C5"/>
    <w:rsid w:val="00A81743"/>
    <w:rsid w:val="00A817B4"/>
    <w:rsid w:val="00A818C2"/>
    <w:rsid w:val="00A8192F"/>
    <w:rsid w:val="00A81DFB"/>
    <w:rsid w:val="00A81E18"/>
    <w:rsid w:val="00A81F71"/>
    <w:rsid w:val="00A821FB"/>
    <w:rsid w:val="00A829B8"/>
    <w:rsid w:val="00A82A97"/>
    <w:rsid w:val="00A82C08"/>
    <w:rsid w:val="00A831E3"/>
    <w:rsid w:val="00A8352C"/>
    <w:rsid w:val="00A835EF"/>
    <w:rsid w:val="00A8384D"/>
    <w:rsid w:val="00A838E7"/>
    <w:rsid w:val="00A83A3F"/>
    <w:rsid w:val="00A84029"/>
    <w:rsid w:val="00A84405"/>
    <w:rsid w:val="00A84818"/>
    <w:rsid w:val="00A848A3"/>
    <w:rsid w:val="00A848BD"/>
    <w:rsid w:val="00A84A33"/>
    <w:rsid w:val="00A85014"/>
    <w:rsid w:val="00A85182"/>
    <w:rsid w:val="00A853C0"/>
    <w:rsid w:val="00A8553E"/>
    <w:rsid w:val="00A855D0"/>
    <w:rsid w:val="00A85793"/>
    <w:rsid w:val="00A85AA8"/>
    <w:rsid w:val="00A85E75"/>
    <w:rsid w:val="00A8606E"/>
    <w:rsid w:val="00A861A8"/>
    <w:rsid w:val="00A8635E"/>
    <w:rsid w:val="00A863F3"/>
    <w:rsid w:val="00A864A6"/>
    <w:rsid w:val="00A864C5"/>
    <w:rsid w:val="00A86784"/>
    <w:rsid w:val="00A86B3E"/>
    <w:rsid w:val="00A86D3A"/>
    <w:rsid w:val="00A86F85"/>
    <w:rsid w:val="00A870B1"/>
    <w:rsid w:val="00A872B3"/>
    <w:rsid w:val="00A8747D"/>
    <w:rsid w:val="00A874D1"/>
    <w:rsid w:val="00A874DE"/>
    <w:rsid w:val="00A8770F"/>
    <w:rsid w:val="00A87897"/>
    <w:rsid w:val="00A879CF"/>
    <w:rsid w:val="00A87A98"/>
    <w:rsid w:val="00A87AA5"/>
    <w:rsid w:val="00A87AC1"/>
    <w:rsid w:val="00A87D51"/>
    <w:rsid w:val="00A87F7D"/>
    <w:rsid w:val="00A90111"/>
    <w:rsid w:val="00A90197"/>
    <w:rsid w:val="00A901AB"/>
    <w:rsid w:val="00A9081E"/>
    <w:rsid w:val="00A90A92"/>
    <w:rsid w:val="00A91244"/>
    <w:rsid w:val="00A9146C"/>
    <w:rsid w:val="00A9159E"/>
    <w:rsid w:val="00A915AD"/>
    <w:rsid w:val="00A91709"/>
    <w:rsid w:val="00A919C1"/>
    <w:rsid w:val="00A91DD5"/>
    <w:rsid w:val="00A91DEA"/>
    <w:rsid w:val="00A91EE9"/>
    <w:rsid w:val="00A91FDA"/>
    <w:rsid w:val="00A920AE"/>
    <w:rsid w:val="00A927DD"/>
    <w:rsid w:val="00A92B7A"/>
    <w:rsid w:val="00A92B8A"/>
    <w:rsid w:val="00A92EA0"/>
    <w:rsid w:val="00A93037"/>
    <w:rsid w:val="00A931B6"/>
    <w:rsid w:val="00A933D5"/>
    <w:rsid w:val="00A935F9"/>
    <w:rsid w:val="00A937B8"/>
    <w:rsid w:val="00A93B5B"/>
    <w:rsid w:val="00A93D01"/>
    <w:rsid w:val="00A93E86"/>
    <w:rsid w:val="00A93ED5"/>
    <w:rsid w:val="00A93F17"/>
    <w:rsid w:val="00A941FB"/>
    <w:rsid w:val="00A94250"/>
    <w:rsid w:val="00A943B1"/>
    <w:rsid w:val="00A947C6"/>
    <w:rsid w:val="00A9498B"/>
    <w:rsid w:val="00A94AD5"/>
    <w:rsid w:val="00A94F50"/>
    <w:rsid w:val="00A95054"/>
    <w:rsid w:val="00A95085"/>
    <w:rsid w:val="00A952F9"/>
    <w:rsid w:val="00A95514"/>
    <w:rsid w:val="00A95695"/>
    <w:rsid w:val="00A95705"/>
    <w:rsid w:val="00A95900"/>
    <w:rsid w:val="00A95980"/>
    <w:rsid w:val="00A95ABC"/>
    <w:rsid w:val="00A95D42"/>
    <w:rsid w:val="00A961BD"/>
    <w:rsid w:val="00A96229"/>
    <w:rsid w:val="00A96260"/>
    <w:rsid w:val="00A964AE"/>
    <w:rsid w:val="00A9654E"/>
    <w:rsid w:val="00A9668B"/>
    <w:rsid w:val="00A96A37"/>
    <w:rsid w:val="00A96A55"/>
    <w:rsid w:val="00A96ADF"/>
    <w:rsid w:val="00A96B6D"/>
    <w:rsid w:val="00A96BAF"/>
    <w:rsid w:val="00A96D95"/>
    <w:rsid w:val="00A9721C"/>
    <w:rsid w:val="00A97480"/>
    <w:rsid w:val="00A978A5"/>
    <w:rsid w:val="00A97B5C"/>
    <w:rsid w:val="00AA010F"/>
    <w:rsid w:val="00AA0308"/>
    <w:rsid w:val="00AA0367"/>
    <w:rsid w:val="00AA03D7"/>
    <w:rsid w:val="00AA082B"/>
    <w:rsid w:val="00AA08C3"/>
    <w:rsid w:val="00AA0B04"/>
    <w:rsid w:val="00AA10F1"/>
    <w:rsid w:val="00AA114B"/>
    <w:rsid w:val="00AA1237"/>
    <w:rsid w:val="00AA18C3"/>
    <w:rsid w:val="00AA190C"/>
    <w:rsid w:val="00AA194A"/>
    <w:rsid w:val="00AA1C61"/>
    <w:rsid w:val="00AA1C97"/>
    <w:rsid w:val="00AA1D01"/>
    <w:rsid w:val="00AA1F89"/>
    <w:rsid w:val="00AA1FF2"/>
    <w:rsid w:val="00AA2198"/>
    <w:rsid w:val="00AA21DA"/>
    <w:rsid w:val="00AA25D7"/>
    <w:rsid w:val="00AA268E"/>
    <w:rsid w:val="00AA274D"/>
    <w:rsid w:val="00AA277D"/>
    <w:rsid w:val="00AA316D"/>
    <w:rsid w:val="00AA32BE"/>
    <w:rsid w:val="00AA3582"/>
    <w:rsid w:val="00AA36C6"/>
    <w:rsid w:val="00AA374D"/>
    <w:rsid w:val="00AA39D0"/>
    <w:rsid w:val="00AA3B17"/>
    <w:rsid w:val="00AA3E44"/>
    <w:rsid w:val="00AA40CA"/>
    <w:rsid w:val="00AA41D7"/>
    <w:rsid w:val="00AA41ED"/>
    <w:rsid w:val="00AA42E9"/>
    <w:rsid w:val="00AA458F"/>
    <w:rsid w:val="00AA45FD"/>
    <w:rsid w:val="00AA464F"/>
    <w:rsid w:val="00AA465A"/>
    <w:rsid w:val="00AA4E1A"/>
    <w:rsid w:val="00AA4EF4"/>
    <w:rsid w:val="00AA50C3"/>
    <w:rsid w:val="00AA5613"/>
    <w:rsid w:val="00AA5650"/>
    <w:rsid w:val="00AA5904"/>
    <w:rsid w:val="00AA5D45"/>
    <w:rsid w:val="00AA604B"/>
    <w:rsid w:val="00AA6252"/>
    <w:rsid w:val="00AA6645"/>
    <w:rsid w:val="00AA6664"/>
    <w:rsid w:val="00AA6C3C"/>
    <w:rsid w:val="00AA6EB0"/>
    <w:rsid w:val="00AA6F4D"/>
    <w:rsid w:val="00AA6F69"/>
    <w:rsid w:val="00AA6FA8"/>
    <w:rsid w:val="00AA7285"/>
    <w:rsid w:val="00AA732D"/>
    <w:rsid w:val="00AA737E"/>
    <w:rsid w:val="00AA749F"/>
    <w:rsid w:val="00AA7595"/>
    <w:rsid w:val="00AA7717"/>
    <w:rsid w:val="00AA7926"/>
    <w:rsid w:val="00AA7B52"/>
    <w:rsid w:val="00AA7D75"/>
    <w:rsid w:val="00AA7EFB"/>
    <w:rsid w:val="00AA7FE3"/>
    <w:rsid w:val="00AB00A5"/>
    <w:rsid w:val="00AB0317"/>
    <w:rsid w:val="00AB03CF"/>
    <w:rsid w:val="00AB03E2"/>
    <w:rsid w:val="00AB0420"/>
    <w:rsid w:val="00AB054E"/>
    <w:rsid w:val="00AB05F8"/>
    <w:rsid w:val="00AB0B96"/>
    <w:rsid w:val="00AB0C8D"/>
    <w:rsid w:val="00AB0CAA"/>
    <w:rsid w:val="00AB0CFC"/>
    <w:rsid w:val="00AB0D61"/>
    <w:rsid w:val="00AB0D71"/>
    <w:rsid w:val="00AB0EBE"/>
    <w:rsid w:val="00AB0F7E"/>
    <w:rsid w:val="00AB0FA5"/>
    <w:rsid w:val="00AB0FBB"/>
    <w:rsid w:val="00AB10C2"/>
    <w:rsid w:val="00AB12F4"/>
    <w:rsid w:val="00AB173E"/>
    <w:rsid w:val="00AB17E1"/>
    <w:rsid w:val="00AB1A1F"/>
    <w:rsid w:val="00AB1B6F"/>
    <w:rsid w:val="00AB1B8E"/>
    <w:rsid w:val="00AB1D1B"/>
    <w:rsid w:val="00AB1D48"/>
    <w:rsid w:val="00AB1E5F"/>
    <w:rsid w:val="00AB1FFC"/>
    <w:rsid w:val="00AB2054"/>
    <w:rsid w:val="00AB211C"/>
    <w:rsid w:val="00AB2272"/>
    <w:rsid w:val="00AB2372"/>
    <w:rsid w:val="00AB258A"/>
    <w:rsid w:val="00AB2590"/>
    <w:rsid w:val="00AB2596"/>
    <w:rsid w:val="00AB2898"/>
    <w:rsid w:val="00AB2971"/>
    <w:rsid w:val="00AB2A1C"/>
    <w:rsid w:val="00AB2AA7"/>
    <w:rsid w:val="00AB2F6A"/>
    <w:rsid w:val="00AB3101"/>
    <w:rsid w:val="00AB3199"/>
    <w:rsid w:val="00AB3247"/>
    <w:rsid w:val="00AB3337"/>
    <w:rsid w:val="00AB372C"/>
    <w:rsid w:val="00AB383D"/>
    <w:rsid w:val="00AB39B3"/>
    <w:rsid w:val="00AB3B8B"/>
    <w:rsid w:val="00AB432F"/>
    <w:rsid w:val="00AB444D"/>
    <w:rsid w:val="00AB4587"/>
    <w:rsid w:val="00AB4656"/>
    <w:rsid w:val="00AB470C"/>
    <w:rsid w:val="00AB4919"/>
    <w:rsid w:val="00AB49BB"/>
    <w:rsid w:val="00AB4C3A"/>
    <w:rsid w:val="00AB4C4A"/>
    <w:rsid w:val="00AB4E25"/>
    <w:rsid w:val="00AB4F25"/>
    <w:rsid w:val="00AB511C"/>
    <w:rsid w:val="00AB547F"/>
    <w:rsid w:val="00AB56B5"/>
    <w:rsid w:val="00AB5800"/>
    <w:rsid w:val="00AB5A25"/>
    <w:rsid w:val="00AB620D"/>
    <w:rsid w:val="00AB67B7"/>
    <w:rsid w:val="00AB6861"/>
    <w:rsid w:val="00AB6A5D"/>
    <w:rsid w:val="00AB6ACA"/>
    <w:rsid w:val="00AB6BE6"/>
    <w:rsid w:val="00AB6C6B"/>
    <w:rsid w:val="00AB6DFA"/>
    <w:rsid w:val="00AB772C"/>
    <w:rsid w:val="00AB7C47"/>
    <w:rsid w:val="00AC06AC"/>
    <w:rsid w:val="00AC0B77"/>
    <w:rsid w:val="00AC0C72"/>
    <w:rsid w:val="00AC0CAC"/>
    <w:rsid w:val="00AC0CB6"/>
    <w:rsid w:val="00AC0E04"/>
    <w:rsid w:val="00AC1125"/>
    <w:rsid w:val="00AC1579"/>
    <w:rsid w:val="00AC15CC"/>
    <w:rsid w:val="00AC175E"/>
    <w:rsid w:val="00AC1995"/>
    <w:rsid w:val="00AC1CE3"/>
    <w:rsid w:val="00AC1D04"/>
    <w:rsid w:val="00AC2369"/>
    <w:rsid w:val="00AC25FC"/>
    <w:rsid w:val="00AC2770"/>
    <w:rsid w:val="00AC2888"/>
    <w:rsid w:val="00AC28CF"/>
    <w:rsid w:val="00AC29E6"/>
    <w:rsid w:val="00AC2AEA"/>
    <w:rsid w:val="00AC2C93"/>
    <w:rsid w:val="00AC3036"/>
    <w:rsid w:val="00AC3492"/>
    <w:rsid w:val="00AC354B"/>
    <w:rsid w:val="00AC3AF4"/>
    <w:rsid w:val="00AC3B5D"/>
    <w:rsid w:val="00AC3BB8"/>
    <w:rsid w:val="00AC3CAF"/>
    <w:rsid w:val="00AC3E2E"/>
    <w:rsid w:val="00AC40C4"/>
    <w:rsid w:val="00AC41BA"/>
    <w:rsid w:val="00AC458A"/>
    <w:rsid w:val="00AC4652"/>
    <w:rsid w:val="00AC4A0D"/>
    <w:rsid w:val="00AC4ADC"/>
    <w:rsid w:val="00AC50E6"/>
    <w:rsid w:val="00AC5A30"/>
    <w:rsid w:val="00AC5D04"/>
    <w:rsid w:val="00AC5D18"/>
    <w:rsid w:val="00AC5E95"/>
    <w:rsid w:val="00AC5EA6"/>
    <w:rsid w:val="00AC60A3"/>
    <w:rsid w:val="00AC6304"/>
    <w:rsid w:val="00AC6397"/>
    <w:rsid w:val="00AC6564"/>
    <w:rsid w:val="00AC67F1"/>
    <w:rsid w:val="00AC698D"/>
    <w:rsid w:val="00AC6B56"/>
    <w:rsid w:val="00AC6BA2"/>
    <w:rsid w:val="00AC6CF6"/>
    <w:rsid w:val="00AC6F4A"/>
    <w:rsid w:val="00AC6FE8"/>
    <w:rsid w:val="00AC77EC"/>
    <w:rsid w:val="00AC78ED"/>
    <w:rsid w:val="00AC79A8"/>
    <w:rsid w:val="00AC7B47"/>
    <w:rsid w:val="00AC7C07"/>
    <w:rsid w:val="00AD0066"/>
    <w:rsid w:val="00AD0191"/>
    <w:rsid w:val="00AD0687"/>
    <w:rsid w:val="00AD0984"/>
    <w:rsid w:val="00AD0A11"/>
    <w:rsid w:val="00AD0D33"/>
    <w:rsid w:val="00AD0ECC"/>
    <w:rsid w:val="00AD10E0"/>
    <w:rsid w:val="00AD121E"/>
    <w:rsid w:val="00AD1238"/>
    <w:rsid w:val="00AD12DD"/>
    <w:rsid w:val="00AD1307"/>
    <w:rsid w:val="00AD13E9"/>
    <w:rsid w:val="00AD1644"/>
    <w:rsid w:val="00AD16B2"/>
    <w:rsid w:val="00AD1AAC"/>
    <w:rsid w:val="00AD1DDC"/>
    <w:rsid w:val="00AD21FC"/>
    <w:rsid w:val="00AD23E4"/>
    <w:rsid w:val="00AD27AE"/>
    <w:rsid w:val="00AD27CE"/>
    <w:rsid w:val="00AD2855"/>
    <w:rsid w:val="00AD29DF"/>
    <w:rsid w:val="00AD29E3"/>
    <w:rsid w:val="00AD2FEB"/>
    <w:rsid w:val="00AD307D"/>
    <w:rsid w:val="00AD34F7"/>
    <w:rsid w:val="00AD3DAB"/>
    <w:rsid w:val="00AD3E64"/>
    <w:rsid w:val="00AD3F91"/>
    <w:rsid w:val="00AD44EF"/>
    <w:rsid w:val="00AD450E"/>
    <w:rsid w:val="00AD4619"/>
    <w:rsid w:val="00AD4B5D"/>
    <w:rsid w:val="00AD4F69"/>
    <w:rsid w:val="00AD50C0"/>
    <w:rsid w:val="00AD50F8"/>
    <w:rsid w:val="00AD534E"/>
    <w:rsid w:val="00AD5391"/>
    <w:rsid w:val="00AD5488"/>
    <w:rsid w:val="00AD5CB8"/>
    <w:rsid w:val="00AD5E0B"/>
    <w:rsid w:val="00AD61CD"/>
    <w:rsid w:val="00AD6213"/>
    <w:rsid w:val="00AD6352"/>
    <w:rsid w:val="00AD6AC8"/>
    <w:rsid w:val="00AD6C88"/>
    <w:rsid w:val="00AD6D52"/>
    <w:rsid w:val="00AD6E1B"/>
    <w:rsid w:val="00AD723B"/>
    <w:rsid w:val="00AD7531"/>
    <w:rsid w:val="00AD7583"/>
    <w:rsid w:val="00AD7947"/>
    <w:rsid w:val="00AD7FA5"/>
    <w:rsid w:val="00AE004B"/>
    <w:rsid w:val="00AE0137"/>
    <w:rsid w:val="00AE0169"/>
    <w:rsid w:val="00AE0379"/>
    <w:rsid w:val="00AE03DA"/>
    <w:rsid w:val="00AE064A"/>
    <w:rsid w:val="00AE074C"/>
    <w:rsid w:val="00AE0A0C"/>
    <w:rsid w:val="00AE0AE4"/>
    <w:rsid w:val="00AE0DEA"/>
    <w:rsid w:val="00AE0DFE"/>
    <w:rsid w:val="00AE1202"/>
    <w:rsid w:val="00AE1240"/>
    <w:rsid w:val="00AE13D0"/>
    <w:rsid w:val="00AE1473"/>
    <w:rsid w:val="00AE1605"/>
    <w:rsid w:val="00AE16BB"/>
    <w:rsid w:val="00AE1761"/>
    <w:rsid w:val="00AE1DFF"/>
    <w:rsid w:val="00AE1EFA"/>
    <w:rsid w:val="00AE20F1"/>
    <w:rsid w:val="00AE212B"/>
    <w:rsid w:val="00AE22EC"/>
    <w:rsid w:val="00AE25E9"/>
    <w:rsid w:val="00AE293F"/>
    <w:rsid w:val="00AE294F"/>
    <w:rsid w:val="00AE2978"/>
    <w:rsid w:val="00AE2A5E"/>
    <w:rsid w:val="00AE2B4F"/>
    <w:rsid w:val="00AE2C85"/>
    <w:rsid w:val="00AE2DB9"/>
    <w:rsid w:val="00AE2E28"/>
    <w:rsid w:val="00AE2EB1"/>
    <w:rsid w:val="00AE3125"/>
    <w:rsid w:val="00AE3201"/>
    <w:rsid w:val="00AE35C9"/>
    <w:rsid w:val="00AE369C"/>
    <w:rsid w:val="00AE36AE"/>
    <w:rsid w:val="00AE36F9"/>
    <w:rsid w:val="00AE3FE3"/>
    <w:rsid w:val="00AE40C0"/>
    <w:rsid w:val="00AE4111"/>
    <w:rsid w:val="00AE4468"/>
    <w:rsid w:val="00AE453D"/>
    <w:rsid w:val="00AE4AEF"/>
    <w:rsid w:val="00AE5012"/>
    <w:rsid w:val="00AE50F6"/>
    <w:rsid w:val="00AE5121"/>
    <w:rsid w:val="00AE5196"/>
    <w:rsid w:val="00AE5793"/>
    <w:rsid w:val="00AE5829"/>
    <w:rsid w:val="00AE5F6F"/>
    <w:rsid w:val="00AE6087"/>
    <w:rsid w:val="00AE61F8"/>
    <w:rsid w:val="00AE62A2"/>
    <w:rsid w:val="00AE63C5"/>
    <w:rsid w:val="00AE65FB"/>
    <w:rsid w:val="00AE6691"/>
    <w:rsid w:val="00AE6B29"/>
    <w:rsid w:val="00AE6B47"/>
    <w:rsid w:val="00AE6C10"/>
    <w:rsid w:val="00AE6CE6"/>
    <w:rsid w:val="00AE6DC2"/>
    <w:rsid w:val="00AE7113"/>
    <w:rsid w:val="00AE7175"/>
    <w:rsid w:val="00AE72DD"/>
    <w:rsid w:val="00AE73FB"/>
    <w:rsid w:val="00AE7460"/>
    <w:rsid w:val="00AE7BBC"/>
    <w:rsid w:val="00AF006A"/>
    <w:rsid w:val="00AF0150"/>
    <w:rsid w:val="00AF032E"/>
    <w:rsid w:val="00AF0356"/>
    <w:rsid w:val="00AF065E"/>
    <w:rsid w:val="00AF070F"/>
    <w:rsid w:val="00AF07DB"/>
    <w:rsid w:val="00AF0C68"/>
    <w:rsid w:val="00AF0E30"/>
    <w:rsid w:val="00AF107F"/>
    <w:rsid w:val="00AF10D5"/>
    <w:rsid w:val="00AF1307"/>
    <w:rsid w:val="00AF133A"/>
    <w:rsid w:val="00AF171D"/>
    <w:rsid w:val="00AF1747"/>
    <w:rsid w:val="00AF1ABF"/>
    <w:rsid w:val="00AF1BBF"/>
    <w:rsid w:val="00AF1CA7"/>
    <w:rsid w:val="00AF1E31"/>
    <w:rsid w:val="00AF1F0E"/>
    <w:rsid w:val="00AF272F"/>
    <w:rsid w:val="00AF2C17"/>
    <w:rsid w:val="00AF2E97"/>
    <w:rsid w:val="00AF2EB3"/>
    <w:rsid w:val="00AF2EEF"/>
    <w:rsid w:val="00AF31E0"/>
    <w:rsid w:val="00AF3C60"/>
    <w:rsid w:val="00AF3D75"/>
    <w:rsid w:val="00AF41FF"/>
    <w:rsid w:val="00AF4243"/>
    <w:rsid w:val="00AF4259"/>
    <w:rsid w:val="00AF42D6"/>
    <w:rsid w:val="00AF4348"/>
    <w:rsid w:val="00AF434C"/>
    <w:rsid w:val="00AF4676"/>
    <w:rsid w:val="00AF4768"/>
    <w:rsid w:val="00AF48E2"/>
    <w:rsid w:val="00AF48EA"/>
    <w:rsid w:val="00AF4FF5"/>
    <w:rsid w:val="00AF56DE"/>
    <w:rsid w:val="00AF59E6"/>
    <w:rsid w:val="00AF5AC9"/>
    <w:rsid w:val="00AF5FF2"/>
    <w:rsid w:val="00AF643E"/>
    <w:rsid w:val="00AF648E"/>
    <w:rsid w:val="00AF64F8"/>
    <w:rsid w:val="00AF65B5"/>
    <w:rsid w:val="00AF65B6"/>
    <w:rsid w:val="00AF6BC6"/>
    <w:rsid w:val="00AF6EED"/>
    <w:rsid w:val="00AF704C"/>
    <w:rsid w:val="00AF711F"/>
    <w:rsid w:val="00AF72B4"/>
    <w:rsid w:val="00AF73D0"/>
    <w:rsid w:val="00AF7668"/>
    <w:rsid w:val="00AF785E"/>
    <w:rsid w:val="00AF789E"/>
    <w:rsid w:val="00AF78B7"/>
    <w:rsid w:val="00AF79DA"/>
    <w:rsid w:val="00AF7BD6"/>
    <w:rsid w:val="00AF7CC7"/>
    <w:rsid w:val="00AF7EFF"/>
    <w:rsid w:val="00B001E3"/>
    <w:rsid w:val="00B002F6"/>
    <w:rsid w:val="00B00346"/>
    <w:rsid w:val="00B0040A"/>
    <w:rsid w:val="00B006BC"/>
    <w:rsid w:val="00B00976"/>
    <w:rsid w:val="00B00A28"/>
    <w:rsid w:val="00B00A76"/>
    <w:rsid w:val="00B01018"/>
    <w:rsid w:val="00B010D9"/>
    <w:rsid w:val="00B01251"/>
    <w:rsid w:val="00B01259"/>
    <w:rsid w:val="00B016E0"/>
    <w:rsid w:val="00B017BF"/>
    <w:rsid w:val="00B01AA0"/>
    <w:rsid w:val="00B01D2B"/>
    <w:rsid w:val="00B022C4"/>
    <w:rsid w:val="00B0265E"/>
    <w:rsid w:val="00B0281E"/>
    <w:rsid w:val="00B02829"/>
    <w:rsid w:val="00B02B85"/>
    <w:rsid w:val="00B02BB9"/>
    <w:rsid w:val="00B02C28"/>
    <w:rsid w:val="00B02C86"/>
    <w:rsid w:val="00B02E5A"/>
    <w:rsid w:val="00B02F23"/>
    <w:rsid w:val="00B03330"/>
    <w:rsid w:val="00B03468"/>
    <w:rsid w:val="00B035B2"/>
    <w:rsid w:val="00B0375D"/>
    <w:rsid w:val="00B037A9"/>
    <w:rsid w:val="00B039EA"/>
    <w:rsid w:val="00B03CFE"/>
    <w:rsid w:val="00B04156"/>
    <w:rsid w:val="00B04213"/>
    <w:rsid w:val="00B0464F"/>
    <w:rsid w:val="00B04730"/>
    <w:rsid w:val="00B04756"/>
    <w:rsid w:val="00B04906"/>
    <w:rsid w:val="00B04B2A"/>
    <w:rsid w:val="00B04DF0"/>
    <w:rsid w:val="00B04E54"/>
    <w:rsid w:val="00B04F9E"/>
    <w:rsid w:val="00B04FD5"/>
    <w:rsid w:val="00B0500D"/>
    <w:rsid w:val="00B057D6"/>
    <w:rsid w:val="00B05873"/>
    <w:rsid w:val="00B06258"/>
    <w:rsid w:val="00B06991"/>
    <w:rsid w:val="00B06EBA"/>
    <w:rsid w:val="00B06EEC"/>
    <w:rsid w:val="00B072DE"/>
    <w:rsid w:val="00B073C9"/>
    <w:rsid w:val="00B0740F"/>
    <w:rsid w:val="00B07751"/>
    <w:rsid w:val="00B07D4C"/>
    <w:rsid w:val="00B1051B"/>
    <w:rsid w:val="00B1069C"/>
    <w:rsid w:val="00B10840"/>
    <w:rsid w:val="00B1093D"/>
    <w:rsid w:val="00B10976"/>
    <w:rsid w:val="00B10BBB"/>
    <w:rsid w:val="00B10CE0"/>
    <w:rsid w:val="00B10F3A"/>
    <w:rsid w:val="00B110F2"/>
    <w:rsid w:val="00B113CA"/>
    <w:rsid w:val="00B11411"/>
    <w:rsid w:val="00B1149E"/>
    <w:rsid w:val="00B1168D"/>
    <w:rsid w:val="00B11748"/>
    <w:rsid w:val="00B11A13"/>
    <w:rsid w:val="00B11B53"/>
    <w:rsid w:val="00B11C91"/>
    <w:rsid w:val="00B11DC3"/>
    <w:rsid w:val="00B11E56"/>
    <w:rsid w:val="00B121AE"/>
    <w:rsid w:val="00B12228"/>
    <w:rsid w:val="00B122B5"/>
    <w:rsid w:val="00B127E0"/>
    <w:rsid w:val="00B12952"/>
    <w:rsid w:val="00B12B30"/>
    <w:rsid w:val="00B131D2"/>
    <w:rsid w:val="00B131F4"/>
    <w:rsid w:val="00B13342"/>
    <w:rsid w:val="00B133B9"/>
    <w:rsid w:val="00B13516"/>
    <w:rsid w:val="00B13566"/>
    <w:rsid w:val="00B13750"/>
    <w:rsid w:val="00B13872"/>
    <w:rsid w:val="00B139D5"/>
    <w:rsid w:val="00B13B07"/>
    <w:rsid w:val="00B13BFD"/>
    <w:rsid w:val="00B13C35"/>
    <w:rsid w:val="00B13CAF"/>
    <w:rsid w:val="00B13CEF"/>
    <w:rsid w:val="00B13D87"/>
    <w:rsid w:val="00B13DD6"/>
    <w:rsid w:val="00B13DED"/>
    <w:rsid w:val="00B13EBA"/>
    <w:rsid w:val="00B13F54"/>
    <w:rsid w:val="00B140C2"/>
    <w:rsid w:val="00B14213"/>
    <w:rsid w:val="00B148A4"/>
    <w:rsid w:val="00B14A72"/>
    <w:rsid w:val="00B14E8C"/>
    <w:rsid w:val="00B14F5E"/>
    <w:rsid w:val="00B150B9"/>
    <w:rsid w:val="00B153EB"/>
    <w:rsid w:val="00B15981"/>
    <w:rsid w:val="00B15B48"/>
    <w:rsid w:val="00B15E3E"/>
    <w:rsid w:val="00B15E8E"/>
    <w:rsid w:val="00B15FB9"/>
    <w:rsid w:val="00B16466"/>
    <w:rsid w:val="00B166EE"/>
    <w:rsid w:val="00B16905"/>
    <w:rsid w:val="00B16CA2"/>
    <w:rsid w:val="00B16D92"/>
    <w:rsid w:val="00B1717C"/>
    <w:rsid w:val="00B172ED"/>
    <w:rsid w:val="00B176B4"/>
    <w:rsid w:val="00B178E3"/>
    <w:rsid w:val="00B17ABD"/>
    <w:rsid w:val="00B17B74"/>
    <w:rsid w:val="00B17C7D"/>
    <w:rsid w:val="00B20382"/>
    <w:rsid w:val="00B20496"/>
    <w:rsid w:val="00B20573"/>
    <w:rsid w:val="00B206DF"/>
    <w:rsid w:val="00B207C8"/>
    <w:rsid w:val="00B2098E"/>
    <w:rsid w:val="00B20A44"/>
    <w:rsid w:val="00B20EE9"/>
    <w:rsid w:val="00B2121B"/>
    <w:rsid w:val="00B2142A"/>
    <w:rsid w:val="00B214CF"/>
    <w:rsid w:val="00B21573"/>
    <w:rsid w:val="00B218EB"/>
    <w:rsid w:val="00B21927"/>
    <w:rsid w:val="00B21A19"/>
    <w:rsid w:val="00B21ADA"/>
    <w:rsid w:val="00B21B58"/>
    <w:rsid w:val="00B21C31"/>
    <w:rsid w:val="00B21D51"/>
    <w:rsid w:val="00B21EFE"/>
    <w:rsid w:val="00B21F45"/>
    <w:rsid w:val="00B21F5D"/>
    <w:rsid w:val="00B21FC3"/>
    <w:rsid w:val="00B22145"/>
    <w:rsid w:val="00B2223D"/>
    <w:rsid w:val="00B2238C"/>
    <w:rsid w:val="00B2257B"/>
    <w:rsid w:val="00B227C0"/>
    <w:rsid w:val="00B229DC"/>
    <w:rsid w:val="00B22F94"/>
    <w:rsid w:val="00B23810"/>
    <w:rsid w:val="00B23A84"/>
    <w:rsid w:val="00B23B40"/>
    <w:rsid w:val="00B23BB8"/>
    <w:rsid w:val="00B23BE4"/>
    <w:rsid w:val="00B23C30"/>
    <w:rsid w:val="00B23C9A"/>
    <w:rsid w:val="00B23CBB"/>
    <w:rsid w:val="00B240E6"/>
    <w:rsid w:val="00B24150"/>
    <w:rsid w:val="00B24374"/>
    <w:rsid w:val="00B243DF"/>
    <w:rsid w:val="00B245C6"/>
    <w:rsid w:val="00B24627"/>
    <w:rsid w:val="00B2464D"/>
    <w:rsid w:val="00B24A9E"/>
    <w:rsid w:val="00B24D8F"/>
    <w:rsid w:val="00B2510A"/>
    <w:rsid w:val="00B25425"/>
    <w:rsid w:val="00B25744"/>
    <w:rsid w:val="00B25B04"/>
    <w:rsid w:val="00B25B57"/>
    <w:rsid w:val="00B25C62"/>
    <w:rsid w:val="00B2608B"/>
    <w:rsid w:val="00B2611A"/>
    <w:rsid w:val="00B26126"/>
    <w:rsid w:val="00B2618B"/>
    <w:rsid w:val="00B26409"/>
    <w:rsid w:val="00B265B9"/>
    <w:rsid w:val="00B26A10"/>
    <w:rsid w:val="00B26AAD"/>
    <w:rsid w:val="00B26DC0"/>
    <w:rsid w:val="00B27049"/>
    <w:rsid w:val="00B276D6"/>
    <w:rsid w:val="00B277E8"/>
    <w:rsid w:val="00B27C52"/>
    <w:rsid w:val="00B27DE0"/>
    <w:rsid w:val="00B30097"/>
    <w:rsid w:val="00B301C8"/>
    <w:rsid w:val="00B30336"/>
    <w:rsid w:val="00B306CC"/>
    <w:rsid w:val="00B308F4"/>
    <w:rsid w:val="00B3093D"/>
    <w:rsid w:val="00B30A5B"/>
    <w:rsid w:val="00B30B30"/>
    <w:rsid w:val="00B31052"/>
    <w:rsid w:val="00B31240"/>
    <w:rsid w:val="00B31345"/>
    <w:rsid w:val="00B31E60"/>
    <w:rsid w:val="00B31ED4"/>
    <w:rsid w:val="00B31F1B"/>
    <w:rsid w:val="00B32266"/>
    <w:rsid w:val="00B323F4"/>
    <w:rsid w:val="00B32493"/>
    <w:rsid w:val="00B3267A"/>
    <w:rsid w:val="00B32814"/>
    <w:rsid w:val="00B32B4D"/>
    <w:rsid w:val="00B331D4"/>
    <w:rsid w:val="00B33472"/>
    <w:rsid w:val="00B33536"/>
    <w:rsid w:val="00B3364E"/>
    <w:rsid w:val="00B3376A"/>
    <w:rsid w:val="00B338C5"/>
    <w:rsid w:val="00B33BBA"/>
    <w:rsid w:val="00B33C1E"/>
    <w:rsid w:val="00B33C5C"/>
    <w:rsid w:val="00B33CC0"/>
    <w:rsid w:val="00B33D04"/>
    <w:rsid w:val="00B34287"/>
    <w:rsid w:val="00B343F6"/>
    <w:rsid w:val="00B34908"/>
    <w:rsid w:val="00B34BDF"/>
    <w:rsid w:val="00B35143"/>
    <w:rsid w:val="00B35225"/>
    <w:rsid w:val="00B35283"/>
    <w:rsid w:val="00B356E3"/>
    <w:rsid w:val="00B35903"/>
    <w:rsid w:val="00B35A16"/>
    <w:rsid w:val="00B35A38"/>
    <w:rsid w:val="00B35D61"/>
    <w:rsid w:val="00B35FC3"/>
    <w:rsid w:val="00B3614A"/>
    <w:rsid w:val="00B36464"/>
    <w:rsid w:val="00B36677"/>
    <w:rsid w:val="00B366EC"/>
    <w:rsid w:val="00B3697E"/>
    <w:rsid w:val="00B36BA2"/>
    <w:rsid w:val="00B36CAF"/>
    <w:rsid w:val="00B36F54"/>
    <w:rsid w:val="00B370FC"/>
    <w:rsid w:val="00B37258"/>
    <w:rsid w:val="00B37595"/>
    <w:rsid w:val="00B377A7"/>
    <w:rsid w:val="00B37D4E"/>
    <w:rsid w:val="00B37D6D"/>
    <w:rsid w:val="00B37E35"/>
    <w:rsid w:val="00B40595"/>
    <w:rsid w:val="00B40700"/>
    <w:rsid w:val="00B40813"/>
    <w:rsid w:val="00B40A22"/>
    <w:rsid w:val="00B40AFB"/>
    <w:rsid w:val="00B4102C"/>
    <w:rsid w:val="00B4105C"/>
    <w:rsid w:val="00B4119F"/>
    <w:rsid w:val="00B415C4"/>
    <w:rsid w:val="00B415E5"/>
    <w:rsid w:val="00B417E0"/>
    <w:rsid w:val="00B41C83"/>
    <w:rsid w:val="00B41DA4"/>
    <w:rsid w:val="00B4230B"/>
    <w:rsid w:val="00B424BE"/>
    <w:rsid w:val="00B42AC5"/>
    <w:rsid w:val="00B42D8A"/>
    <w:rsid w:val="00B42E9C"/>
    <w:rsid w:val="00B42F0C"/>
    <w:rsid w:val="00B4337D"/>
    <w:rsid w:val="00B43AE8"/>
    <w:rsid w:val="00B43B6A"/>
    <w:rsid w:val="00B43B86"/>
    <w:rsid w:val="00B440AE"/>
    <w:rsid w:val="00B44273"/>
    <w:rsid w:val="00B443F7"/>
    <w:rsid w:val="00B4465D"/>
    <w:rsid w:val="00B44830"/>
    <w:rsid w:val="00B44ADA"/>
    <w:rsid w:val="00B44DF9"/>
    <w:rsid w:val="00B44F4D"/>
    <w:rsid w:val="00B451A1"/>
    <w:rsid w:val="00B45253"/>
    <w:rsid w:val="00B4558F"/>
    <w:rsid w:val="00B45BD7"/>
    <w:rsid w:val="00B45C97"/>
    <w:rsid w:val="00B45CA2"/>
    <w:rsid w:val="00B45E6D"/>
    <w:rsid w:val="00B4617C"/>
    <w:rsid w:val="00B46391"/>
    <w:rsid w:val="00B46477"/>
    <w:rsid w:val="00B464DD"/>
    <w:rsid w:val="00B464E7"/>
    <w:rsid w:val="00B466F0"/>
    <w:rsid w:val="00B46714"/>
    <w:rsid w:val="00B46908"/>
    <w:rsid w:val="00B46A8E"/>
    <w:rsid w:val="00B46F3D"/>
    <w:rsid w:val="00B472B2"/>
    <w:rsid w:val="00B47303"/>
    <w:rsid w:val="00B4764E"/>
    <w:rsid w:val="00B47850"/>
    <w:rsid w:val="00B47972"/>
    <w:rsid w:val="00B47A84"/>
    <w:rsid w:val="00B47C90"/>
    <w:rsid w:val="00B5007A"/>
    <w:rsid w:val="00B50308"/>
    <w:rsid w:val="00B50489"/>
    <w:rsid w:val="00B506D3"/>
    <w:rsid w:val="00B507D9"/>
    <w:rsid w:val="00B508BF"/>
    <w:rsid w:val="00B5097D"/>
    <w:rsid w:val="00B509D4"/>
    <w:rsid w:val="00B50CC3"/>
    <w:rsid w:val="00B50EA3"/>
    <w:rsid w:val="00B50FBD"/>
    <w:rsid w:val="00B50FC1"/>
    <w:rsid w:val="00B510B2"/>
    <w:rsid w:val="00B51107"/>
    <w:rsid w:val="00B51108"/>
    <w:rsid w:val="00B51125"/>
    <w:rsid w:val="00B51182"/>
    <w:rsid w:val="00B51312"/>
    <w:rsid w:val="00B51482"/>
    <w:rsid w:val="00B51814"/>
    <w:rsid w:val="00B51938"/>
    <w:rsid w:val="00B51E6F"/>
    <w:rsid w:val="00B52125"/>
    <w:rsid w:val="00B52148"/>
    <w:rsid w:val="00B52213"/>
    <w:rsid w:val="00B52511"/>
    <w:rsid w:val="00B5274E"/>
    <w:rsid w:val="00B52785"/>
    <w:rsid w:val="00B528D0"/>
    <w:rsid w:val="00B52958"/>
    <w:rsid w:val="00B529AF"/>
    <w:rsid w:val="00B529DB"/>
    <w:rsid w:val="00B52C06"/>
    <w:rsid w:val="00B52EA7"/>
    <w:rsid w:val="00B5310E"/>
    <w:rsid w:val="00B5323A"/>
    <w:rsid w:val="00B53290"/>
    <w:rsid w:val="00B5331A"/>
    <w:rsid w:val="00B533D8"/>
    <w:rsid w:val="00B53547"/>
    <w:rsid w:val="00B53925"/>
    <w:rsid w:val="00B53B29"/>
    <w:rsid w:val="00B53BE8"/>
    <w:rsid w:val="00B53D7A"/>
    <w:rsid w:val="00B53E97"/>
    <w:rsid w:val="00B53EA1"/>
    <w:rsid w:val="00B53F78"/>
    <w:rsid w:val="00B54040"/>
    <w:rsid w:val="00B5416A"/>
    <w:rsid w:val="00B5458E"/>
    <w:rsid w:val="00B54B0D"/>
    <w:rsid w:val="00B54B14"/>
    <w:rsid w:val="00B54CBD"/>
    <w:rsid w:val="00B54DA1"/>
    <w:rsid w:val="00B54E88"/>
    <w:rsid w:val="00B54F75"/>
    <w:rsid w:val="00B54FCC"/>
    <w:rsid w:val="00B55000"/>
    <w:rsid w:val="00B550BD"/>
    <w:rsid w:val="00B5519B"/>
    <w:rsid w:val="00B551A2"/>
    <w:rsid w:val="00B554DC"/>
    <w:rsid w:val="00B556FF"/>
    <w:rsid w:val="00B558B3"/>
    <w:rsid w:val="00B558DA"/>
    <w:rsid w:val="00B55975"/>
    <w:rsid w:val="00B55A80"/>
    <w:rsid w:val="00B55EC2"/>
    <w:rsid w:val="00B562B4"/>
    <w:rsid w:val="00B5636F"/>
    <w:rsid w:val="00B56452"/>
    <w:rsid w:val="00B56743"/>
    <w:rsid w:val="00B567D1"/>
    <w:rsid w:val="00B56B6A"/>
    <w:rsid w:val="00B56E09"/>
    <w:rsid w:val="00B56E70"/>
    <w:rsid w:val="00B57106"/>
    <w:rsid w:val="00B572B6"/>
    <w:rsid w:val="00B57427"/>
    <w:rsid w:val="00B57569"/>
    <w:rsid w:val="00B57E43"/>
    <w:rsid w:val="00B57F1A"/>
    <w:rsid w:val="00B60248"/>
    <w:rsid w:val="00B6056B"/>
    <w:rsid w:val="00B609D8"/>
    <w:rsid w:val="00B60C3E"/>
    <w:rsid w:val="00B611CB"/>
    <w:rsid w:val="00B6139A"/>
    <w:rsid w:val="00B6143D"/>
    <w:rsid w:val="00B614FB"/>
    <w:rsid w:val="00B6152D"/>
    <w:rsid w:val="00B61874"/>
    <w:rsid w:val="00B61C96"/>
    <w:rsid w:val="00B61CBF"/>
    <w:rsid w:val="00B61D37"/>
    <w:rsid w:val="00B624A8"/>
    <w:rsid w:val="00B626DD"/>
    <w:rsid w:val="00B62785"/>
    <w:rsid w:val="00B627CF"/>
    <w:rsid w:val="00B6280A"/>
    <w:rsid w:val="00B62939"/>
    <w:rsid w:val="00B62C0A"/>
    <w:rsid w:val="00B62C25"/>
    <w:rsid w:val="00B62D05"/>
    <w:rsid w:val="00B62E53"/>
    <w:rsid w:val="00B6387C"/>
    <w:rsid w:val="00B63B96"/>
    <w:rsid w:val="00B63DA5"/>
    <w:rsid w:val="00B63E3C"/>
    <w:rsid w:val="00B63EBC"/>
    <w:rsid w:val="00B641C4"/>
    <w:rsid w:val="00B6446A"/>
    <w:rsid w:val="00B6449A"/>
    <w:rsid w:val="00B64723"/>
    <w:rsid w:val="00B64A21"/>
    <w:rsid w:val="00B64A6E"/>
    <w:rsid w:val="00B64D95"/>
    <w:rsid w:val="00B65701"/>
    <w:rsid w:val="00B657A4"/>
    <w:rsid w:val="00B657DB"/>
    <w:rsid w:val="00B65A5F"/>
    <w:rsid w:val="00B66211"/>
    <w:rsid w:val="00B662D5"/>
    <w:rsid w:val="00B66328"/>
    <w:rsid w:val="00B66338"/>
    <w:rsid w:val="00B6678E"/>
    <w:rsid w:val="00B66937"/>
    <w:rsid w:val="00B669FC"/>
    <w:rsid w:val="00B66B76"/>
    <w:rsid w:val="00B66DA2"/>
    <w:rsid w:val="00B66DA8"/>
    <w:rsid w:val="00B66DC8"/>
    <w:rsid w:val="00B66E5E"/>
    <w:rsid w:val="00B66EE4"/>
    <w:rsid w:val="00B67440"/>
    <w:rsid w:val="00B674DB"/>
    <w:rsid w:val="00B67796"/>
    <w:rsid w:val="00B67845"/>
    <w:rsid w:val="00B67998"/>
    <w:rsid w:val="00B67A64"/>
    <w:rsid w:val="00B67D9A"/>
    <w:rsid w:val="00B67E91"/>
    <w:rsid w:val="00B67FF5"/>
    <w:rsid w:val="00B70100"/>
    <w:rsid w:val="00B7025E"/>
    <w:rsid w:val="00B704DE"/>
    <w:rsid w:val="00B7064F"/>
    <w:rsid w:val="00B706A0"/>
    <w:rsid w:val="00B707CF"/>
    <w:rsid w:val="00B708BA"/>
    <w:rsid w:val="00B70C3C"/>
    <w:rsid w:val="00B70D75"/>
    <w:rsid w:val="00B71033"/>
    <w:rsid w:val="00B71259"/>
    <w:rsid w:val="00B71611"/>
    <w:rsid w:val="00B71A8F"/>
    <w:rsid w:val="00B720BA"/>
    <w:rsid w:val="00B7218C"/>
    <w:rsid w:val="00B721AD"/>
    <w:rsid w:val="00B72530"/>
    <w:rsid w:val="00B72BF0"/>
    <w:rsid w:val="00B72D7A"/>
    <w:rsid w:val="00B72EEE"/>
    <w:rsid w:val="00B7313B"/>
    <w:rsid w:val="00B7318D"/>
    <w:rsid w:val="00B73509"/>
    <w:rsid w:val="00B737D1"/>
    <w:rsid w:val="00B73A65"/>
    <w:rsid w:val="00B73AF7"/>
    <w:rsid w:val="00B73B5D"/>
    <w:rsid w:val="00B73BBD"/>
    <w:rsid w:val="00B73C15"/>
    <w:rsid w:val="00B73E15"/>
    <w:rsid w:val="00B73E23"/>
    <w:rsid w:val="00B74130"/>
    <w:rsid w:val="00B74240"/>
    <w:rsid w:val="00B74356"/>
    <w:rsid w:val="00B74661"/>
    <w:rsid w:val="00B7479A"/>
    <w:rsid w:val="00B74A77"/>
    <w:rsid w:val="00B74AC9"/>
    <w:rsid w:val="00B74CAD"/>
    <w:rsid w:val="00B75115"/>
    <w:rsid w:val="00B75765"/>
    <w:rsid w:val="00B75A17"/>
    <w:rsid w:val="00B75B49"/>
    <w:rsid w:val="00B75E38"/>
    <w:rsid w:val="00B75F90"/>
    <w:rsid w:val="00B7645F"/>
    <w:rsid w:val="00B7693C"/>
    <w:rsid w:val="00B769DC"/>
    <w:rsid w:val="00B76B6B"/>
    <w:rsid w:val="00B76BB4"/>
    <w:rsid w:val="00B76C09"/>
    <w:rsid w:val="00B76EAD"/>
    <w:rsid w:val="00B76FFB"/>
    <w:rsid w:val="00B7709A"/>
    <w:rsid w:val="00B77119"/>
    <w:rsid w:val="00B777D2"/>
    <w:rsid w:val="00B77967"/>
    <w:rsid w:val="00B779FC"/>
    <w:rsid w:val="00B77AD2"/>
    <w:rsid w:val="00B77D31"/>
    <w:rsid w:val="00B77FCE"/>
    <w:rsid w:val="00B8019E"/>
    <w:rsid w:val="00B8026D"/>
    <w:rsid w:val="00B80420"/>
    <w:rsid w:val="00B80929"/>
    <w:rsid w:val="00B80A21"/>
    <w:rsid w:val="00B80C9F"/>
    <w:rsid w:val="00B80CF2"/>
    <w:rsid w:val="00B81001"/>
    <w:rsid w:val="00B8140D"/>
    <w:rsid w:val="00B8141E"/>
    <w:rsid w:val="00B814FD"/>
    <w:rsid w:val="00B81595"/>
    <w:rsid w:val="00B8172E"/>
    <w:rsid w:val="00B81879"/>
    <w:rsid w:val="00B81B07"/>
    <w:rsid w:val="00B81B1A"/>
    <w:rsid w:val="00B81B30"/>
    <w:rsid w:val="00B81BB1"/>
    <w:rsid w:val="00B81D25"/>
    <w:rsid w:val="00B81E68"/>
    <w:rsid w:val="00B81EB7"/>
    <w:rsid w:val="00B81F59"/>
    <w:rsid w:val="00B82034"/>
    <w:rsid w:val="00B82C1C"/>
    <w:rsid w:val="00B82D50"/>
    <w:rsid w:val="00B82FFD"/>
    <w:rsid w:val="00B8304A"/>
    <w:rsid w:val="00B835C0"/>
    <w:rsid w:val="00B83BBD"/>
    <w:rsid w:val="00B83DB4"/>
    <w:rsid w:val="00B83F11"/>
    <w:rsid w:val="00B84166"/>
    <w:rsid w:val="00B843FA"/>
    <w:rsid w:val="00B844F6"/>
    <w:rsid w:val="00B84A58"/>
    <w:rsid w:val="00B84A64"/>
    <w:rsid w:val="00B84E8F"/>
    <w:rsid w:val="00B85086"/>
    <w:rsid w:val="00B85190"/>
    <w:rsid w:val="00B8524C"/>
    <w:rsid w:val="00B85BCD"/>
    <w:rsid w:val="00B85C56"/>
    <w:rsid w:val="00B85E46"/>
    <w:rsid w:val="00B863FB"/>
    <w:rsid w:val="00B86AF8"/>
    <w:rsid w:val="00B86C75"/>
    <w:rsid w:val="00B86CAD"/>
    <w:rsid w:val="00B86F2A"/>
    <w:rsid w:val="00B872D4"/>
    <w:rsid w:val="00B872D7"/>
    <w:rsid w:val="00B874FF"/>
    <w:rsid w:val="00B87868"/>
    <w:rsid w:val="00B87BAA"/>
    <w:rsid w:val="00B87C0D"/>
    <w:rsid w:val="00B87D64"/>
    <w:rsid w:val="00B87DFE"/>
    <w:rsid w:val="00B87F38"/>
    <w:rsid w:val="00B90468"/>
    <w:rsid w:val="00B904AA"/>
    <w:rsid w:val="00B9064D"/>
    <w:rsid w:val="00B906A1"/>
    <w:rsid w:val="00B90EE1"/>
    <w:rsid w:val="00B90F77"/>
    <w:rsid w:val="00B91282"/>
    <w:rsid w:val="00B912CB"/>
    <w:rsid w:val="00B91426"/>
    <w:rsid w:val="00B918F6"/>
    <w:rsid w:val="00B9196F"/>
    <w:rsid w:val="00B91B46"/>
    <w:rsid w:val="00B91C75"/>
    <w:rsid w:val="00B91E29"/>
    <w:rsid w:val="00B92083"/>
    <w:rsid w:val="00B92409"/>
    <w:rsid w:val="00B928E0"/>
    <w:rsid w:val="00B92AAD"/>
    <w:rsid w:val="00B92B0E"/>
    <w:rsid w:val="00B92CAD"/>
    <w:rsid w:val="00B9325A"/>
    <w:rsid w:val="00B93601"/>
    <w:rsid w:val="00B937CA"/>
    <w:rsid w:val="00B93A26"/>
    <w:rsid w:val="00B93E6F"/>
    <w:rsid w:val="00B93F9E"/>
    <w:rsid w:val="00B9408F"/>
    <w:rsid w:val="00B9437B"/>
    <w:rsid w:val="00B9440F"/>
    <w:rsid w:val="00B945F3"/>
    <w:rsid w:val="00B94828"/>
    <w:rsid w:val="00B94841"/>
    <w:rsid w:val="00B94989"/>
    <w:rsid w:val="00B949AA"/>
    <w:rsid w:val="00B94A7C"/>
    <w:rsid w:val="00B94CDF"/>
    <w:rsid w:val="00B94D3D"/>
    <w:rsid w:val="00B95096"/>
    <w:rsid w:val="00B9565C"/>
    <w:rsid w:val="00B95D87"/>
    <w:rsid w:val="00B95DB6"/>
    <w:rsid w:val="00B95DD7"/>
    <w:rsid w:val="00B96175"/>
    <w:rsid w:val="00B961D9"/>
    <w:rsid w:val="00B964A7"/>
    <w:rsid w:val="00B96660"/>
    <w:rsid w:val="00B967E2"/>
    <w:rsid w:val="00B967EE"/>
    <w:rsid w:val="00B9684F"/>
    <w:rsid w:val="00B9694E"/>
    <w:rsid w:val="00B96AC3"/>
    <w:rsid w:val="00B96C66"/>
    <w:rsid w:val="00B96DF9"/>
    <w:rsid w:val="00B97275"/>
    <w:rsid w:val="00B9778E"/>
    <w:rsid w:val="00B97798"/>
    <w:rsid w:val="00B9781A"/>
    <w:rsid w:val="00B97878"/>
    <w:rsid w:val="00B97996"/>
    <w:rsid w:val="00B97BAB"/>
    <w:rsid w:val="00B97D3A"/>
    <w:rsid w:val="00BA0682"/>
    <w:rsid w:val="00BA0A2B"/>
    <w:rsid w:val="00BA0B38"/>
    <w:rsid w:val="00BA0BAF"/>
    <w:rsid w:val="00BA0D3C"/>
    <w:rsid w:val="00BA0DA2"/>
    <w:rsid w:val="00BA0EFE"/>
    <w:rsid w:val="00BA100C"/>
    <w:rsid w:val="00BA1A41"/>
    <w:rsid w:val="00BA1A7B"/>
    <w:rsid w:val="00BA1FB0"/>
    <w:rsid w:val="00BA238F"/>
    <w:rsid w:val="00BA24A0"/>
    <w:rsid w:val="00BA2554"/>
    <w:rsid w:val="00BA27EE"/>
    <w:rsid w:val="00BA2A82"/>
    <w:rsid w:val="00BA2DA6"/>
    <w:rsid w:val="00BA2F2D"/>
    <w:rsid w:val="00BA3118"/>
    <w:rsid w:val="00BA318B"/>
    <w:rsid w:val="00BA355F"/>
    <w:rsid w:val="00BA3582"/>
    <w:rsid w:val="00BA3953"/>
    <w:rsid w:val="00BA39F0"/>
    <w:rsid w:val="00BA3A2C"/>
    <w:rsid w:val="00BA3B35"/>
    <w:rsid w:val="00BA3BC6"/>
    <w:rsid w:val="00BA3C81"/>
    <w:rsid w:val="00BA3E47"/>
    <w:rsid w:val="00BA3FCC"/>
    <w:rsid w:val="00BA402E"/>
    <w:rsid w:val="00BA4193"/>
    <w:rsid w:val="00BA41B1"/>
    <w:rsid w:val="00BA4349"/>
    <w:rsid w:val="00BA437D"/>
    <w:rsid w:val="00BA4401"/>
    <w:rsid w:val="00BA44ED"/>
    <w:rsid w:val="00BA4556"/>
    <w:rsid w:val="00BA4F9D"/>
    <w:rsid w:val="00BA52D7"/>
    <w:rsid w:val="00BA5876"/>
    <w:rsid w:val="00BA58EF"/>
    <w:rsid w:val="00BA597E"/>
    <w:rsid w:val="00BA5B14"/>
    <w:rsid w:val="00BA61D3"/>
    <w:rsid w:val="00BA647A"/>
    <w:rsid w:val="00BA662A"/>
    <w:rsid w:val="00BA6A16"/>
    <w:rsid w:val="00BA6D39"/>
    <w:rsid w:val="00BA6F2E"/>
    <w:rsid w:val="00BA710D"/>
    <w:rsid w:val="00BA7205"/>
    <w:rsid w:val="00BA73C2"/>
    <w:rsid w:val="00BA7460"/>
    <w:rsid w:val="00BA75F2"/>
    <w:rsid w:val="00BA77F6"/>
    <w:rsid w:val="00BA78FE"/>
    <w:rsid w:val="00BA793B"/>
    <w:rsid w:val="00BA7AE6"/>
    <w:rsid w:val="00BA7B7A"/>
    <w:rsid w:val="00BA7BEF"/>
    <w:rsid w:val="00BA7E4F"/>
    <w:rsid w:val="00BA7E74"/>
    <w:rsid w:val="00BA7F8E"/>
    <w:rsid w:val="00BB0095"/>
    <w:rsid w:val="00BB0459"/>
    <w:rsid w:val="00BB0522"/>
    <w:rsid w:val="00BB099A"/>
    <w:rsid w:val="00BB0AEC"/>
    <w:rsid w:val="00BB0BDE"/>
    <w:rsid w:val="00BB0E9F"/>
    <w:rsid w:val="00BB0F4D"/>
    <w:rsid w:val="00BB0FEE"/>
    <w:rsid w:val="00BB1281"/>
    <w:rsid w:val="00BB14D7"/>
    <w:rsid w:val="00BB1742"/>
    <w:rsid w:val="00BB176D"/>
    <w:rsid w:val="00BB1861"/>
    <w:rsid w:val="00BB194D"/>
    <w:rsid w:val="00BB1CFF"/>
    <w:rsid w:val="00BB1ECE"/>
    <w:rsid w:val="00BB1F78"/>
    <w:rsid w:val="00BB200B"/>
    <w:rsid w:val="00BB22DF"/>
    <w:rsid w:val="00BB2571"/>
    <w:rsid w:val="00BB2587"/>
    <w:rsid w:val="00BB25E4"/>
    <w:rsid w:val="00BB27F0"/>
    <w:rsid w:val="00BB2925"/>
    <w:rsid w:val="00BB2957"/>
    <w:rsid w:val="00BB2A43"/>
    <w:rsid w:val="00BB2C19"/>
    <w:rsid w:val="00BB2D15"/>
    <w:rsid w:val="00BB2FCF"/>
    <w:rsid w:val="00BB37A3"/>
    <w:rsid w:val="00BB37F0"/>
    <w:rsid w:val="00BB3A92"/>
    <w:rsid w:val="00BB3D40"/>
    <w:rsid w:val="00BB3D92"/>
    <w:rsid w:val="00BB3F2B"/>
    <w:rsid w:val="00BB4017"/>
    <w:rsid w:val="00BB4025"/>
    <w:rsid w:val="00BB4289"/>
    <w:rsid w:val="00BB4647"/>
    <w:rsid w:val="00BB47B4"/>
    <w:rsid w:val="00BB4A23"/>
    <w:rsid w:val="00BB4B58"/>
    <w:rsid w:val="00BB50DD"/>
    <w:rsid w:val="00BB51A6"/>
    <w:rsid w:val="00BB5996"/>
    <w:rsid w:val="00BB5ACA"/>
    <w:rsid w:val="00BB5C60"/>
    <w:rsid w:val="00BB5DE9"/>
    <w:rsid w:val="00BB5FE5"/>
    <w:rsid w:val="00BB6101"/>
    <w:rsid w:val="00BB625A"/>
    <w:rsid w:val="00BB62FC"/>
    <w:rsid w:val="00BB64DB"/>
    <w:rsid w:val="00BB6633"/>
    <w:rsid w:val="00BB66E3"/>
    <w:rsid w:val="00BB671F"/>
    <w:rsid w:val="00BB68AB"/>
    <w:rsid w:val="00BB6B28"/>
    <w:rsid w:val="00BB6CF8"/>
    <w:rsid w:val="00BB6F5E"/>
    <w:rsid w:val="00BB710B"/>
    <w:rsid w:val="00BB71CA"/>
    <w:rsid w:val="00BB723D"/>
    <w:rsid w:val="00BB772E"/>
    <w:rsid w:val="00BB77DA"/>
    <w:rsid w:val="00BB77FB"/>
    <w:rsid w:val="00BB783C"/>
    <w:rsid w:val="00BC001C"/>
    <w:rsid w:val="00BC0062"/>
    <w:rsid w:val="00BC0313"/>
    <w:rsid w:val="00BC039B"/>
    <w:rsid w:val="00BC05A9"/>
    <w:rsid w:val="00BC0668"/>
    <w:rsid w:val="00BC0696"/>
    <w:rsid w:val="00BC0955"/>
    <w:rsid w:val="00BC0B93"/>
    <w:rsid w:val="00BC1251"/>
    <w:rsid w:val="00BC15E7"/>
    <w:rsid w:val="00BC174B"/>
    <w:rsid w:val="00BC1910"/>
    <w:rsid w:val="00BC195B"/>
    <w:rsid w:val="00BC1A1B"/>
    <w:rsid w:val="00BC1A3A"/>
    <w:rsid w:val="00BC1C38"/>
    <w:rsid w:val="00BC1CDF"/>
    <w:rsid w:val="00BC200D"/>
    <w:rsid w:val="00BC2054"/>
    <w:rsid w:val="00BC2270"/>
    <w:rsid w:val="00BC22CA"/>
    <w:rsid w:val="00BC23D0"/>
    <w:rsid w:val="00BC26D8"/>
    <w:rsid w:val="00BC2757"/>
    <w:rsid w:val="00BC286A"/>
    <w:rsid w:val="00BC29E7"/>
    <w:rsid w:val="00BC2CC8"/>
    <w:rsid w:val="00BC2E5D"/>
    <w:rsid w:val="00BC2FD4"/>
    <w:rsid w:val="00BC30AD"/>
    <w:rsid w:val="00BC335A"/>
    <w:rsid w:val="00BC33CC"/>
    <w:rsid w:val="00BC33ED"/>
    <w:rsid w:val="00BC3AA3"/>
    <w:rsid w:val="00BC3F5F"/>
    <w:rsid w:val="00BC4060"/>
    <w:rsid w:val="00BC4204"/>
    <w:rsid w:val="00BC4702"/>
    <w:rsid w:val="00BC48D0"/>
    <w:rsid w:val="00BC4F1E"/>
    <w:rsid w:val="00BC4FF4"/>
    <w:rsid w:val="00BC509A"/>
    <w:rsid w:val="00BC58AE"/>
    <w:rsid w:val="00BC5AC7"/>
    <w:rsid w:val="00BC5BB3"/>
    <w:rsid w:val="00BC5CA4"/>
    <w:rsid w:val="00BC5F49"/>
    <w:rsid w:val="00BC5FE3"/>
    <w:rsid w:val="00BC66B8"/>
    <w:rsid w:val="00BC67F2"/>
    <w:rsid w:val="00BC68B3"/>
    <w:rsid w:val="00BC6CED"/>
    <w:rsid w:val="00BC7196"/>
    <w:rsid w:val="00BC7282"/>
    <w:rsid w:val="00BC734A"/>
    <w:rsid w:val="00BC73DF"/>
    <w:rsid w:val="00BC7642"/>
    <w:rsid w:val="00BC76DC"/>
    <w:rsid w:val="00BC7883"/>
    <w:rsid w:val="00BC78A9"/>
    <w:rsid w:val="00BC78C1"/>
    <w:rsid w:val="00BC7943"/>
    <w:rsid w:val="00BC7CA2"/>
    <w:rsid w:val="00BC7CC9"/>
    <w:rsid w:val="00BC7DC0"/>
    <w:rsid w:val="00BC7EF3"/>
    <w:rsid w:val="00BD007A"/>
    <w:rsid w:val="00BD0205"/>
    <w:rsid w:val="00BD03E2"/>
    <w:rsid w:val="00BD0652"/>
    <w:rsid w:val="00BD08FE"/>
    <w:rsid w:val="00BD09C9"/>
    <w:rsid w:val="00BD0C4D"/>
    <w:rsid w:val="00BD0CF2"/>
    <w:rsid w:val="00BD1122"/>
    <w:rsid w:val="00BD13E5"/>
    <w:rsid w:val="00BD13F2"/>
    <w:rsid w:val="00BD14C1"/>
    <w:rsid w:val="00BD16FD"/>
    <w:rsid w:val="00BD1707"/>
    <w:rsid w:val="00BD1837"/>
    <w:rsid w:val="00BD1D2A"/>
    <w:rsid w:val="00BD1F44"/>
    <w:rsid w:val="00BD250E"/>
    <w:rsid w:val="00BD2704"/>
    <w:rsid w:val="00BD274B"/>
    <w:rsid w:val="00BD2E39"/>
    <w:rsid w:val="00BD2EEC"/>
    <w:rsid w:val="00BD2F1C"/>
    <w:rsid w:val="00BD3163"/>
    <w:rsid w:val="00BD346E"/>
    <w:rsid w:val="00BD3531"/>
    <w:rsid w:val="00BD356B"/>
    <w:rsid w:val="00BD39E9"/>
    <w:rsid w:val="00BD3A68"/>
    <w:rsid w:val="00BD3E52"/>
    <w:rsid w:val="00BD4049"/>
    <w:rsid w:val="00BD40A3"/>
    <w:rsid w:val="00BD42A3"/>
    <w:rsid w:val="00BD4791"/>
    <w:rsid w:val="00BD4AF9"/>
    <w:rsid w:val="00BD5461"/>
    <w:rsid w:val="00BD5503"/>
    <w:rsid w:val="00BD551A"/>
    <w:rsid w:val="00BD5B97"/>
    <w:rsid w:val="00BD5BC7"/>
    <w:rsid w:val="00BD5D4C"/>
    <w:rsid w:val="00BD6B30"/>
    <w:rsid w:val="00BD6B42"/>
    <w:rsid w:val="00BD6E4D"/>
    <w:rsid w:val="00BD723C"/>
    <w:rsid w:val="00BD78EC"/>
    <w:rsid w:val="00BD7AD1"/>
    <w:rsid w:val="00BD7C3B"/>
    <w:rsid w:val="00BD7F6E"/>
    <w:rsid w:val="00BE0412"/>
    <w:rsid w:val="00BE04BF"/>
    <w:rsid w:val="00BE0ACA"/>
    <w:rsid w:val="00BE0DAC"/>
    <w:rsid w:val="00BE0DE4"/>
    <w:rsid w:val="00BE0E4F"/>
    <w:rsid w:val="00BE0FF0"/>
    <w:rsid w:val="00BE1152"/>
    <w:rsid w:val="00BE1208"/>
    <w:rsid w:val="00BE12C3"/>
    <w:rsid w:val="00BE154A"/>
    <w:rsid w:val="00BE1607"/>
    <w:rsid w:val="00BE1745"/>
    <w:rsid w:val="00BE17B3"/>
    <w:rsid w:val="00BE17E6"/>
    <w:rsid w:val="00BE18F2"/>
    <w:rsid w:val="00BE198D"/>
    <w:rsid w:val="00BE1B44"/>
    <w:rsid w:val="00BE1C6B"/>
    <w:rsid w:val="00BE1C73"/>
    <w:rsid w:val="00BE1D67"/>
    <w:rsid w:val="00BE1E01"/>
    <w:rsid w:val="00BE1E9B"/>
    <w:rsid w:val="00BE1EDD"/>
    <w:rsid w:val="00BE2072"/>
    <w:rsid w:val="00BE2077"/>
    <w:rsid w:val="00BE20B0"/>
    <w:rsid w:val="00BE223C"/>
    <w:rsid w:val="00BE2346"/>
    <w:rsid w:val="00BE2387"/>
    <w:rsid w:val="00BE24BF"/>
    <w:rsid w:val="00BE2616"/>
    <w:rsid w:val="00BE26D2"/>
    <w:rsid w:val="00BE28B0"/>
    <w:rsid w:val="00BE2AB5"/>
    <w:rsid w:val="00BE2AD4"/>
    <w:rsid w:val="00BE2B49"/>
    <w:rsid w:val="00BE2E87"/>
    <w:rsid w:val="00BE2EB7"/>
    <w:rsid w:val="00BE30E0"/>
    <w:rsid w:val="00BE32FC"/>
    <w:rsid w:val="00BE33B3"/>
    <w:rsid w:val="00BE344D"/>
    <w:rsid w:val="00BE36CB"/>
    <w:rsid w:val="00BE373C"/>
    <w:rsid w:val="00BE3789"/>
    <w:rsid w:val="00BE3A20"/>
    <w:rsid w:val="00BE3ACE"/>
    <w:rsid w:val="00BE3AFF"/>
    <w:rsid w:val="00BE40AA"/>
    <w:rsid w:val="00BE452D"/>
    <w:rsid w:val="00BE4845"/>
    <w:rsid w:val="00BE49C0"/>
    <w:rsid w:val="00BE4A34"/>
    <w:rsid w:val="00BE4BCF"/>
    <w:rsid w:val="00BE4BD5"/>
    <w:rsid w:val="00BE4BDE"/>
    <w:rsid w:val="00BE4C31"/>
    <w:rsid w:val="00BE5077"/>
    <w:rsid w:val="00BE53C3"/>
    <w:rsid w:val="00BE57FE"/>
    <w:rsid w:val="00BE5846"/>
    <w:rsid w:val="00BE5928"/>
    <w:rsid w:val="00BE59E2"/>
    <w:rsid w:val="00BE5AEC"/>
    <w:rsid w:val="00BE5B76"/>
    <w:rsid w:val="00BE5BED"/>
    <w:rsid w:val="00BE5DF2"/>
    <w:rsid w:val="00BE5EC8"/>
    <w:rsid w:val="00BE5F2F"/>
    <w:rsid w:val="00BE60C0"/>
    <w:rsid w:val="00BE626F"/>
    <w:rsid w:val="00BE62CC"/>
    <w:rsid w:val="00BE676E"/>
    <w:rsid w:val="00BE688A"/>
    <w:rsid w:val="00BE6A1E"/>
    <w:rsid w:val="00BE6B36"/>
    <w:rsid w:val="00BE6CDC"/>
    <w:rsid w:val="00BE6DA7"/>
    <w:rsid w:val="00BE6EC0"/>
    <w:rsid w:val="00BE70B0"/>
    <w:rsid w:val="00BE7239"/>
    <w:rsid w:val="00BE75C0"/>
    <w:rsid w:val="00BE76FA"/>
    <w:rsid w:val="00BE79F0"/>
    <w:rsid w:val="00BE7B2B"/>
    <w:rsid w:val="00BE7B9B"/>
    <w:rsid w:val="00BE7BDB"/>
    <w:rsid w:val="00BE7C4C"/>
    <w:rsid w:val="00BE7CEB"/>
    <w:rsid w:val="00BE7EE6"/>
    <w:rsid w:val="00BF008C"/>
    <w:rsid w:val="00BF022E"/>
    <w:rsid w:val="00BF0273"/>
    <w:rsid w:val="00BF02CE"/>
    <w:rsid w:val="00BF043C"/>
    <w:rsid w:val="00BF0AAD"/>
    <w:rsid w:val="00BF0B7A"/>
    <w:rsid w:val="00BF0DAB"/>
    <w:rsid w:val="00BF11E3"/>
    <w:rsid w:val="00BF14C5"/>
    <w:rsid w:val="00BF170C"/>
    <w:rsid w:val="00BF190D"/>
    <w:rsid w:val="00BF1A7B"/>
    <w:rsid w:val="00BF1B05"/>
    <w:rsid w:val="00BF1BD1"/>
    <w:rsid w:val="00BF1D26"/>
    <w:rsid w:val="00BF1D69"/>
    <w:rsid w:val="00BF1FF6"/>
    <w:rsid w:val="00BF2214"/>
    <w:rsid w:val="00BF247C"/>
    <w:rsid w:val="00BF2AC6"/>
    <w:rsid w:val="00BF2C43"/>
    <w:rsid w:val="00BF2E67"/>
    <w:rsid w:val="00BF2F39"/>
    <w:rsid w:val="00BF2F61"/>
    <w:rsid w:val="00BF3390"/>
    <w:rsid w:val="00BF3AA7"/>
    <w:rsid w:val="00BF4177"/>
    <w:rsid w:val="00BF41A2"/>
    <w:rsid w:val="00BF4375"/>
    <w:rsid w:val="00BF48D2"/>
    <w:rsid w:val="00BF48E7"/>
    <w:rsid w:val="00BF4900"/>
    <w:rsid w:val="00BF4C19"/>
    <w:rsid w:val="00BF4E6F"/>
    <w:rsid w:val="00BF53BD"/>
    <w:rsid w:val="00BF5713"/>
    <w:rsid w:val="00BF571F"/>
    <w:rsid w:val="00BF576A"/>
    <w:rsid w:val="00BF5876"/>
    <w:rsid w:val="00BF58D5"/>
    <w:rsid w:val="00BF58E6"/>
    <w:rsid w:val="00BF5C48"/>
    <w:rsid w:val="00BF5F3B"/>
    <w:rsid w:val="00BF6375"/>
    <w:rsid w:val="00BF6449"/>
    <w:rsid w:val="00BF6527"/>
    <w:rsid w:val="00BF72C5"/>
    <w:rsid w:val="00BF7314"/>
    <w:rsid w:val="00BF74A3"/>
    <w:rsid w:val="00BF7531"/>
    <w:rsid w:val="00BF7A3C"/>
    <w:rsid w:val="00BF7D9F"/>
    <w:rsid w:val="00BF7F7D"/>
    <w:rsid w:val="00BF7FA2"/>
    <w:rsid w:val="00C0001A"/>
    <w:rsid w:val="00C0041D"/>
    <w:rsid w:val="00C00423"/>
    <w:rsid w:val="00C0055B"/>
    <w:rsid w:val="00C0058C"/>
    <w:rsid w:val="00C00601"/>
    <w:rsid w:val="00C00642"/>
    <w:rsid w:val="00C00694"/>
    <w:rsid w:val="00C007E8"/>
    <w:rsid w:val="00C00C21"/>
    <w:rsid w:val="00C01628"/>
    <w:rsid w:val="00C0175D"/>
    <w:rsid w:val="00C025FB"/>
    <w:rsid w:val="00C02646"/>
    <w:rsid w:val="00C0273B"/>
    <w:rsid w:val="00C027A5"/>
    <w:rsid w:val="00C02884"/>
    <w:rsid w:val="00C029FD"/>
    <w:rsid w:val="00C02C98"/>
    <w:rsid w:val="00C02ED6"/>
    <w:rsid w:val="00C035EB"/>
    <w:rsid w:val="00C03AFF"/>
    <w:rsid w:val="00C03B87"/>
    <w:rsid w:val="00C03BF5"/>
    <w:rsid w:val="00C03C8D"/>
    <w:rsid w:val="00C04060"/>
    <w:rsid w:val="00C041E8"/>
    <w:rsid w:val="00C04436"/>
    <w:rsid w:val="00C044DD"/>
    <w:rsid w:val="00C04873"/>
    <w:rsid w:val="00C04882"/>
    <w:rsid w:val="00C04C41"/>
    <w:rsid w:val="00C04DF5"/>
    <w:rsid w:val="00C04FBE"/>
    <w:rsid w:val="00C0512F"/>
    <w:rsid w:val="00C051EF"/>
    <w:rsid w:val="00C05389"/>
    <w:rsid w:val="00C0577C"/>
    <w:rsid w:val="00C0589B"/>
    <w:rsid w:val="00C05B6E"/>
    <w:rsid w:val="00C05C55"/>
    <w:rsid w:val="00C05D41"/>
    <w:rsid w:val="00C05E94"/>
    <w:rsid w:val="00C06097"/>
    <w:rsid w:val="00C060E2"/>
    <w:rsid w:val="00C0643E"/>
    <w:rsid w:val="00C069D5"/>
    <w:rsid w:val="00C06B5C"/>
    <w:rsid w:val="00C06C70"/>
    <w:rsid w:val="00C06D71"/>
    <w:rsid w:val="00C06FFD"/>
    <w:rsid w:val="00C070FB"/>
    <w:rsid w:val="00C07614"/>
    <w:rsid w:val="00C07761"/>
    <w:rsid w:val="00C07880"/>
    <w:rsid w:val="00C07884"/>
    <w:rsid w:val="00C07CDC"/>
    <w:rsid w:val="00C07CF8"/>
    <w:rsid w:val="00C07DD4"/>
    <w:rsid w:val="00C07F2C"/>
    <w:rsid w:val="00C101F3"/>
    <w:rsid w:val="00C101F8"/>
    <w:rsid w:val="00C102FA"/>
    <w:rsid w:val="00C1078C"/>
    <w:rsid w:val="00C10B32"/>
    <w:rsid w:val="00C10B67"/>
    <w:rsid w:val="00C10CDF"/>
    <w:rsid w:val="00C10E6C"/>
    <w:rsid w:val="00C11045"/>
    <w:rsid w:val="00C11416"/>
    <w:rsid w:val="00C11561"/>
    <w:rsid w:val="00C11F3C"/>
    <w:rsid w:val="00C12390"/>
    <w:rsid w:val="00C123A8"/>
    <w:rsid w:val="00C124A3"/>
    <w:rsid w:val="00C125CC"/>
    <w:rsid w:val="00C12996"/>
    <w:rsid w:val="00C12A49"/>
    <w:rsid w:val="00C12AC0"/>
    <w:rsid w:val="00C138C9"/>
    <w:rsid w:val="00C138DC"/>
    <w:rsid w:val="00C14075"/>
    <w:rsid w:val="00C141F6"/>
    <w:rsid w:val="00C1441E"/>
    <w:rsid w:val="00C145D5"/>
    <w:rsid w:val="00C15077"/>
    <w:rsid w:val="00C150DF"/>
    <w:rsid w:val="00C154C5"/>
    <w:rsid w:val="00C154F8"/>
    <w:rsid w:val="00C15922"/>
    <w:rsid w:val="00C15C6F"/>
    <w:rsid w:val="00C16031"/>
    <w:rsid w:val="00C16160"/>
    <w:rsid w:val="00C16235"/>
    <w:rsid w:val="00C163FB"/>
    <w:rsid w:val="00C169F5"/>
    <w:rsid w:val="00C16A1F"/>
    <w:rsid w:val="00C16A35"/>
    <w:rsid w:val="00C17082"/>
    <w:rsid w:val="00C175BD"/>
    <w:rsid w:val="00C17662"/>
    <w:rsid w:val="00C17834"/>
    <w:rsid w:val="00C1799B"/>
    <w:rsid w:val="00C204FD"/>
    <w:rsid w:val="00C20744"/>
    <w:rsid w:val="00C20984"/>
    <w:rsid w:val="00C20ADF"/>
    <w:rsid w:val="00C20B05"/>
    <w:rsid w:val="00C20B88"/>
    <w:rsid w:val="00C20C28"/>
    <w:rsid w:val="00C21673"/>
    <w:rsid w:val="00C2191E"/>
    <w:rsid w:val="00C219C7"/>
    <w:rsid w:val="00C21D8D"/>
    <w:rsid w:val="00C21EF6"/>
    <w:rsid w:val="00C22420"/>
    <w:rsid w:val="00C22426"/>
    <w:rsid w:val="00C2246E"/>
    <w:rsid w:val="00C225B3"/>
    <w:rsid w:val="00C22E27"/>
    <w:rsid w:val="00C2314E"/>
    <w:rsid w:val="00C23159"/>
    <w:rsid w:val="00C2325F"/>
    <w:rsid w:val="00C2341E"/>
    <w:rsid w:val="00C2358E"/>
    <w:rsid w:val="00C2359E"/>
    <w:rsid w:val="00C23630"/>
    <w:rsid w:val="00C23685"/>
    <w:rsid w:val="00C23830"/>
    <w:rsid w:val="00C2383A"/>
    <w:rsid w:val="00C23BD2"/>
    <w:rsid w:val="00C23D4F"/>
    <w:rsid w:val="00C23DC8"/>
    <w:rsid w:val="00C241BD"/>
    <w:rsid w:val="00C2424E"/>
    <w:rsid w:val="00C24341"/>
    <w:rsid w:val="00C24490"/>
    <w:rsid w:val="00C24620"/>
    <w:rsid w:val="00C24655"/>
    <w:rsid w:val="00C24DA2"/>
    <w:rsid w:val="00C24FC4"/>
    <w:rsid w:val="00C25064"/>
    <w:rsid w:val="00C253D0"/>
    <w:rsid w:val="00C25533"/>
    <w:rsid w:val="00C25586"/>
    <w:rsid w:val="00C25606"/>
    <w:rsid w:val="00C25803"/>
    <w:rsid w:val="00C25858"/>
    <w:rsid w:val="00C25A50"/>
    <w:rsid w:val="00C25DB6"/>
    <w:rsid w:val="00C25E6F"/>
    <w:rsid w:val="00C26232"/>
    <w:rsid w:val="00C26550"/>
    <w:rsid w:val="00C266CF"/>
    <w:rsid w:val="00C2682C"/>
    <w:rsid w:val="00C2685E"/>
    <w:rsid w:val="00C26B82"/>
    <w:rsid w:val="00C26EE8"/>
    <w:rsid w:val="00C27069"/>
    <w:rsid w:val="00C271EF"/>
    <w:rsid w:val="00C27206"/>
    <w:rsid w:val="00C2723D"/>
    <w:rsid w:val="00C2726B"/>
    <w:rsid w:val="00C27493"/>
    <w:rsid w:val="00C27565"/>
    <w:rsid w:val="00C2763D"/>
    <w:rsid w:val="00C276C6"/>
    <w:rsid w:val="00C30280"/>
    <w:rsid w:val="00C302E6"/>
    <w:rsid w:val="00C304F0"/>
    <w:rsid w:val="00C304F5"/>
    <w:rsid w:val="00C305F3"/>
    <w:rsid w:val="00C30699"/>
    <w:rsid w:val="00C306A3"/>
    <w:rsid w:val="00C307D1"/>
    <w:rsid w:val="00C308F1"/>
    <w:rsid w:val="00C30AFE"/>
    <w:rsid w:val="00C30F8E"/>
    <w:rsid w:val="00C30FF8"/>
    <w:rsid w:val="00C31190"/>
    <w:rsid w:val="00C3145A"/>
    <w:rsid w:val="00C318BB"/>
    <w:rsid w:val="00C318DC"/>
    <w:rsid w:val="00C31A46"/>
    <w:rsid w:val="00C31C4E"/>
    <w:rsid w:val="00C31FA1"/>
    <w:rsid w:val="00C3211D"/>
    <w:rsid w:val="00C32195"/>
    <w:rsid w:val="00C326C9"/>
    <w:rsid w:val="00C32946"/>
    <w:rsid w:val="00C32A7E"/>
    <w:rsid w:val="00C32CAA"/>
    <w:rsid w:val="00C32EAF"/>
    <w:rsid w:val="00C33062"/>
    <w:rsid w:val="00C330FA"/>
    <w:rsid w:val="00C33493"/>
    <w:rsid w:val="00C337E9"/>
    <w:rsid w:val="00C339EE"/>
    <w:rsid w:val="00C33D98"/>
    <w:rsid w:val="00C33E56"/>
    <w:rsid w:val="00C33EBF"/>
    <w:rsid w:val="00C33FAE"/>
    <w:rsid w:val="00C33FD9"/>
    <w:rsid w:val="00C3401D"/>
    <w:rsid w:val="00C34034"/>
    <w:rsid w:val="00C341A1"/>
    <w:rsid w:val="00C34324"/>
    <w:rsid w:val="00C34348"/>
    <w:rsid w:val="00C34425"/>
    <w:rsid w:val="00C345D5"/>
    <w:rsid w:val="00C3476B"/>
    <w:rsid w:val="00C34964"/>
    <w:rsid w:val="00C34BD5"/>
    <w:rsid w:val="00C34D89"/>
    <w:rsid w:val="00C34EBC"/>
    <w:rsid w:val="00C350F5"/>
    <w:rsid w:val="00C35172"/>
    <w:rsid w:val="00C3534C"/>
    <w:rsid w:val="00C35863"/>
    <w:rsid w:val="00C3593A"/>
    <w:rsid w:val="00C35D07"/>
    <w:rsid w:val="00C35D65"/>
    <w:rsid w:val="00C35DFD"/>
    <w:rsid w:val="00C360C9"/>
    <w:rsid w:val="00C3641B"/>
    <w:rsid w:val="00C3646F"/>
    <w:rsid w:val="00C36786"/>
    <w:rsid w:val="00C36925"/>
    <w:rsid w:val="00C36B08"/>
    <w:rsid w:val="00C36B54"/>
    <w:rsid w:val="00C36DB0"/>
    <w:rsid w:val="00C36F16"/>
    <w:rsid w:val="00C3719B"/>
    <w:rsid w:val="00C3728C"/>
    <w:rsid w:val="00C37504"/>
    <w:rsid w:val="00C375D2"/>
    <w:rsid w:val="00C37685"/>
    <w:rsid w:val="00C3787B"/>
    <w:rsid w:val="00C37A03"/>
    <w:rsid w:val="00C37A58"/>
    <w:rsid w:val="00C37A7E"/>
    <w:rsid w:val="00C37D3B"/>
    <w:rsid w:val="00C37D4B"/>
    <w:rsid w:val="00C400FB"/>
    <w:rsid w:val="00C404ED"/>
    <w:rsid w:val="00C40652"/>
    <w:rsid w:val="00C406E2"/>
    <w:rsid w:val="00C40775"/>
    <w:rsid w:val="00C40FB4"/>
    <w:rsid w:val="00C4121E"/>
    <w:rsid w:val="00C417BB"/>
    <w:rsid w:val="00C4181B"/>
    <w:rsid w:val="00C41E10"/>
    <w:rsid w:val="00C41F5B"/>
    <w:rsid w:val="00C422DE"/>
    <w:rsid w:val="00C42667"/>
    <w:rsid w:val="00C4275F"/>
    <w:rsid w:val="00C42841"/>
    <w:rsid w:val="00C42BA9"/>
    <w:rsid w:val="00C42BC3"/>
    <w:rsid w:val="00C42BF3"/>
    <w:rsid w:val="00C42CC4"/>
    <w:rsid w:val="00C42CE9"/>
    <w:rsid w:val="00C42D8C"/>
    <w:rsid w:val="00C42DC3"/>
    <w:rsid w:val="00C4339A"/>
    <w:rsid w:val="00C4342E"/>
    <w:rsid w:val="00C43439"/>
    <w:rsid w:val="00C43743"/>
    <w:rsid w:val="00C43901"/>
    <w:rsid w:val="00C43A29"/>
    <w:rsid w:val="00C43A80"/>
    <w:rsid w:val="00C43CDA"/>
    <w:rsid w:val="00C43E1B"/>
    <w:rsid w:val="00C44A60"/>
    <w:rsid w:val="00C44BC0"/>
    <w:rsid w:val="00C44D6C"/>
    <w:rsid w:val="00C44F1A"/>
    <w:rsid w:val="00C4507B"/>
    <w:rsid w:val="00C450EB"/>
    <w:rsid w:val="00C45193"/>
    <w:rsid w:val="00C45463"/>
    <w:rsid w:val="00C4560B"/>
    <w:rsid w:val="00C45695"/>
    <w:rsid w:val="00C456D4"/>
    <w:rsid w:val="00C456E5"/>
    <w:rsid w:val="00C4586C"/>
    <w:rsid w:val="00C459D9"/>
    <w:rsid w:val="00C45B0E"/>
    <w:rsid w:val="00C45BBE"/>
    <w:rsid w:val="00C45C4E"/>
    <w:rsid w:val="00C46071"/>
    <w:rsid w:val="00C46085"/>
    <w:rsid w:val="00C461C3"/>
    <w:rsid w:val="00C46202"/>
    <w:rsid w:val="00C46370"/>
    <w:rsid w:val="00C4662D"/>
    <w:rsid w:val="00C466A6"/>
    <w:rsid w:val="00C466BA"/>
    <w:rsid w:val="00C46778"/>
    <w:rsid w:val="00C46D9F"/>
    <w:rsid w:val="00C46DBA"/>
    <w:rsid w:val="00C47031"/>
    <w:rsid w:val="00C474D0"/>
    <w:rsid w:val="00C4750C"/>
    <w:rsid w:val="00C477BC"/>
    <w:rsid w:val="00C479E6"/>
    <w:rsid w:val="00C47ED6"/>
    <w:rsid w:val="00C50026"/>
    <w:rsid w:val="00C5023A"/>
    <w:rsid w:val="00C50413"/>
    <w:rsid w:val="00C50643"/>
    <w:rsid w:val="00C506C1"/>
    <w:rsid w:val="00C50CD2"/>
    <w:rsid w:val="00C50D80"/>
    <w:rsid w:val="00C50DB9"/>
    <w:rsid w:val="00C50F90"/>
    <w:rsid w:val="00C50F9A"/>
    <w:rsid w:val="00C51019"/>
    <w:rsid w:val="00C510FA"/>
    <w:rsid w:val="00C51467"/>
    <w:rsid w:val="00C514A4"/>
    <w:rsid w:val="00C514C3"/>
    <w:rsid w:val="00C515A5"/>
    <w:rsid w:val="00C5211A"/>
    <w:rsid w:val="00C5258E"/>
    <w:rsid w:val="00C52625"/>
    <w:rsid w:val="00C527C7"/>
    <w:rsid w:val="00C52B3F"/>
    <w:rsid w:val="00C52C69"/>
    <w:rsid w:val="00C530D0"/>
    <w:rsid w:val="00C53628"/>
    <w:rsid w:val="00C53644"/>
    <w:rsid w:val="00C536F1"/>
    <w:rsid w:val="00C53BA4"/>
    <w:rsid w:val="00C53C10"/>
    <w:rsid w:val="00C53D46"/>
    <w:rsid w:val="00C54138"/>
    <w:rsid w:val="00C54160"/>
    <w:rsid w:val="00C54374"/>
    <w:rsid w:val="00C544CD"/>
    <w:rsid w:val="00C5466D"/>
    <w:rsid w:val="00C547A6"/>
    <w:rsid w:val="00C54936"/>
    <w:rsid w:val="00C54DDE"/>
    <w:rsid w:val="00C551DC"/>
    <w:rsid w:val="00C55499"/>
    <w:rsid w:val="00C5552D"/>
    <w:rsid w:val="00C55810"/>
    <w:rsid w:val="00C558AB"/>
    <w:rsid w:val="00C55BE7"/>
    <w:rsid w:val="00C55D21"/>
    <w:rsid w:val="00C55DCA"/>
    <w:rsid w:val="00C55FF0"/>
    <w:rsid w:val="00C56272"/>
    <w:rsid w:val="00C56478"/>
    <w:rsid w:val="00C565E4"/>
    <w:rsid w:val="00C568FB"/>
    <w:rsid w:val="00C56A6F"/>
    <w:rsid w:val="00C56AF8"/>
    <w:rsid w:val="00C57116"/>
    <w:rsid w:val="00C578DB"/>
    <w:rsid w:val="00C5799C"/>
    <w:rsid w:val="00C57DAD"/>
    <w:rsid w:val="00C57E58"/>
    <w:rsid w:val="00C601BA"/>
    <w:rsid w:val="00C60665"/>
    <w:rsid w:val="00C608E8"/>
    <w:rsid w:val="00C609FE"/>
    <w:rsid w:val="00C60AAE"/>
    <w:rsid w:val="00C60F43"/>
    <w:rsid w:val="00C61038"/>
    <w:rsid w:val="00C6103A"/>
    <w:rsid w:val="00C61111"/>
    <w:rsid w:val="00C61499"/>
    <w:rsid w:val="00C616B2"/>
    <w:rsid w:val="00C618BE"/>
    <w:rsid w:val="00C6190C"/>
    <w:rsid w:val="00C61BEE"/>
    <w:rsid w:val="00C61EB0"/>
    <w:rsid w:val="00C623AA"/>
    <w:rsid w:val="00C623D8"/>
    <w:rsid w:val="00C62955"/>
    <w:rsid w:val="00C62B44"/>
    <w:rsid w:val="00C62BF8"/>
    <w:rsid w:val="00C62D52"/>
    <w:rsid w:val="00C62D58"/>
    <w:rsid w:val="00C62D5F"/>
    <w:rsid w:val="00C62E1F"/>
    <w:rsid w:val="00C62E83"/>
    <w:rsid w:val="00C62F66"/>
    <w:rsid w:val="00C634F4"/>
    <w:rsid w:val="00C6364F"/>
    <w:rsid w:val="00C636D4"/>
    <w:rsid w:val="00C63783"/>
    <w:rsid w:val="00C63A92"/>
    <w:rsid w:val="00C63D3F"/>
    <w:rsid w:val="00C63E44"/>
    <w:rsid w:val="00C63E4F"/>
    <w:rsid w:val="00C63F4C"/>
    <w:rsid w:val="00C64217"/>
    <w:rsid w:val="00C64416"/>
    <w:rsid w:val="00C64515"/>
    <w:rsid w:val="00C646CE"/>
    <w:rsid w:val="00C646EC"/>
    <w:rsid w:val="00C649C8"/>
    <w:rsid w:val="00C64C7B"/>
    <w:rsid w:val="00C64D97"/>
    <w:rsid w:val="00C64DBB"/>
    <w:rsid w:val="00C6527C"/>
    <w:rsid w:val="00C658BB"/>
    <w:rsid w:val="00C65A15"/>
    <w:rsid w:val="00C65A24"/>
    <w:rsid w:val="00C65AD2"/>
    <w:rsid w:val="00C66126"/>
    <w:rsid w:val="00C662ED"/>
    <w:rsid w:val="00C66322"/>
    <w:rsid w:val="00C669A1"/>
    <w:rsid w:val="00C66BD3"/>
    <w:rsid w:val="00C66EBE"/>
    <w:rsid w:val="00C67058"/>
    <w:rsid w:val="00C67484"/>
    <w:rsid w:val="00C67735"/>
    <w:rsid w:val="00C67C72"/>
    <w:rsid w:val="00C67CEB"/>
    <w:rsid w:val="00C7003F"/>
    <w:rsid w:val="00C70299"/>
    <w:rsid w:val="00C7034B"/>
    <w:rsid w:val="00C706C8"/>
    <w:rsid w:val="00C70930"/>
    <w:rsid w:val="00C70B45"/>
    <w:rsid w:val="00C70D87"/>
    <w:rsid w:val="00C71203"/>
    <w:rsid w:val="00C712E9"/>
    <w:rsid w:val="00C7130D"/>
    <w:rsid w:val="00C71686"/>
    <w:rsid w:val="00C71F3E"/>
    <w:rsid w:val="00C72074"/>
    <w:rsid w:val="00C72447"/>
    <w:rsid w:val="00C7267E"/>
    <w:rsid w:val="00C72820"/>
    <w:rsid w:val="00C72B9D"/>
    <w:rsid w:val="00C72C45"/>
    <w:rsid w:val="00C72F7D"/>
    <w:rsid w:val="00C732C8"/>
    <w:rsid w:val="00C73798"/>
    <w:rsid w:val="00C73B31"/>
    <w:rsid w:val="00C73E8E"/>
    <w:rsid w:val="00C7401B"/>
    <w:rsid w:val="00C7415D"/>
    <w:rsid w:val="00C742BD"/>
    <w:rsid w:val="00C7452F"/>
    <w:rsid w:val="00C74947"/>
    <w:rsid w:val="00C74F53"/>
    <w:rsid w:val="00C750CA"/>
    <w:rsid w:val="00C7519E"/>
    <w:rsid w:val="00C754F3"/>
    <w:rsid w:val="00C75509"/>
    <w:rsid w:val="00C75763"/>
    <w:rsid w:val="00C75C59"/>
    <w:rsid w:val="00C75CED"/>
    <w:rsid w:val="00C75F34"/>
    <w:rsid w:val="00C76149"/>
    <w:rsid w:val="00C76553"/>
    <w:rsid w:val="00C76579"/>
    <w:rsid w:val="00C76650"/>
    <w:rsid w:val="00C76766"/>
    <w:rsid w:val="00C7689B"/>
    <w:rsid w:val="00C76BE7"/>
    <w:rsid w:val="00C77375"/>
    <w:rsid w:val="00C773FC"/>
    <w:rsid w:val="00C77950"/>
    <w:rsid w:val="00C77A2B"/>
    <w:rsid w:val="00C77E3D"/>
    <w:rsid w:val="00C77FF0"/>
    <w:rsid w:val="00C8013A"/>
    <w:rsid w:val="00C80355"/>
    <w:rsid w:val="00C80C1B"/>
    <w:rsid w:val="00C810A8"/>
    <w:rsid w:val="00C810F2"/>
    <w:rsid w:val="00C816BD"/>
    <w:rsid w:val="00C817A7"/>
    <w:rsid w:val="00C81A0D"/>
    <w:rsid w:val="00C82372"/>
    <w:rsid w:val="00C824BD"/>
    <w:rsid w:val="00C8267E"/>
    <w:rsid w:val="00C8275B"/>
    <w:rsid w:val="00C82898"/>
    <w:rsid w:val="00C828CB"/>
    <w:rsid w:val="00C82C01"/>
    <w:rsid w:val="00C82D25"/>
    <w:rsid w:val="00C82FAC"/>
    <w:rsid w:val="00C82FE8"/>
    <w:rsid w:val="00C830C0"/>
    <w:rsid w:val="00C83254"/>
    <w:rsid w:val="00C832F3"/>
    <w:rsid w:val="00C83317"/>
    <w:rsid w:val="00C83343"/>
    <w:rsid w:val="00C833E3"/>
    <w:rsid w:val="00C8365D"/>
    <w:rsid w:val="00C83976"/>
    <w:rsid w:val="00C83991"/>
    <w:rsid w:val="00C83B1D"/>
    <w:rsid w:val="00C83B6B"/>
    <w:rsid w:val="00C83C3F"/>
    <w:rsid w:val="00C83F0C"/>
    <w:rsid w:val="00C8422C"/>
    <w:rsid w:val="00C84260"/>
    <w:rsid w:val="00C84331"/>
    <w:rsid w:val="00C84373"/>
    <w:rsid w:val="00C844A3"/>
    <w:rsid w:val="00C8470F"/>
    <w:rsid w:val="00C84783"/>
    <w:rsid w:val="00C849CA"/>
    <w:rsid w:val="00C84AA1"/>
    <w:rsid w:val="00C84ED8"/>
    <w:rsid w:val="00C85104"/>
    <w:rsid w:val="00C851DC"/>
    <w:rsid w:val="00C85397"/>
    <w:rsid w:val="00C85428"/>
    <w:rsid w:val="00C8552E"/>
    <w:rsid w:val="00C8559B"/>
    <w:rsid w:val="00C858FC"/>
    <w:rsid w:val="00C85B33"/>
    <w:rsid w:val="00C85B53"/>
    <w:rsid w:val="00C85ED7"/>
    <w:rsid w:val="00C861A4"/>
    <w:rsid w:val="00C861EF"/>
    <w:rsid w:val="00C8643A"/>
    <w:rsid w:val="00C866FC"/>
    <w:rsid w:val="00C868C5"/>
    <w:rsid w:val="00C86AC0"/>
    <w:rsid w:val="00C86BAA"/>
    <w:rsid w:val="00C86C00"/>
    <w:rsid w:val="00C86CBD"/>
    <w:rsid w:val="00C86E9B"/>
    <w:rsid w:val="00C86EC5"/>
    <w:rsid w:val="00C870F8"/>
    <w:rsid w:val="00C8718D"/>
    <w:rsid w:val="00C87315"/>
    <w:rsid w:val="00C873BB"/>
    <w:rsid w:val="00C87451"/>
    <w:rsid w:val="00C875C3"/>
    <w:rsid w:val="00C875CD"/>
    <w:rsid w:val="00C87680"/>
    <w:rsid w:val="00C876DB"/>
    <w:rsid w:val="00C8788A"/>
    <w:rsid w:val="00C878A0"/>
    <w:rsid w:val="00C87BDB"/>
    <w:rsid w:val="00C87F1B"/>
    <w:rsid w:val="00C902EF"/>
    <w:rsid w:val="00C9033A"/>
    <w:rsid w:val="00C903C3"/>
    <w:rsid w:val="00C90481"/>
    <w:rsid w:val="00C905E5"/>
    <w:rsid w:val="00C9065E"/>
    <w:rsid w:val="00C90AD6"/>
    <w:rsid w:val="00C90E4A"/>
    <w:rsid w:val="00C90FFF"/>
    <w:rsid w:val="00C913E4"/>
    <w:rsid w:val="00C91621"/>
    <w:rsid w:val="00C9170A"/>
    <w:rsid w:val="00C9182C"/>
    <w:rsid w:val="00C91A1B"/>
    <w:rsid w:val="00C92056"/>
    <w:rsid w:val="00C9208E"/>
    <w:rsid w:val="00C920A5"/>
    <w:rsid w:val="00C92141"/>
    <w:rsid w:val="00C92648"/>
    <w:rsid w:val="00C9270D"/>
    <w:rsid w:val="00C92762"/>
    <w:rsid w:val="00C92865"/>
    <w:rsid w:val="00C9319E"/>
    <w:rsid w:val="00C933D0"/>
    <w:rsid w:val="00C93678"/>
    <w:rsid w:val="00C93713"/>
    <w:rsid w:val="00C93849"/>
    <w:rsid w:val="00C93AEA"/>
    <w:rsid w:val="00C93C4B"/>
    <w:rsid w:val="00C93C70"/>
    <w:rsid w:val="00C93D9D"/>
    <w:rsid w:val="00C93DC5"/>
    <w:rsid w:val="00C94414"/>
    <w:rsid w:val="00C94450"/>
    <w:rsid w:val="00C944B1"/>
    <w:rsid w:val="00C94514"/>
    <w:rsid w:val="00C9455A"/>
    <w:rsid w:val="00C945DA"/>
    <w:rsid w:val="00C94853"/>
    <w:rsid w:val="00C949FC"/>
    <w:rsid w:val="00C94B2F"/>
    <w:rsid w:val="00C94B9D"/>
    <w:rsid w:val="00C94DD8"/>
    <w:rsid w:val="00C94F18"/>
    <w:rsid w:val="00C951A4"/>
    <w:rsid w:val="00C951E2"/>
    <w:rsid w:val="00C95771"/>
    <w:rsid w:val="00C95A21"/>
    <w:rsid w:val="00C95D9F"/>
    <w:rsid w:val="00C95E38"/>
    <w:rsid w:val="00C962C4"/>
    <w:rsid w:val="00C9662C"/>
    <w:rsid w:val="00C96720"/>
    <w:rsid w:val="00C969A5"/>
    <w:rsid w:val="00C96CB8"/>
    <w:rsid w:val="00C97751"/>
    <w:rsid w:val="00C978E3"/>
    <w:rsid w:val="00C97B11"/>
    <w:rsid w:val="00C97B68"/>
    <w:rsid w:val="00C97C94"/>
    <w:rsid w:val="00C97C9C"/>
    <w:rsid w:val="00C97F3C"/>
    <w:rsid w:val="00CA00EA"/>
    <w:rsid w:val="00CA08F1"/>
    <w:rsid w:val="00CA0B36"/>
    <w:rsid w:val="00CA0D0B"/>
    <w:rsid w:val="00CA0DC5"/>
    <w:rsid w:val="00CA1096"/>
    <w:rsid w:val="00CA147F"/>
    <w:rsid w:val="00CA1755"/>
    <w:rsid w:val="00CA17D1"/>
    <w:rsid w:val="00CA18D5"/>
    <w:rsid w:val="00CA21F3"/>
    <w:rsid w:val="00CA2236"/>
    <w:rsid w:val="00CA2503"/>
    <w:rsid w:val="00CA2645"/>
    <w:rsid w:val="00CA27B9"/>
    <w:rsid w:val="00CA280A"/>
    <w:rsid w:val="00CA296E"/>
    <w:rsid w:val="00CA2A45"/>
    <w:rsid w:val="00CA2CEA"/>
    <w:rsid w:val="00CA2E9B"/>
    <w:rsid w:val="00CA2EF4"/>
    <w:rsid w:val="00CA2FCE"/>
    <w:rsid w:val="00CA31D8"/>
    <w:rsid w:val="00CA321E"/>
    <w:rsid w:val="00CA3250"/>
    <w:rsid w:val="00CA3571"/>
    <w:rsid w:val="00CA35C5"/>
    <w:rsid w:val="00CA368C"/>
    <w:rsid w:val="00CA37B4"/>
    <w:rsid w:val="00CA3D8E"/>
    <w:rsid w:val="00CA3E31"/>
    <w:rsid w:val="00CA4154"/>
    <w:rsid w:val="00CA4355"/>
    <w:rsid w:val="00CA4451"/>
    <w:rsid w:val="00CA44AA"/>
    <w:rsid w:val="00CA4840"/>
    <w:rsid w:val="00CA494C"/>
    <w:rsid w:val="00CA512B"/>
    <w:rsid w:val="00CA54CE"/>
    <w:rsid w:val="00CA5A98"/>
    <w:rsid w:val="00CA5CD5"/>
    <w:rsid w:val="00CA5CFD"/>
    <w:rsid w:val="00CA5DE0"/>
    <w:rsid w:val="00CA5E0A"/>
    <w:rsid w:val="00CA61AB"/>
    <w:rsid w:val="00CA6211"/>
    <w:rsid w:val="00CA64CA"/>
    <w:rsid w:val="00CA65D7"/>
    <w:rsid w:val="00CA6627"/>
    <w:rsid w:val="00CA697A"/>
    <w:rsid w:val="00CA6AE5"/>
    <w:rsid w:val="00CA6B72"/>
    <w:rsid w:val="00CA6DD1"/>
    <w:rsid w:val="00CA6E1D"/>
    <w:rsid w:val="00CA6E4F"/>
    <w:rsid w:val="00CA716B"/>
    <w:rsid w:val="00CA71BC"/>
    <w:rsid w:val="00CA71C3"/>
    <w:rsid w:val="00CA7245"/>
    <w:rsid w:val="00CA736A"/>
    <w:rsid w:val="00CA7562"/>
    <w:rsid w:val="00CA767A"/>
    <w:rsid w:val="00CA77B6"/>
    <w:rsid w:val="00CA792E"/>
    <w:rsid w:val="00CA7A60"/>
    <w:rsid w:val="00CA7DC3"/>
    <w:rsid w:val="00CA7DDD"/>
    <w:rsid w:val="00CB01EF"/>
    <w:rsid w:val="00CB0354"/>
    <w:rsid w:val="00CB084A"/>
    <w:rsid w:val="00CB0A75"/>
    <w:rsid w:val="00CB0CF6"/>
    <w:rsid w:val="00CB0DE3"/>
    <w:rsid w:val="00CB0E11"/>
    <w:rsid w:val="00CB0E95"/>
    <w:rsid w:val="00CB0F5B"/>
    <w:rsid w:val="00CB14C2"/>
    <w:rsid w:val="00CB1730"/>
    <w:rsid w:val="00CB18EA"/>
    <w:rsid w:val="00CB1BBD"/>
    <w:rsid w:val="00CB1CDA"/>
    <w:rsid w:val="00CB1F9F"/>
    <w:rsid w:val="00CB2106"/>
    <w:rsid w:val="00CB219C"/>
    <w:rsid w:val="00CB22FA"/>
    <w:rsid w:val="00CB264E"/>
    <w:rsid w:val="00CB282D"/>
    <w:rsid w:val="00CB292F"/>
    <w:rsid w:val="00CB2CA0"/>
    <w:rsid w:val="00CB2FC2"/>
    <w:rsid w:val="00CB3022"/>
    <w:rsid w:val="00CB3298"/>
    <w:rsid w:val="00CB32B6"/>
    <w:rsid w:val="00CB3300"/>
    <w:rsid w:val="00CB39C8"/>
    <w:rsid w:val="00CB3ADF"/>
    <w:rsid w:val="00CB3CC0"/>
    <w:rsid w:val="00CB3DAC"/>
    <w:rsid w:val="00CB3FC5"/>
    <w:rsid w:val="00CB462E"/>
    <w:rsid w:val="00CB4810"/>
    <w:rsid w:val="00CB48C5"/>
    <w:rsid w:val="00CB4940"/>
    <w:rsid w:val="00CB4B7C"/>
    <w:rsid w:val="00CB4CE7"/>
    <w:rsid w:val="00CB4DA2"/>
    <w:rsid w:val="00CB4DAE"/>
    <w:rsid w:val="00CB4E7F"/>
    <w:rsid w:val="00CB4EE1"/>
    <w:rsid w:val="00CB4F49"/>
    <w:rsid w:val="00CB524A"/>
    <w:rsid w:val="00CB55BB"/>
    <w:rsid w:val="00CB565E"/>
    <w:rsid w:val="00CB5C35"/>
    <w:rsid w:val="00CB5CF6"/>
    <w:rsid w:val="00CB5CFD"/>
    <w:rsid w:val="00CB61D3"/>
    <w:rsid w:val="00CB643D"/>
    <w:rsid w:val="00CB6718"/>
    <w:rsid w:val="00CB673A"/>
    <w:rsid w:val="00CB6B24"/>
    <w:rsid w:val="00CB6CF7"/>
    <w:rsid w:val="00CB71D7"/>
    <w:rsid w:val="00CB71FF"/>
    <w:rsid w:val="00CB788A"/>
    <w:rsid w:val="00CB7ABA"/>
    <w:rsid w:val="00CB7C5F"/>
    <w:rsid w:val="00CB7FB3"/>
    <w:rsid w:val="00CC0058"/>
    <w:rsid w:val="00CC0179"/>
    <w:rsid w:val="00CC02C6"/>
    <w:rsid w:val="00CC0550"/>
    <w:rsid w:val="00CC0854"/>
    <w:rsid w:val="00CC09C5"/>
    <w:rsid w:val="00CC0BC2"/>
    <w:rsid w:val="00CC0CB3"/>
    <w:rsid w:val="00CC0FCF"/>
    <w:rsid w:val="00CC0FEB"/>
    <w:rsid w:val="00CC103B"/>
    <w:rsid w:val="00CC1148"/>
    <w:rsid w:val="00CC164E"/>
    <w:rsid w:val="00CC1992"/>
    <w:rsid w:val="00CC1BED"/>
    <w:rsid w:val="00CC1C6B"/>
    <w:rsid w:val="00CC1EFC"/>
    <w:rsid w:val="00CC21C5"/>
    <w:rsid w:val="00CC223D"/>
    <w:rsid w:val="00CC224E"/>
    <w:rsid w:val="00CC23B6"/>
    <w:rsid w:val="00CC2578"/>
    <w:rsid w:val="00CC2C07"/>
    <w:rsid w:val="00CC2DB5"/>
    <w:rsid w:val="00CC2DB7"/>
    <w:rsid w:val="00CC2DE6"/>
    <w:rsid w:val="00CC2E4D"/>
    <w:rsid w:val="00CC3079"/>
    <w:rsid w:val="00CC3184"/>
    <w:rsid w:val="00CC3201"/>
    <w:rsid w:val="00CC347A"/>
    <w:rsid w:val="00CC3576"/>
    <w:rsid w:val="00CC3D5F"/>
    <w:rsid w:val="00CC401F"/>
    <w:rsid w:val="00CC40FC"/>
    <w:rsid w:val="00CC42A2"/>
    <w:rsid w:val="00CC43D1"/>
    <w:rsid w:val="00CC46DA"/>
    <w:rsid w:val="00CC484C"/>
    <w:rsid w:val="00CC487F"/>
    <w:rsid w:val="00CC4A89"/>
    <w:rsid w:val="00CC4B58"/>
    <w:rsid w:val="00CC4C6A"/>
    <w:rsid w:val="00CC5263"/>
    <w:rsid w:val="00CC5333"/>
    <w:rsid w:val="00CC5540"/>
    <w:rsid w:val="00CC56E3"/>
    <w:rsid w:val="00CC56F0"/>
    <w:rsid w:val="00CC5753"/>
    <w:rsid w:val="00CC5864"/>
    <w:rsid w:val="00CC598A"/>
    <w:rsid w:val="00CC5E3B"/>
    <w:rsid w:val="00CC5FA3"/>
    <w:rsid w:val="00CC60FA"/>
    <w:rsid w:val="00CC61A2"/>
    <w:rsid w:val="00CC628E"/>
    <w:rsid w:val="00CC6429"/>
    <w:rsid w:val="00CC6556"/>
    <w:rsid w:val="00CC6AF9"/>
    <w:rsid w:val="00CC6BF0"/>
    <w:rsid w:val="00CC6EB3"/>
    <w:rsid w:val="00CC6F90"/>
    <w:rsid w:val="00CC7072"/>
    <w:rsid w:val="00CC71B9"/>
    <w:rsid w:val="00CC7282"/>
    <w:rsid w:val="00CC780F"/>
    <w:rsid w:val="00CC7F8E"/>
    <w:rsid w:val="00CD0065"/>
    <w:rsid w:val="00CD0147"/>
    <w:rsid w:val="00CD02FB"/>
    <w:rsid w:val="00CD0774"/>
    <w:rsid w:val="00CD0792"/>
    <w:rsid w:val="00CD0A84"/>
    <w:rsid w:val="00CD0CE8"/>
    <w:rsid w:val="00CD0DDE"/>
    <w:rsid w:val="00CD10E9"/>
    <w:rsid w:val="00CD13D0"/>
    <w:rsid w:val="00CD142B"/>
    <w:rsid w:val="00CD1C36"/>
    <w:rsid w:val="00CD20A3"/>
    <w:rsid w:val="00CD23F4"/>
    <w:rsid w:val="00CD252C"/>
    <w:rsid w:val="00CD2649"/>
    <w:rsid w:val="00CD297B"/>
    <w:rsid w:val="00CD2DAE"/>
    <w:rsid w:val="00CD2E6B"/>
    <w:rsid w:val="00CD2F0E"/>
    <w:rsid w:val="00CD301D"/>
    <w:rsid w:val="00CD326F"/>
    <w:rsid w:val="00CD327F"/>
    <w:rsid w:val="00CD339C"/>
    <w:rsid w:val="00CD349A"/>
    <w:rsid w:val="00CD34BD"/>
    <w:rsid w:val="00CD36AC"/>
    <w:rsid w:val="00CD3880"/>
    <w:rsid w:val="00CD3B1E"/>
    <w:rsid w:val="00CD3CC4"/>
    <w:rsid w:val="00CD3D1D"/>
    <w:rsid w:val="00CD3DA4"/>
    <w:rsid w:val="00CD4018"/>
    <w:rsid w:val="00CD4097"/>
    <w:rsid w:val="00CD42DD"/>
    <w:rsid w:val="00CD42FF"/>
    <w:rsid w:val="00CD439F"/>
    <w:rsid w:val="00CD43DD"/>
    <w:rsid w:val="00CD4428"/>
    <w:rsid w:val="00CD458B"/>
    <w:rsid w:val="00CD4873"/>
    <w:rsid w:val="00CD4C43"/>
    <w:rsid w:val="00CD4E86"/>
    <w:rsid w:val="00CD5121"/>
    <w:rsid w:val="00CD51A5"/>
    <w:rsid w:val="00CD535B"/>
    <w:rsid w:val="00CD53B0"/>
    <w:rsid w:val="00CD54B4"/>
    <w:rsid w:val="00CD56FD"/>
    <w:rsid w:val="00CD5851"/>
    <w:rsid w:val="00CD5C28"/>
    <w:rsid w:val="00CD5C70"/>
    <w:rsid w:val="00CD5D54"/>
    <w:rsid w:val="00CD5D60"/>
    <w:rsid w:val="00CD619F"/>
    <w:rsid w:val="00CD638E"/>
    <w:rsid w:val="00CD63AC"/>
    <w:rsid w:val="00CD663B"/>
    <w:rsid w:val="00CD6A10"/>
    <w:rsid w:val="00CD6A71"/>
    <w:rsid w:val="00CD6F47"/>
    <w:rsid w:val="00CD6F87"/>
    <w:rsid w:val="00CD7585"/>
    <w:rsid w:val="00CD7677"/>
    <w:rsid w:val="00CD780C"/>
    <w:rsid w:val="00CD7ABA"/>
    <w:rsid w:val="00CD7BBD"/>
    <w:rsid w:val="00CD7E99"/>
    <w:rsid w:val="00CD7FC6"/>
    <w:rsid w:val="00CE0051"/>
    <w:rsid w:val="00CE00D1"/>
    <w:rsid w:val="00CE0111"/>
    <w:rsid w:val="00CE01CB"/>
    <w:rsid w:val="00CE0383"/>
    <w:rsid w:val="00CE03FC"/>
    <w:rsid w:val="00CE06FB"/>
    <w:rsid w:val="00CE0835"/>
    <w:rsid w:val="00CE10BF"/>
    <w:rsid w:val="00CE11B9"/>
    <w:rsid w:val="00CE11F6"/>
    <w:rsid w:val="00CE1263"/>
    <w:rsid w:val="00CE12E5"/>
    <w:rsid w:val="00CE1304"/>
    <w:rsid w:val="00CE1598"/>
    <w:rsid w:val="00CE15D2"/>
    <w:rsid w:val="00CE19E5"/>
    <w:rsid w:val="00CE1B98"/>
    <w:rsid w:val="00CE1C02"/>
    <w:rsid w:val="00CE1CF3"/>
    <w:rsid w:val="00CE1E6B"/>
    <w:rsid w:val="00CE1EE9"/>
    <w:rsid w:val="00CE2477"/>
    <w:rsid w:val="00CE249B"/>
    <w:rsid w:val="00CE275E"/>
    <w:rsid w:val="00CE29CC"/>
    <w:rsid w:val="00CE2AAC"/>
    <w:rsid w:val="00CE2B4B"/>
    <w:rsid w:val="00CE2E3B"/>
    <w:rsid w:val="00CE2E75"/>
    <w:rsid w:val="00CE2FF7"/>
    <w:rsid w:val="00CE3136"/>
    <w:rsid w:val="00CE3144"/>
    <w:rsid w:val="00CE319E"/>
    <w:rsid w:val="00CE35F9"/>
    <w:rsid w:val="00CE38E8"/>
    <w:rsid w:val="00CE3E1A"/>
    <w:rsid w:val="00CE3FF7"/>
    <w:rsid w:val="00CE4563"/>
    <w:rsid w:val="00CE4631"/>
    <w:rsid w:val="00CE4643"/>
    <w:rsid w:val="00CE473F"/>
    <w:rsid w:val="00CE48E5"/>
    <w:rsid w:val="00CE4BA5"/>
    <w:rsid w:val="00CE509F"/>
    <w:rsid w:val="00CE50DE"/>
    <w:rsid w:val="00CE51BE"/>
    <w:rsid w:val="00CE5294"/>
    <w:rsid w:val="00CE5373"/>
    <w:rsid w:val="00CE537E"/>
    <w:rsid w:val="00CE546F"/>
    <w:rsid w:val="00CE5AD4"/>
    <w:rsid w:val="00CE5BFC"/>
    <w:rsid w:val="00CE5C8C"/>
    <w:rsid w:val="00CE5DC0"/>
    <w:rsid w:val="00CE610C"/>
    <w:rsid w:val="00CE62AC"/>
    <w:rsid w:val="00CE6404"/>
    <w:rsid w:val="00CE6429"/>
    <w:rsid w:val="00CE6A24"/>
    <w:rsid w:val="00CE6D57"/>
    <w:rsid w:val="00CE6D97"/>
    <w:rsid w:val="00CE7055"/>
    <w:rsid w:val="00CE724A"/>
    <w:rsid w:val="00CE7278"/>
    <w:rsid w:val="00CE73EC"/>
    <w:rsid w:val="00CE7472"/>
    <w:rsid w:val="00CE77CA"/>
    <w:rsid w:val="00CE79BD"/>
    <w:rsid w:val="00CE7B1A"/>
    <w:rsid w:val="00CE7BC9"/>
    <w:rsid w:val="00CF0181"/>
    <w:rsid w:val="00CF0219"/>
    <w:rsid w:val="00CF07B7"/>
    <w:rsid w:val="00CF0C0C"/>
    <w:rsid w:val="00CF0EB3"/>
    <w:rsid w:val="00CF0FB8"/>
    <w:rsid w:val="00CF0FCB"/>
    <w:rsid w:val="00CF120B"/>
    <w:rsid w:val="00CF13B6"/>
    <w:rsid w:val="00CF147A"/>
    <w:rsid w:val="00CF1A77"/>
    <w:rsid w:val="00CF1B8E"/>
    <w:rsid w:val="00CF1BEE"/>
    <w:rsid w:val="00CF1C5C"/>
    <w:rsid w:val="00CF20BB"/>
    <w:rsid w:val="00CF217B"/>
    <w:rsid w:val="00CF29E3"/>
    <w:rsid w:val="00CF2D19"/>
    <w:rsid w:val="00CF2F25"/>
    <w:rsid w:val="00CF2F34"/>
    <w:rsid w:val="00CF3019"/>
    <w:rsid w:val="00CF30A7"/>
    <w:rsid w:val="00CF31A5"/>
    <w:rsid w:val="00CF325B"/>
    <w:rsid w:val="00CF34F8"/>
    <w:rsid w:val="00CF35C4"/>
    <w:rsid w:val="00CF35CC"/>
    <w:rsid w:val="00CF3BE2"/>
    <w:rsid w:val="00CF3CD8"/>
    <w:rsid w:val="00CF3D16"/>
    <w:rsid w:val="00CF3EF9"/>
    <w:rsid w:val="00CF401C"/>
    <w:rsid w:val="00CF411C"/>
    <w:rsid w:val="00CF4139"/>
    <w:rsid w:val="00CF414F"/>
    <w:rsid w:val="00CF438B"/>
    <w:rsid w:val="00CF4595"/>
    <w:rsid w:val="00CF45F3"/>
    <w:rsid w:val="00CF4694"/>
    <w:rsid w:val="00CF470E"/>
    <w:rsid w:val="00CF472F"/>
    <w:rsid w:val="00CF478E"/>
    <w:rsid w:val="00CF47B6"/>
    <w:rsid w:val="00CF4A4A"/>
    <w:rsid w:val="00CF4FCF"/>
    <w:rsid w:val="00CF5004"/>
    <w:rsid w:val="00CF504B"/>
    <w:rsid w:val="00CF5410"/>
    <w:rsid w:val="00CF5457"/>
    <w:rsid w:val="00CF56D2"/>
    <w:rsid w:val="00CF5BA1"/>
    <w:rsid w:val="00CF5F6B"/>
    <w:rsid w:val="00CF5FE8"/>
    <w:rsid w:val="00CF5FF5"/>
    <w:rsid w:val="00CF60C5"/>
    <w:rsid w:val="00CF60EF"/>
    <w:rsid w:val="00CF653C"/>
    <w:rsid w:val="00CF6562"/>
    <w:rsid w:val="00CF65AB"/>
    <w:rsid w:val="00CF6688"/>
    <w:rsid w:val="00CF68CF"/>
    <w:rsid w:val="00CF69E3"/>
    <w:rsid w:val="00CF6A88"/>
    <w:rsid w:val="00CF6C0C"/>
    <w:rsid w:val="00CF6C8D"/>
    <w:rsid w:val="00CF6F79"/>
    <w:rsid w:val="00CF704E"/>
    <w:rsid w:val="00CF733C"/>
    <w:rsid w:val="00CF7353"/>
    <w:rsid w:val="00CF73DB"/>
    <w:rsid w:val="00CF7694"/>
    <w:rsid w:val="00CF78A1"/>
    <w:rsid w:val="00CF7926"/>
    <w:rsid w:val="00CF79B7"/>
    <w:rsid w:val="00CF7D33"/>
    <w:rsid w:val="00D0040D"/>
    <w:rsid w:val="00D0050C"/>
    <w:rsid w:val="00D0061E"/>
    <w:rsid w:val="00D006EC"/>
    <w:rsid w:val="00D00716"/>
    <w:rsid w:val="00D00BB3"/>
    <w:rsid w:val="00D00D6F"/>
    <w:rsid w:val="00D00FC3"/>
    <w:rsid w:val="00D011E5"/>
    <w:rsid w:val="00D0181B"/>
    <w:rsid w:val="00D018E4"/>
    <w:rsid w:val="00D01DFC"/>
    <w:rsid w:val="00D01E0D"/>
    <w:rsid w:val="00D020B8"/>
    <w:rsid w:val="00D021CB"/>
    <w:rsid w:val="00D02576"/>
    <w:rsid w:val="00D02689"/>
    <w:rsid w:val="00D02B31"/>
    <w:rsid w:val="00D02D79"/>
    <w:rsid w:val="00D02D82"/>
    <w:rsid w:val="00D02F3A"/>
    <w:rsid w:val="00D02FC9"/>
    <w:rsid w:val="00D0382E"/>
    <w:rsid w:val="00D03D1E"/>
    <w:rsid w:val="00D03DA5"/>
    <w:rsid w:val="00D03F07"/>
    <w:rsid w:val="00D041B6"/>
    <w:rsid w:val="00D04207"/>
    <w:rsid w:val="00D04296"/>
    <w:rsid w:val="00D0488D"/>
    <w:rsid w:val="00D049A9"/>
    <w:rsid w:val="00D04C55"/>
    <w:rsid w:val="00D04E2B"/>
    <w:rsid w:val="00D05319"/>
    <w:rsid w:val="00D05600"/>
    <w:rsid w:val="00D056B9"/>
    <w:rsid w:val="00D05B85"/>
    <w:rsid w:val="00D05C48"/>
    <w:rsid w:val="00D05C7D"/>
    <w:rsid w:val="00D05D50"/>
    <w:rsid w:val="00D05D56"/>
    <w:rsid w:val="00D05D59"/>
    <w:rsid w:val="00D05E4D"/>
    <w:rsid w:val="00D0615B"/>
    <w:rsid w:val="00D0642C"/>
    <w:rsid w:val="00D06454"/>
    <w:rsid w:val="00D06503"/>
    <w:rsid w:val="00D06935"/>
    <w:rsid w:val="00D069D3"/>
    <w:rsid w:val="00D06B7E"/>
    <w:rsid w:val="00D0767C"/>
    <w:rsid w:val="00D07703"/>
    <w:rsid w:val="00D07E29"/>
    <w:rsid w:val="00D07F5F"/>
    <w:rsid w:val="00D1012A"/>
    <w:rsid w:val="00D1013E"/>
    <w:rsid w:val="00D10302"/>
    <w:rsid w:val="00D10347"/>
    <w:rsid w:val="00D105EC"/>
    <w:rsid w:val="00D10615"/>
    <w:rsid w:val="00D106CE"/>
    <w:rsid w:val="00D1073A"/>
    <w:rsid w:val="00D10788"/>
    <w:rsid w:val="00D10A7E"/>
    <w:rsid w:val="00D10A81"/>
    <w:rsid w:val="00D10E1F"/>
    <w:rsid w:val="00D10F8F"/>
    <w:rsid w:val="00D110F6"/>
    <w:rsid w:val="00D114C5"/>
    <w:rsid w:val="00D1153E"/>
    <w:rsid w:val="00D11FC2"/>
    <w:rsid w:val="00D12077"/>
    <w:rsid w:val="00D120C5"/>
    <w:rsid w:val="00D12144"/>
    <w:rsid w:val="00D123F4"/>
    <w:rsid w:val="00D1247A"/>
    <w:rsid w:val="00D1278E"/>
    <w:rsid w:val="00D12E4A"/>
    <w:rsid w:val="00D12F30"/>
    <w:rsid w:val="00D13055"/>
    <w:rsid w:val="00D13182"/>
    <w:rsid w:val="00D1344E"/>
    <w:rsid w:val="00D1351A"/>
    <w:rsid w:val="00D13654"/>
    <w:rsid w:val="00D136B7"/>
    <w:rsid w:val="00D13841"/>
    <w:rsid w:val="00D139DF"/>
    <w:rsid w:val="00D13D6D"/>
    <w:rsid w:val="00D14146"/>
    <w:rsid w:val="00D143C2"/>
    <w:rsid w:val="00D14636"/>
    <w:rsid w:val="00D14641"/>
    <w:rsid w:val="00D148BA"/>
    <w:rsid w:val="00D148FF"/>
    <w:rsid w:val="00D14A16"/>
    <w:rsid w:val="00D14A36"/>
    <w:rsid w:val="00D14D6E"/>
    <w:rsid w:val="00D14FC1"/>
    <w:rsid w:val="00D1511C"/>
    <w:rsid w:val="00D15127"/>
    <w:rsid w:val="00D1522A"/>
    <w:rsid w:val="00D15268"/>
    <w:rsid w:val="00D152B8"/>
    <w:rsid w:val="00D156EC"/>
    <w:rsid w:val="00D15FA0"/>
    <w:rsid w:val="00D160DD"/>
    <w:rsid w:val="00D16299"/>
    <w:rsid w:val="00D16886"/>
    <w:rsid w:val="00D16B69"/>
    <w:rsid w:val="00D16EF1"/>
    <w:rsid w:val="00D17138"/>
    <w:rsid w:val="00D1732F"/>
    <w:rsid w:val="00D1749F"/>
    <w:rsid w:val="00D1757E"/>
    <w:rsid w:val="00D177EC"/>
    <w:rsid w:val="00D17928"/>
    <w:rsid w:val="00D17DE2"/>
    <w:rsid w:val="00D17E57"/>
    <w:rsid w:val="00D17E84"/>
    <w:rsid w:val="00D201B2"/>
    <w:rsid w:val="00D203C2"/>
    <w:rsid w:val="00D20466"/>
    <w:rsid w:val="00D20C01"/>
    <w:rsid w:val="00D20C61"/>
    <w:rsid w:val="00D20E93"/>
    <w:rsid w:val="00D212FC"/>
    <w:rsid w:val="00D2171B"/>
    <w:rsid w:val="00D217E0"/>
    <w:rsid w:val="00D21885"/>
    <w:rsid w:val="00D21978"/>
    <w:rsid w:val="00D21B3E"/>
    <w:rsid w:val="00D21C5A"/>
    <w:rsid w:val="00D21F2A"/>
    <w:rsid w:val="00D21F60"/>
    <w:rsid w:val="00D21FA0"/>
    <w:rsid w:val="00D22175"/>
    <w:rsid w:val="00D223B1"/>
    <w:rsid w:val="00D227D1"/>
    <w:rsid w:val="00D22FA7"/>
    <w:rsid w:val="00D22FD7"/>
    <w:rsid w:val="00D237A1"/>
    <w:rsid w:val="00D2393E"/>
    <w:rsid w:val="00D23B76"/>
    <w:rsid w:val="00D23CF6"/>
    <w:rsid w:val="00D23D8D"/>
    <w:rsid w:val="00D23EC4"/>
    <w:rsid w:val="00D23EF1"/>
    <w:rsid w:val="00D23F13"/>
    <w:rsid w:val="00D241AC"/>
    <w:rsid w:val="00D244B3"/>
    <w:rsid w:val="00D24550"/>
    <w:rsid w:val="00D245FB"/>
    <w:rsid w:val="00D24943"/>
    <w:rsid w:val="00D249A2"/>
    <w:rsid w:val="00D24BC5"/>
    <w:rsid w:val="00D252A9"/>
    <w:rsid w:val="00D25513"/>
    <w:rsid w:val="00D25726"/>
    <w:rsid w:val="00D25892"/>
    <w:rsid w:val="00D25A30"/>
    <w:rsid w:val="00D25A55"/>
    <w:rsid w:val="00D25CD0"/>
    <w:rsid w:val="00D25D77"/>
    <w:rsid w:val="00D25F5B"/>
    <w:rsid w:val="00D26063"/>
    <w:rsid w:val="00D263D1"/>
    <w:rsid w:val="00D26498"/>
    <w:rsid w:val="00D264E0"/>
    <w:rsid w:val="00D26670"/>
    <w:rsid w:val="00D26A68"/>
    <w:rsid w:val="00D26B9D"/>
    <w:rsid w:val="00D26DB7"/>
    <w:rsid w:val="00D26EEE"/>
    <w:rsid w:val="00D272C2"/>
    <w:rsid w:val="00D27506"/>
    <w:rsid w:val="00D27575"/>
    <w:rsid w:val="00D2789A"/>
    <w:rsid w:val="00D278D1"/>
    <w:rsid w:val="00D27D3F"/>
    <w:rsid w:val="00D27F57"/>
    <w:rsid w:val="00D30421"/>
    <w:rsid w:val="00D30493"/>
    <w:rsid w:val="00D30A11"/>
    <w:rsid w:val="00D30A1C"/>
    <w:rsid w:val="00D30A97"/>
    <w:rsid w:val="00D30B75"/>
    <w:rsid w:val="00D30DB9"/>
    <w:rsid w:val="00D30E95"/>
    <w:rsid w:val="00D30F41"/>
    <w:rsid w:val="00D31882"/>
    <w:rsid w:val="00D31ABB"/>
    <w:rsid w:val="00D31AC4"/>
    <w:rsid w:val="00D31BC6"/>
    <w:rsid w:val="00D31BF4"/>
    <w:rsid w:val="00D32061"/>
    <w:rsid w:val="00D3231D"/>
    <w:rsid w:val="00D32921"/>
    <w:rsid w:val="00D32A40"/>
    <w:rsid w:val="00D32EDE"/>
    <w:rsid w:val="00D32FC3"/>
    <w:rsid w:val="00D331DD"/>
    <w:rsid w:val="00D33510"/>
    <w:rsid w:val="00D339AC"/>
    <w:rsid w:val="00D33A58"/>
    <w:rsid w:val="00D33C65"/>
    <w:rsid w:val="00D33CC1"/>
    <w:rsid w:val="00D33F01"/>
    <w:rsid w:val="00D34180"/>
    <w:rsid w:val="00D34188"/>
    <w:rsid w:val="00D341A9"/>
    <w:rsid w:val="00D34337"/>
    <w:rsid w:val="00D34373"/>
    <w:rsid w:val="00D34645"/>
    <w:rsid w:val="00D34687"/>
    <w:rsid w:val="00D34761"/>
    <w:rsid w:val="00D34804"/>
    <w:rsid w:val="00D34978"/>
    <w:rsid w:val="00D349FE"/>
    <w:rsid w:val="00D34C29"/>
    <w:rsid w:val="00D34CE5"/>
    <w:rsid w:val="00D34D50"/>
    <w:rsid w:val="00D34DF2"/>
    <w:rsid w:val="00D34E3F"/>
    <w:rsid w:val="00D35418"/>
    <w:rsid w:val="00D35681"/>
    <w:rsid w:val="00D356E5"/>
    <w:rsid w:val="00D3595A"/>
    <w:rsid w:val="00D359D2"/>
    <w:rsid w:val="00D35A5E"/>
    <w:rsid w:val="00D36537"/>
    <w:rsid w:val="00D3658B"/>
    <w:rsid w:val="00D36647"/>
    <w:rsid w:val="00D3671A"/>
    <w:rsid w:val="00D3684B"/>
    <w:rsid w:val="00D36B89"/>
    <w:rsid w:val="00D36BEB"/>
    <w:rsid w:val="00D36BF9"/>
    <w:rsid w:val="00D36EC7"/>
    <w:rsid w:val="00D377AB"/>
    <w:rsid w:val="00D37853"/>
    <w:rsid w:val="00D37E8F"/>
    <w:rsid w:val="00D37FAE"/>
    <w:rsid w:val="00D402B1"/>
    <w:rsid w:val="00D40343"/>
    <w:rsid w:val="00D4054E"/>
    <w:rsid w:val="00D40608"/>
    <w:rsid w:val="00D409F3"/>
    <w:rsid w:val="00D409F9"/>
    <w:rsid w:val="00D409FB"/>
    <w:rsid w:val="00D40F4C"/>
    <w:rsid w:val="00D40F78"/>
    <w:rsid w:val="00D41036"/>
    <w:rsid w:val="00D415BC"/>
    <w:rsid w:val="00D418EA"/>
    <w:rsid w:val="00D41A30"/>
    <w:rsid w:val="00D421A6"/>
    <w:rsid w:val="00D421C9"/>
    <w:rsid w:val="00D421CB"/>
    <w:rsid w:val="00D421F7"/>
    <w:rsid w:val="00D4223C"/>
    <w:rsid w:val="00D42900"/>
    <w:rsid w:val="00D42940"/>
    <w:rsid w:val="00D42DE4"/>
    <w:rsid w:val="00D42EED"/>
    <w:rsid w:val="00D42F7D"/>
    <w:rsid w:val="00D43002"/>
    <w:rsid w:val="00D433DD"/>
    <w:rsid w:val="00D43454"/>
    <w:rsid w:val="00D43DEC"/>
    <w:rsid w:val="00D43EB4"/>
    <w:rsid w:val="00D43F3E"/>
    <w:rsid w:val="00D440F4"/>
    <w:rsid w:val="00D444FA"/>
    <w:rsid w:val="00D447A5"/>
    <w:rsid w:val="00D447C8"/>
    <w:rsid w:val="00D448BE"/>
    <w:rsid w:val="00D44FA7"/>
    <w:rsid w:val="00D45123"/>
    <w:rsid w:val="00D453C0"/>
    <w:rsid w:val="00D457E2"/>
    <w:rsid w:val="00D45B89"/>
    <w:rsid w:val="00D45BCC"/>
    <w:rsid w:val="00D46160"/>
    <w:rsid w:val="00D46350"/>
    <w:rsid w:val="00D46632"/>
    <w:rsid w:val="00D46759"/>
    <w:rsid w:val="00D467BB"/>
    <w:rsid w:val="00D46CF8"/>
    <w:rsid w:val="00D46D43"/>
    <w:rsid w:val="00D46D8A"/>
    <w:rsid w:val="00D46E30"/>
    <w:rsid w:val="00D46E50"/>
    <w:rsid w:val="00D4717D"/>
    <w:rsid w:val="00D47263"/>
    <w:rsid w:val="00D4727A"/>
    <w:rsid w:val="00D472C6"/>
    <w:rsid w:val="00D47C63"/>
    <w:rsid w:val="00D47D4F"/>
    <w:rsid w:val="00D47F58"/>
    <w:rsid w:val="00D500C1"/>
    <w:rsid w:val="00D50238"/>
    <w:rsid w:val="00D5027F"/>
    <w:rsid w:val="00D505CD"/>
    <w:rsid w:val="00D509F0"/>
    <w:rsid w:val="00D5105A"/>
    <w:rsid w:val="00D51220"/>
    <w:rsid w:val="00D5171E"/>
    <w:rsid w:val="00D518A2"/>
    <w:rsid w:val="00D51B8E"/>
    <w:rsid w:val="00D51BC8"/>
    <w:rsid w:val="00D51CB6"/>
    <w:rsid w:val="00D51EF7"/>
    <w:rsid w:val="00D51F9D"/>
    <w:rsid w:val="00D51FD8"/>
    <w:rsid w:val="00D51FE5"/>
    <w:rsid w:val="00D51FFF"/>
    <w:rsid w:val="00D52013"/>
    <w:rsid w:val="00D5202B"/>
    <w:rsid w:val="00D5233D"/>
    <w:rsid w:val="00D5242B"/>
    <w:rsid w:val="00D524C6"/>
    <w:rsid w:val="00D52910"/>
    <w:rsid w:val="00D52B09"/>
    <w:rsid w:val="00D52DBA"/>
    <w:rsid w:val="00D52F96"/>
    <w:rsid w:val="00D531BF"/>
    <w:rsid w:val="00D5333F"/>
    <w:rsid w:val="00D53A39"/>
    <w:rsid w:val="00D53C20"/>
    <w:rsid w:val="00D53FDE"/>
    <w:rsid w:val="00D54049"/>
    <w:rsid w:val="00D54176"/>
    <w:rsid w:val="00D542AD"/>
    <w:rsid w:val="00D54306"/>
    <w:rsid w:val="00D546E8"/>
    <w:rsid w:val="00D547FF"/>
    <w:rsid w:val="00D5487E"/>
    <w:rsid w:val="00D54A38"/>
    <w:rsid w:val="00D54C77"/>
    <w:rsid w:val="00D54D4D"/>
    <w:rsid w:val="00D550BF"/>
    <w:rsid w:val="00D55531"/>
    <w:rsid w:val="00D557E5"/>
    <w:rsid w:val="00D557F3"/>
    <w:rsid w:val="00D55A48"/>
    <w:rsid w:val="00D55A79"/>
    <w:rsid w:val="00D55E13"/>
    <w:rsid w:val="00D55F98"/>
    <w:rsid w:val="00D565F9"/>
    <w:rsid w:val="00D566B1"/>
    <w:rsid w:val="00D56977"/>
    <w:rsid w:val="00D56A1D"/>
    <w:rsid w:val="00D56AB9"/>
    <w:rsid w:val="00D56C8C"/>
    <w:rsid w:val="00D57151"/>
    <w:rsid w:val="00D57273"/>
    <w:rsid w:val="00D57276"/>
    <w:rsid w:val="00D5744F"/>
    <w:rsid w:val="00D57454"/>
    <w:rsid w:val="00D57483"/>
    <w:rsid w:val="00D57700"/>
    <w:rsid w:val="00D5798C"/>
    <w:rsid w:val="00D57BA1"/>
    <w:rsid w:val="00D57C26"/>
    <w:rsid w:val="00D57CB9"/>
    <w:rsid w:val="00D57E4A"/>
    <w:rsid w:val="00D60096"/>
    <w:rsid w:val="00D602CF"/>
    <w:rsid w:val="00D6044F"/>
    <w:rsid w:val="00D60852"/>
    <w:rsid w:val="00D60BFC"/>
    <w:rsid w:val="00D60CFB"/>
    <w:rsid w:val="00D615CA"/>
    <w:rsid w:val="00D61814"/>
    <w:rsid w:val="00D6187F"/>
    <w:rsid w:val="00D6199A"/>
    <w:rsid w:val="00D61A9B"/>
    <w:rsid w:val="00D61F39"/>
    <w:rsid w:val="00D620EF"/>
    <w:rsid w:val="00D62213"/>
    <w:rsid w:val="00D62333"/>
    <w:rsid w:val="00D62383"/>
    <w:rsid w:val="00D62893"/>
    <w:rsid w:val="00D62960"/>
    <w:rsid w:val="00D6296E"/>
    <w:rsid w:val="00D62A8D"/>
    <w:rsid w:val="00D62D69"/>
    <w:rsid w:val="00D62FAF"/>
    <w:rsid w:val="00D63561"/>
    <w:rsid w:val="00D6360A"/>
    <w:rsid w:val="00D6383B"/>
    <w:rsid w:val="00D63A78"/>
    <w:rsid w:val="00D642D5"/>
    <w:rsid w:val="00D642DD"/>
    <w:rsid w:val="00D64441"/>
    <w:rsid w:val="00D64491"/>
    <w:rsid w:val="00D646CB"/>
    <w:rsid w:val="00D64718"/>
    <w:rsid w:val="00D648B4"/>
    <w:rsid w:val="00D6521C"/>
    <w:rsid w:val="00D65686"/>
    <w:rsid w:val="00D656B3"/>
    <w:rsid w:val="00D656CF"/>
    <w:rsid w:val="00D65718"/>
    <w:rsid w:val="00D657D3"/>
    <w:rsid w:val="00D65982"/>
    <w:rsid w:val="00D659EC"/>
    <w:rsid w:val="00D65B8C"/>
    <w:rsid w:val="00D65D89"/>
    <w:rsid w:val="00D65E3D"/>
    <w:rsid w:val="00D6618D"/>
    <w:rsid w:val="00D66224"/>
    <w:rsid w:val="00D66403"/>
    <w:rsid w:val="00D664C5"/>
    <w:rsid w:val="00D66540"/>
    <w:rsid w:val="00D66616"/>
    <w:rsid w:val="00D66AAD"/>
    <w:rsid w:val="00D66B09"/>
    <w:rsid w:val="00D66EEC"/>
    <w:rsid w:val="00D67321"/>
    <w:rsid w:val="00D67322"/>
    <w:rsid w:val="00D6740F"/>
    <w:rsid w:val="00D6751D"/>
    <w:rsid w:val="00D675A9"/>
    <w:rsid w:val="00D67763"/>
    <w:rsid w:val="00D678F9"/>
    <w:rsid w:val="00D6799E"/>
    <w:rsid w:val="00D679F0"/>
    <w:rsid w:val="00D67B3A"/>
    <w:rsid w:val="00D67D9E"/>
    <w:rsid w:val="00D67E9C"/>
    <w:rsid w:val="00D67F3D"/>
    <w:rsid w:val="00D703CB"/>
    <w:rsid w:val="00D70597"/>
    <w:rsid w:val="00D7059C"/>
    <w:rsid w:val="00D70AD6"/>
    <w:rsid w:val="00D70B5E"/>
    <w:rsid w:val="00D70CF8"/>
    <w:rsid w:val="00D70D16"/>
    <w:rsid w:val="00D70D62"/>
    <w:rsid w:val="00D71BDD"/>
    <w:rsid w:val="00D72138"/>
    <w:rsid w:val="00D7275A"/>
    <w:rsid w:val="00D72E16"/>
    <w:rsid w:val="00D72E4B"/>
    <w:rsid w:val="00D72EAC"/>
    <w:rsid w:val="00D7310B"/>
    <w:rsid w:val="00D73296"/>
    <w:rsid w:val="00D7365E"/>
    <w:rsid w:val="00D73696"/>
    <w:rsid w:val="00D7371D"/>
    <w:rsid w:val="00D737B3"/>
    <w:rsid w:val="00D73C34"/>
    <w:rsid w:val="00D740D1"/>
    <w:rsid w:val="00D74292"/>
    <w:rsid w:val="00D749F3"/>
    <w:rsid w:val="00D74BE6"/>
    <w:rsid w:val="00D74D2B"/>
    <w:rsid w:val="00D751EC"/>
    <w:rsid w:val="00D75258"/>
    <w:rsid w:val="00D75345"/>
    <w:rsid w:val="00D753FE"/>
    <w:rsid w:val="00D754C0"/>
    <w:rsid w:val="00D75847"/>
    <w:rsid w:val="00D7585D"/>
    <w:rsid w:val="00D75D10"/>
    <w:rsid w:val="00D75D81"/>
    <w:rsid w:val="00D75E03"/>
    <w:rsid w:val="00D764B1"/>
    <w:rsid w:val="00D766B6"/>
    <w:rsid w:val="00D7670E"/>
    <w:rsid w:val="00D76791"/>
    <w:rsid w:val="00D768A5"/>
    <w:rsid w:val="00D7693C"/>
    <w:rsid w:val="00D76B19"/>
    <w:rsid w:val="00D76C97"/>
    <w:rsid w:val="00D772E0"/>
    <w:rsid w:val="00D7753A"/>
    <w:rsid w:val="00D778E7"/>
    <w:rsid w:val="00D77ACC"/>
    <w:rsid w:val="00D77B2D"/>
    <w:rsid w:val="00D77C03"/>
    <w:rsid w:val="00D77DDE"/>
    <w:rsid w:val="00D77E92"/>
    <w:rsid w:val="00D8059A"/>
    <w:rsid w:val="00D8071D"/>
    <w:rsid w:val="00D807C4"/>
    <w:rsid w:val="00D80998"/>
    <w:rsid w:val="00D80A70"/>
    <w:rsid w:val="00D80DB6"/>
    <w:rsid w:val="00D80FDF"/>
    <w:rsid w:val="00D8105A"/>
    <w:rsid w:val="00D8111F"/>
    <w:rsid w:val="00D811B8"/>
    <w:rsid w:val="00D81671"/>
    <w:rsid w:val="00D81734"/>
    <w:rsid w:val="00D817B5"/>
    <w:rsid w:val="00D818C2"/>
    <w:rsid w:val="00D81AA0"/>
    <w:rsid w:val="00D81C03"/>
    <w:rsid w:val="00D81C1D"/>
    <w:rsid w:val="00D81D83"/>
    <w:rsid w:val="00D81DD2"/>
    <w:rsid w:val="00D81E25"/>
    <w:rsid w:val="00D82029"/>
    <w:rsid w:val="00D82036"/>
    <w:rsid w:val="00D820B5"/>
    <w:rsid w:val="00D82380"/>
    <w:rsid w:val="00D823B4"/>
    <w:rsid w:val="00D82C78"/>
    <w:rsid w:val="00D82E42"/>
    <w:rsid w:val="00D82FEA"/>
    <w:rsid w:val="00D83017"/>
    <w:rsid w:val="00D832A7"/>
    <w:rsid w:val="00D83319"/>
    <w:rsid w:val="00D839A2"/>
    <w:rsid w:val="00D83DA9"/>
    <w:rsid w:val="00D84080"/>
    <w:rsid w:val="00D8414D"/>
    <w:rsid w:val="00D841D1"/>
    <w:rsid w:val="00D841D6"/>
    <w:rsid w:val="00D841F2"/>
    <w:rsid w:val="00D84204"/>
    <w:rsid w:val="00D8426F"/>
    <w:rsid w:val="00D84B07"/>
    <w:rsid w:val="00D84C31"/>
    <w:rsid w:val="00D84CDC"/>
    <w:rsid w:val="00D84DD7"/>
    <w:rsid w:val="00D84E75"/>
    <w:rsid w:val="00D85225"/>
    <w:rsid w:val="00D852F5"/>
    <w:rsid w:val="00D855C5"/>
    <w:rsid w:val="00D85BC4"/>
    <w:rsid w:val="00D85DCF"/>
    <w:rsid w:val="00D8601C"/>
    <w:rsid w:val="00D861DC"/>
    <w:rsid w:val="00D869EB"/>
    <w:rsid w:val="00D86A42"/>
    <w:rsid w:val="00D86C15"/>
    <w:rsid w:val="00D86CB1"/>
    <w:rsid w:val="00D86CDA"/>
    <w:rsid w:val="00D86F82"/>
    <w:rsid w:val="00D86F87"/>
    <w:rsid w:val="00D870E2"/>
    <w:rsid w:val="00D87478"/>
    <w:rsid w:val="00D87517"/>
    <w:rsid w:val="00D87ABE"/>
    <w:rsid w:val="00D87B8B"/>
    <w:rsid w:val="00D87DEE"/>
    <w:rsid w:val="00D87EB4"/>
    <w:rsid w:val="00D87EB9"/>
    <w:rsid w:val="00D87F12"/>
    <w:rsid w:val="00D87FB1"/>
    <w:rsid w:val="00D90121"/>
    <w:rsid w:val="00D902D3"/>
    <w:rsid w:val="00D903CD"/>
    <w:rsid w:val="00D903FE"/>
    <w:rsid w:val="00D9077A"/>
    <w:rsid w:val="00D90A6F"/>
    <w:rsid w:val="00D90CB1"/>
    <w:rsid w:val="00D91042"/>
    <w:rsid w:val="00D91164"/>
    <w:rsid w:val="00D911DE"/>
    <w:rsid w:val="00D913F9"/>
    <w:rsid w:val="00D916D4"/>
    <w:rsid w:val="00D916DF"/>
    <w:rsid w:val="00D919EE"/>
    <w:rsid w:val="00D91AEC"/>
    <w:rsid w:val="00D91CD5"/>
    <w:rsid w:val="00D91E9E"/>
    <w:rsid w:val="00D91F9D"/>
    <w:rsid w:val="00D9258B"/>
    <w:rsid w:val="00D92E64"/>
    <w:rsid w:val="00D92EB2"/>
    <w:rsid w:val="00D92F65"/>
    <w:rsid w:val="00D9351E"/>
    <w:rsid w:val="00D9368A"/>
    <w:rsid w:val="00D936B0"/>
    <w:rsid w:val="00D937F4"/>
    <w:rsid w:val="00D939F7"/>
    <w:rsid w:val="00D94042"/>
    <w:rsid w:val="00D940EC"/>
    <w:rsid w:val="00D94DE6"/>
    <w:rsid w:val="00D94EA9"/>
    <w:rsid w:val="00D94EC4"/>
    <w:rsid w:val="00D95195"/>
    <w:rsid w:val="00D95298"/>
    <w:rsid w:val="00D953F4"/>
    <w:rsid w:val="00D95426"/>
    <w:rsid w:val="00D957A4"/>
    <w:rsid w:val="00D9583A"/>
    <w:rsid w:val="00D95880"/>
    <w:rsid w:val="00D95D67"/>
    <w:rsid w:val="00D95E06"/>
    <w:rsid w:val="00D95E84"/>
    <w:rsid w:val="00D960E3"/>
    <w:rsid w:val="00D96634"/>
    <w:rsid w:val="00D966E5"/>
    <w:rsid w:val="00D96752"/>
    <w:rsid w:val="00D96DA8"/>
    <w:rsid w:val="00D96E46"/>
    <w:rsid w:val="00D97698"/>
    <w:rsid w:val="00D97726"/>
    <w:rsid w:val="00D97871"/>
    <w:rsid w:val="00D9790D"/>
    <w:rsid w:val="00D97AAB"/>
    <w:rsid w:val="00DA01B4"/>
    <w:rsid w:val="00DA02E4"/>
    <w:rsid w:val="00DA0A13"/>
    <w:rsid w:val="00DA0FA5"/>
    <w:rsid w:val="00DA0FAA"/>
    <w:rsid w:val="00DA1567"/>
    <w:rsid w:val="00DA1672"/>
    <w:rsid w:val="00DA1AB7"/>
    <w:rsid w:val="00DA24C7"/>
    <w:rsid w:val="00DA25D4"/>
    <w:rsid w:val="00DA271B"/>
    <w:rsid w:val="00DA274A"/>
    <w:rsid w:val="00DA27EF"/>
    <w:rsid w:val="00DA2BF0"/>
    <w:rsid w:val="00DA2EF5"/>
    <w:rsid w:val="00DA306E"/>
    <w:rsid w:val="00DA3158"/>
    <w:rsid w:val="00DA32DC"/>
    <w:rsid w:val="00DA36A5"/>
    <w:rsid w:val="00DA3808"/>
    <w:rsid w:val="00DA3B68"/>
    <w:rsid w:val="00DA3C83"/>
    <w:rsid w:val="00DA415F"/>
    <w:rsid w:val="00DA46F4"/>
    <w:rsid w:val="00DA4776"/>
    <w:rsid w:val="00DA4B77"/>
    <w:rsid w:val="00DA4D8D"/>
    <w:rsid w:val="00DA4E04"/>
    <w:rsid w:val="00DA4E49"/>
    <w:rsid w:val="00DA4EE8"/>
    <w:rsid w:val="00DA4F7D"/>
    <w:rsid w:val="00DA4FFD"/>
    <w:rsid w:val="00DA50F1"/>
    <w:rsid w:val="00DA5114"/>
    <w:rsid w:val="00DA579E"/>
    <w:rsid w:val="00DA5905"/>
    <w:rsid w:val="00DA59AD"/>
    <w:rsid w:val="00DA5E05"/>
    <w:rsid w:val="00DA5ED9"/>
    <w:rsid w:val="00DA5EFC"/>
    <w:rsid w:val="00DA5FE0"/>
    <w:rsid w:val="00DA6245"/>
    <w:rsid w:val="00DA6462"/>
    <w:rsid w:val="00DA68C5"/>
    <w:rsid w:val="00DA6975"/>
    <w:rsid w:val="00DA6CF8"/>
    <w:rsid w:val="00DA6CFB"/>
    <w:rsid w:val="00DA6D83"/>
    <w:rsid w:val="00DA7134"/>
    <w:rsid w:val="00DA7437"/>
    <w:rsid w:val="00DA7484"/>
    <w:rsid w:val="00DA74B8"/>
    <w:rsid w:val="00DA755D"/>
    <w:rsid w:val="00DA761E"/>
    <w:rsid w:val="00DA775C"/>
    <w:rsid w:val="00DA77CF"/>
    <w:rsid w:val="00DA795C"/>
    <w:rsid w:val="00DB006B"/>
    <w:rsid w:val="00DB0775"/>
    <w:rsid w:val="00DB096E"/>
    <w:rsid w:val="00DB09BF"/>
    <w:rsid w:val="00DB0A54"/>
    <w:rsid w:val="00DB0E58"/>
    <w:rsid w:val="00DB0F02"/>
    <w:rsid w:val="00DB11DA"/>
    <w:rsid w:val="00DB1558"/>
    <w:rsid w:val="00DB1942"/>
    <w:rsid w:val="00DB1C23"/>
    <w:rsid w:val="00DB1D1A"/>
    <w:rsid w:val="00DB1DC9"/>
    <w:rsid w:val="00DB2522"/>
    <w:rsid w:val="00DB265D"/>
    <w:rsid w:val="00DB299B"/>
    <w:rsid w:val="00DB2AD6"/>
    <w:rsid w:val="00DB2AFE"/>
    <w:rsid w:val="00DB2B54"/>
    <w:rsid w:val="00DB2B7A"/>
    <w:rsid w:val="00DB2F7B"/>
    <w:rsid w:val="00DB33AB"/>
    <w:rsid w:val="00DB3528"/>
    <w:rsid w:val="00DB35B8"/>
    <w:rsid w:val="00DB35E5"/>
    <w:rsid w:val="00DB36F0"/>
    <w:rsid w:val="00DB3702"/>
    <w:rsid w:val="00DB3724"/>
    <w:rsid w:val="00DB3B53"/>
    <w:rsid w:val="00DB3B96"/>
    <w:rsid w:val="00DB3E4A"/>
    <w:rsid w:val="00DB3E65"/>
    <w:rsid w:val="00DB3EAD"/>
    <w:rsid w:val="00DB4068"/>
    <w:rsid w:val="00DB4139"/>
    <w:rsid w:val="00DB424B"/>
    <w:rsid w:val="00DB4561"/>
    <w:rsid w:val="00DB47D4"/>
    <w:rsid w:val="00DB4DB9"/>
    <w:rsid w:val="00DB5236"/>
    <w:rsid w:val="00DB5372"/>
    <w:rsid w:val="00DB554B"/>
    <w:rsid w:val="00DB55B2"/>
    <w:rsid w:val="00DB5870"/>
    <w:rsid w:val="00DB588E"/>
    <w:rsid w:val="00DB58BF"/>
    <w:rsid w:val="00DB58D5"/>
    <w:rsid w:val="00DB5A99"/>
    <w:rsid w:val="00DB5BCF"/>
    <w:rsid w:val="00DB5BF1"/>
    <w:rsid w:val="00DB5D08"/>
    <w:rsid w:val="00DB6034"/>
    <w:rsid w:val="00DB6177"/>
    <w:rsid w:val="00DB6270"/>
    <w:rsid w:val="00DB67C8"/>
    <w:rsid w:val="00DB6C08"/>
    <w:rsid w:val="00DB728C"/>
    <w:rsid w:val="00DB728D"/>
    <w:rsid w:val="00DB72FF"/>
    <w:rsid w:val="00DB751F"/>
    <w:rsid w:val="00DB7886"/>
    <w:rsid w:val="00DB79CB"/>
    <w:rsid w:val="00DB7A66"/>
    <w:rsid w:val="00DC03D0"/>
    <w:rsid w:val="00DC0719"/>
    <w:rsid w:val="00DC081E"/>
    <w:rsid w:val="00DC0B7A"/>
    <w:rsid w:val="00DC0D72"/>
    <w:rsid w:val="00DC11E3"/>
    <w:rsid w:val="00DC1366"/>
    <w:rsid w:val="00DC1731"/>
    <w:rsid w:val="00DC1C58"/>
    <w:rsid w:val="00DC1C89"/>
    <w:rsid w:val="00DC1DC8"/>
    <w:rsid w:val="00DC2102"/>
    <w:rsid w:val="00DC21E7"/>
    <w:rsid w:val="00DC24AB"/>
    <w:rsid w:val="00DC2702"/>
    <w:rsid w:val="00DC2A17"/>
    <w:rsid w:val="00DC2D5F"/>
    <w:rsid w:val="00DC3102"/>
    <w:rsid w:val="00DC314E"/>
    <w:rsid w:val="00DC34E3"/>
    <w:rsid w:val="00DC3559"/>
    <w:rsid w:val="00DC39A2"/>
    <w:rsid w:val="00DC3AF7"/>
    <w:rsid w:val="00DC3C9A"/>
    <w:rsid w:val="00DC437C"/>
    <w:rsid w:val="00DC47FF"/>
    <w:rsid w:val="00DC4934"/>
    <w:rsid w:val="00DC4DDA"/>
    <w:rsid w:val="00DC4E1B"/>
    <w:rsid w:val="00DC4EF5"/>
    <w:rsid w:val="00DC5010"/>
    <w:rsid w:val="00DC5089"/>
    <w:rsid w:val="00DC50F6"/>
    <w:rsid w:val="00DC5378"/>
    <w:rsid w:val="00DC5733"/>
    <w:rsid w:val="00DC5774"/>
    <w:rsid w:val="00DC5D53"/>
    <w:rsid w:val="00DC6246"/>
    <w:rsid w:val="00DC6268"/>
    <w:rsid w:val="00DC63E0"/>
    <w:rsid w:val="00DC66B4"/>
    <w:rsid w:val="00DC66B5"/>
    <w:rsid w:val="00DC6859"/>
    <w:rsid w:val="00DC6D6C"/>
    <w:rsid w:val="00DC6E5D"/>
    <w:rsid w:val="00DC7171"/>
    <w:rsid w:val="00DC71FB"/>
    <w:rsid w:val="00DC72CD"/>
    <w:rsid w:val="00DC738E"/>
    <w:rsid w:val="00DC7673"/>
    <w:rsid w:val="00DC76EB"/>
    <w:rsid w:val="00DC7883"/>
    <w:rsid w:val="00DC7958"/>
    <w:rsid w:val="00DC79BF"/>
    <w:rsid w:val="00DC7CAD"/>
    <w:rsid w:val="00DC7F42"/>
    <w:rsid w:val="00DC7FCF"/>
    <w:rsid w:val="00DD0384"/>
    <w:rsid w:val="00DD0586"/>
    <w:rsid w:val="00DD0751"/>
    <w:rsid w:val="00DD090F"/>
    <w:rsid w:val="00DD09DD"/>
    <w:rsid w:val="00DD0B2B"/>
    <w:rsid w:val="00DD0B2C"/>
    <w:rsid w:val="00DD0BEA"/>
    <w:rsid w:val="00DD0CA9"/>
    <w:rsid w:val="00DD1108"/>
    <w:rsid w:val="00DD1198"/>
    <w:rsid w:val="00DD12EC"/>
    <w:rsid w:val="00DD1715"/>
    <w:rsid w:val="00DD1A11"/>
    <w:rsid w:val="00DD1D43"/>
    <w:rsid w:val="00DD207D"/>
    <w:rsid w:val="00DD21A1"/>
    <w:rsid w:val="00DD21E2"/>
    <w:rsid w:val="00DD2403"/>
    <w:rsid w:val="00DD2732"/>
    <w:rsid w:val="00DD2DAA"/>
    <w:rsid w:val="00DD31E7"/>
    <w:rsid w:val="00DD32C4"/>
    <w:rsid w:val="00DD38CE"/>
    <w:rsid w:val="00DD399E"/>
    <w:rsid w:val="00DD39D7"/>
    <w:rsid w:val="00DD3CD9"/>
    <w:rsid w:val="00DD3CF4"/>
    <w:rsid w:val="00DD3D62"/>
    <w:rsid w:val="00DD3E14"/>
    <w:rsid w:val="00DD3EED"/>
    <w:rsid w:val="00DD41FA"/>
    <w:rsid w:val="00DD4469"/>
    <w:rsid w:val="00DD44F0"/>
    <w:rsid w:val="00DD4673"/>
    <w:rsid w:val="00DD479E"/>
    <w:rsid w:val="00DD4981"/>
    <w:rsid w:val="00DD4986"/>
    <w:rsid w:val="00DD4AAB"/>
    <w:rsid w:val="00DD4BF5"/>
    <w:rsid w:val="00DD4F70"/>
    <w:rsid w:val="00DD50D3"/>
    <w:rsid w:val="00DD5134"/>
    <w:rsid w:val="00DD530D"/>
    <w:rsid w:val="00DD534B"/>
    <w:rsid w:val="00DD5383"/>
    <w:rsid w:val="00DD5532"/>
    <w:rsid w:val="00DD5546"/>
    <w:rsid w:val="00DD5908"/>
    <w:rsid w:val="00DD5AFC"/>
    <w:rsid w:val="00DD5B03"/>
    <w:rsid w:val="00DD5B59"/>
    <w:rsid w:val="00DD5B7A"/>
    <w:rsid w:val="00DD5CC8"/>
    <w:rsid w:val="00DD5E0B"/>
    <w:rsid w:val="00DD5F4B"/>
    <w:rsid w:val="00DD5FB5"/>
    <w:rsid w:val="00DD6375"/>
    <w:rsid w:val="00DD652F"/>
    <w:rsid w:val="00DD66AB"/>
    <w:rsid w:val="00DD6739"/>
    <w:rsid w:val="00DD6AAC"/>
    <w:rsid w:val="00DD6AC3"/>
    <w:rsid w:val="00DD6B6A"/>
    <w:rsid w:val="00DD6CE7"/>
    <w:rsid w:val="00DD70D5"/>
    <w:rsid w:val="00DD73A0"/>
    <w:rsid w:val="00DD77EB"/>
    <w:rsid w:val="00DD781F"/>
    <w:rsid w:val="00DD7A1C"/>
    <w:rsid w:val="00DD7C79"/>
    <w:rsid w:val="00DD7E36"/>
    <w:rsid w:val="00DE006B"/>
    <w:rsid w:val="00DE04AE"/>
    <w:rsid w:val="00DE04B5"/>
    <w:rsid w:val="00DE0520"/>
    <w:rsid w:val="00DE0811"/>
    <w:rsid w:val="00DE09BD"/>
    <w:rsid w:val="00DE0C0C"/>
    <w:rsid w:val="00DE0C18"/>
    <w:rsid w:val="00DE104D"/>
    <w:rsid w:val="00DE10A2"/>
    <w:rsid w:val="00DE1136"/>
    <w:rsid w:val="00DE1198"/>
    <w:rsid w:val="00DE1541"/>
    <w:rsid w:val="00DE1655"/>
    <w:rsid w:val="00DE1842"/>
    <w:rsid w:val="00DE1A97"/>
    <w:rsid w:val="00DE1B06"/>
    <w:rsid w:val="00DE1BA7"/>
    <w:rsid w:val="00DE1E09"/>
    <w:rsid w:val="00DE1FE5"/>
    <w:rsid w:val="00DE203D"/>
    <w:rsid w:val="00DE21D9"/>
    <w:rsid w:val="00DE249C"/>
    <w:rsid w:val="00DE25D1"/>
    <w:rsid w:val="00DE25F7"/>
    <w:rsid w:val="00DE2931"/>
    <w:rsid w:val="00DE2963"/>
    <w:rsid w:val="00DE296F"/>
    <w:rsid w:val="00DE2AA8"/>
    <w:rsid w:val="00DE2AC6"/>
    <w:rsid w:val="00DE2B18"/>
    <w:rsid w:val="00DE2D9D"/>
    <w:rsid w:val="00DE2E0D"/>
    <w:rsid w:val="00DE2F31"/>
    <w:rsid w:val="00DE33D6"/>
    <w:rsid w:val="00DE3411"/>
    <w:rsid w:val="00DE351E"/>
    <w:rsid w:val="00DE3DC8"/>
    <w:rsid w:val="00DE3DF5"/>
    <w:rsid w:val="00DE3F86"/>
    <w:rsid w:val="00DE41F8"/>
    <w:rsid w:val="00DE424A"/>
    <w:rsid w:val="00DE48EB"/>
    <w:rsid w:val="00DE4DE8"/>
    <w:rsid w:val="00DE5096"/>
    <w:rsid w:val="00DE5241"/>
    <w:rsid w:val="00DE5373"/>
    <w:rsid w:val="00DE56F3"/>
    <w:rsid w:val="00DE58B3"/>
    <w:rsid w:val="00DE5C71"/>
    <w:rsid w:val="00DE5FB5"/>
    <w:rsid w:val="00DE6165"/>
    <w:rsid w:val="00DE620D"/>
    <w:rsid w:val="00DE6286"/>
    <w:rsid w:val="00DE6339"/>
    <w:rsid w:val="00DE6499"/>
    <w:rsid w:val="00DE6805"/>
    <w:rsid w:val="00DE687D"/>
    <w:rsid w:val="00DE696A"/>
    <w:rsid w:val="00DE717D"/>
    <w:rsid w:val="00DE71E5"/>
    <w:rsid w:val="00DE731F"/>
    <w:rsid w:val="00DE737A"/>
    <w:rsid w:val="00DE7549"/>
    <w:rsid w:val="00DE7DF6"/>
    <w:rsid w:val="00DE7EFC"/>
    <w:rsid w:val="00DE7FEE"/>
    <w:rsid w:val="00DF0138"/>
    <w:rsid w:val="00DF0426"/>
    <w:rsid w:val="00DF0859"/>
    <w:rsid w:val="00DF0B17"/>
    <w:rsid w:val="00DF0DF0"/>
    <w:rsid w:val="00DF0E0F"/>
    <w:rsid w:val="00DF0F62"/>
    <w:rsid w:val="00DF147E"/>
    <w:rsid w:val="00DF14D1"/>
    <w:rsid w:val="00DF16AE"/>
    <w:rsid w:val="00DF1707"/>
    <w:rsid w:val="00DF1710"/>
    <w:rsid w:val="00DF1961"/>
    <w:rsid w:val="00DF198D"/>
    <w:rsid w:val="00DF1A49"/>
    <w:rsid w:val="00DF1A92"/>
    <w:rsid w:val="00DF1CBE"/>
    <w:rsid w:val="00DF1D84"/>
    <w:rsid w:val="00DF1D9B"/>
    <w:rsid w:val="00DF1E9A"/>
    <w:rsid w:val="00DF1F5D"/>
    <w:rsid w:val="00DF21D7"/>
    <w:rsid w:val="00DF22DB"/>
    <w:rsid w:val="00DF2478"/>
    <w:rsid w:val="00DF269C"/>
    <w:rsid w:val="00DF27DF"/>
    <w:rsid w:val="00DF2857"/>
    <w:rsid w:val="00DF291B"/>
    <w:rsid w:val="00DF299A"/>
    <w:rsid w:val="00DF3012"/>
    <w:rsid w:val="00DF30AB"/>
    <w:rsid w:val="00DF30B6"/>
    <w:rsid w:val="00DF35A2"/>
    <w:rsid w:val="00DF3752"/>
    <w:rsid w:val="00DF3759"/>
    <w:rsid w:val="00DF3796"/>
    <w:rsid w:val="00DF3A58"/>
    <w:rsid w:val="00DF3C4F"/>
    <w:rsid w:val="00DF3C8A"/>
    <w:rsid w:val="00DF3D2C"/>
    <w:rsid w:val="00DF3E74"/>
    <w:rsid w:val="00DF3F9C"/>
    <w:rsid w:val="00DF3FD3"/>
    <w:rsid w:val="00DF426B"/>
    <w:rsid w:val="00DF461D"/>
    <w:rsid w:val="00DF465E"/>
    <w:rsid w:val="00DF46A8"/>
    <w:rsid w:val="00DF4851"/>
    <w:rsid w:val="00DF4BA9"/>
    <w:rsid w:val="00DF4D94"/>
    <w:rsid w:val="00DF501E"/>
    <w:rsid w:val="00DF5061"/>
    <w:rsid w:val="00DF5162"/>
    <w:rsid w:val="00DF55AA"/>
    <w:rsid w:val="00DF5803"/>
    <w:rsid w:val="00DF5BB6"/>
    <w:rsid w:val="00DF5C7A"/>
    <w:rsid w:val="00DF5CE0"/>
    <w:rsid w:val="00DF5E91"/>
    <w:rsid w:val="00DF6034"/>
    <w:rsid w:val="00DF645C"/>
    <w:rsid w:val="00DF661D"/>
    <w:rsid w:val="00DF687F"/>
    <w:rsid w:val="00DF6E1C"/>
    <w:rsid w:val="00DF74AE"/>
    <w:rsid w:val="00DF76F0"/>
    <w:rsid w:val="00DF7B7E"/>
    <w:rsid w:val="00DF7B88"/>
    <w:rsid w:val="00DF7D28"/>
    <w:rsid w:val="00DF7D44"/>
    <w:rsid w:val="00DF7ED1"/>
    <w:rsid w:val="00DF7F21"/>
    <w:rsid w:val="00E000A0"/>
    <w:rsid w:val="00E003ED"/>
    <w:rsid w:val="00E006C5"/>
    <w:rsid w:val="00E00B51"/>
    <w:rsid w:val="00E01585"/>
    <w:rsid w:val="00E0178C"/>
    <w:rsid w:val="00E01866"/>
    <w:rsid w:val="00E01A7F"/>
    <w:rsid w:val="00E01B54"/>
    <w:rsid w:val="00E01EE9"/>
    <w:rsid w:val="00E0235E"/>
    <w:rsid w:val="00E02391"/>
    <w:rsid w:val="00E023DB"/>
    <w:rsid w:val="00E02442"/>
    <w:rsid w:val="00E02505"/>
    <w:rsid w:val="00E02528"/>
    <w:rsid w:val="00E0256E"/>
    <w:rsid w:val="00E0292F"/>
    <w:rsid w:val="00E02CB8"/>
    <w:rsid w:val="00E0300B"/>
    <w:rsid w:val="00E03023"/>
    <w:rsid w:val="00E03036"/>
    <w:rsid w:val="00E0316B"/>
    <w:rsid w:val="00E03237"/>
    <w:rsid w:val="00E03C95"/>
    <w:rsid w:val="00E04072"/>
    <w:rsid w:val="00E040F3"/>
    <w:rsid w:val="00E041E4"/>
    <w:rsid w:val="00E042B2"/>
    <w:rsid w:val="00E042FE"/>
    <w:rsid w:val="00E046F6"/>
    <w:rsid w:val="00E04BC7"/>
    <w:rsid w:val="00E04DDD"/>
    <w:rsid w:val="00E05145"/>
    <w:rsid w:val="00E05A53"/>
    <w:rsid w:val="00E05A6F"/>
    <w:rsid w:val="00E061B0"/>
    <w:rsid w:val="00E06216"/>
    <w:rsid w:val="00E06273"/>
    <w:rsid w:val="00E06B3E"/>
    <w:rsid w:val="00E06D15"/>
    <w:rsid w:val="00E06F45"/>
    <w:rsid w:val="00E072B8"/>
    <w:rsid w:val="00E073BC"/>
    <w:rsid w:val="00E0749B"/>
    <w:rsid w:val="00E07AD4"/>
    <w:rsid w:val="00E07D62"/>
    <w:rsid w:val="00E1056F"/>
    <w:rsid w:val="00E1089D"/>
    <w:rsid w:val="00E10AC5"/>
    <w:rsid w:val="00E10C8B"/>
    <w:rsid w:val="00E10CFA"/>
    <w:rsid w:val="00E10E30"/>
    <w:rsid w:val="00E10E84"/>
    <w:rsid w:val="00E10F11"/>
    <w:rsid w:val="00E110AD"/>
    <w:rsid w:val="00E1128B"/>
    <w:rsid w:val="00E11297"/>
    <w:rsid w:val="00E1132D"/>
    <w:rsid w:val="00E116F8"/>
    <w:rsid w:val="00E119AD"/>
    <w:rsid w:val="00E1239B"/>
    <w:rsid w:val="00E125C8"/>
    <w:rsid w:val="00E12634"/>
    <w:rsid w:val="00E12786"/>
    <w:rsid w:val="00E12DFA"/>
    <w:rsid w:val="00E130BF"/>
    <w:rsid w:val="00E133A7"/>
    <w:rsid w:val="00E137F9"/>
    <w:rsid w:val="00E139D1"/>
    <w:rsid w:val="00E13A97"/>
    <w:rsid w:val="00E13AF6"/>
    <w:rsid w:val="00E140E2"/>
    <w:rsid w:val="00E1463C"/>
    <w:rsid w:val="00E146A7"/>
    <w:rsid w:val="00E14784"/>
    <w:rsid w:val="00E14827"/>
    <w:rsid w:val="00E14868"/>
    <w:rsid w:val="00E14B10"/>
    <w:rsid w:val="00E14C03"/>
    <w:rsid w:val="00E15237"/>
    <w:rsid w:val="00E1525E"/>
    <w:rsid w:val="00E15309"/>
    <w:rsid w:val="00E1531C"/>
    <w:rsid w:val="00E15396"/>
    <w:rsid w:val="00E15484"/>
    <w:rsid w:val="00E1551F"/>
    <w:rsid w:val="00E15744"/>
    <w:rsid w:val="00E15C41"/>
    <w:rsid w:val="00E16272"/>
    <w:rsid w:val="00E166F5"/>
    <w:rsid w:val="00E168FB"/>
    <w:rsid w:val="00E169EB"/>
    <w:rsid w:val="00E16C34"/>
    <w:rsid w:val="00E16CA3"/>
    <w:rsid w:val="00E16D53"/>
    <w:rsid w:val="00E16E74"/>
    <w:rsid w:val="00E16F25"/>
    <w:rsid w:val="00E16F5F"/>
    <w:rsid w:val="00E17148"/>
    <w:rsid w:val="00E17155"/>
    <w:rsid w:val="00E171D3"/>
    <w:rsid w:val="00E1729E"/>
    <w:rsid w:val="00E172B7"/>
    <w:rsid w:val="00E17396"/>
    <w:rsid w:val="00E173B0"/>
    <w:rsid w:val="00E17821"/>
    <w:rsid w:val="00E17CD7"/>
    <w:rsid w:val="00E17DCE"/>
    <w:rsid w:val="00E17E9E"/>
    <w:rsid w:val="00E17F64"/>
    <w:rsid w:val="00E20146"/>
    <w:rsid w:val="00E201C5"/>
    <w:rsid w:val="00E2059C"/>
    <w:rsid w:val="00E205F2"/>
    <w:rsid w:val="00E20657"/>
    <w:rsid w:val="00E206AC"/>
    <w:rsid w:val="00E206DB"/>
    <w:rsid w:val="00E20916"/>
    <w:rsid w:val="00E2098C"/>
    <w:rsid w:val="00E20B50"/>
    <w:rsid w:val="00E20C73"/>
    <w:rsid w:val="00E20D6C"/>
    <w:rsid w:val="00E213FB"/>
    <w:rsid w:val="00E2155C"/>
    <w:rsid w:val="00E21D60"/>
    <w:rsid w:val="00E21DCD"/>
    <w:rsid w:val="00E21F88"/>
    <w:rsid w:val="00E21FCA"/>
    <w:rsid w:val="00E22432"/>
    <w:rsid w:val="00E22743"/>
    <w:rsid w:val="00E228B0"/>
    <w:rsid w:val="00E22C2E"/>
    <w:rsid w:val="00E22CDF"/>
    <w:rsid w:val="00E22D8D"/>
    <w:rsid w:val="00E22E41"/>
    <w:rsid w:val="00E22F82"/>
    <w:rsid w:val="00E232FC"/>
    <w:rsid w:val="00E23762"/>
    <w:rsid w:val="00E23806"/>
    <w:rsid w:val="00E23817"/>
    <w:rsid w:val="00E23B34"/>
    <w:rsid w:val="00E23BAB"/>
    <w:rsid w:val="00E23F81"/>
    <w:rsid w:val="00E24739"/>
    <w:rsid w:val="00E2490C"/>
    <w:rsid w:val="00E24B82"/>
    <w:rsid w:val="00E24D20"/>
    <w:rsid w:val="00E25089"/>
    <w:rsid w:val="00E25263"/>
    <w:rsid w:val="00E2538E"/>
    <w:rsid w:val="00E25818"/>
    <w:rsid w:val="00E25ABC"/>
    <w:rsid w:val="00E25C24"/>
    <w:rsid w:val="00E25D60"/>
    <w:rsid w:val="00E25F56"/>
    <w:rsid w:val="00E262A0"/>
    <w:rsid w:val="00E2653F"/>
    <w:rsid w:val="00E267E0"/>
    <w:rsid w:val="00E269BF"/>
    <w:rsid w:val="00E26C74"/>
    <w:rsid w:val="00E26D9D"/>
    <w:rsid w:val="00E26E50"/>
    <w:rsid w:val="00E26F41"/>
    <w:rsid w:val="00E26F64"/>
    <w:rsid w:val="00E275DD"/>
    <w:rsid w:val="00E27B88"/>
    <w:rsid w:val="00E27C4A"/>
    <w:rsid w:val="00E27C4E"/>
    <w:rsid w:val="00E27C6F"/>
    <w:rsid w:val="00E300D0"/>
    <w:rsid w:val="00E30314"/>
    <w:rsid w:val="00E30938"/>
    <w:rsid w:val="00E309D2"/>
    <w:rsid w:val="00E30BE2"/>
    <w:rsid w:val="00E30DDD"/>
    <w:rsid w:val="00E3101B"/>
    <w:rsid w:val="00E313BA"/>
    <w:rsid w:val="00E31401"/>
    <w:rsid w:val="00E31BD5"/>
    <w:rsid w:val="00E31C24"/>
    <w:rsid w:val="00E31DC6"/>
    <w:rsid w:val="00E32178"/>
    <w:rsid w:val="00E3271D"/>
    <w:rsid w:val="00E32801"/>
    <w:rsid w:val="00E32892"/>
    <w:rsid w:val="00E32BE4"/>
    <w:rsid w:val="00E32D64"/>
    <w:rsid w:val="00E32F10"/>
    <w:rsid w:val="00E339DC"/>
    <w:rsid w:val="00E33A6F"/>
    <w:rsid w:val="00E33ABB"/>
    <w:rsid w:val="00E33AFF"/>
    <w:rsid w:val="00E33B51"/>
    <w:rsid w:val="00E33CC3"/>
    <w:rsid w:val="00E33ED0"/>
    <w:rsid w:val="00E33FB4"/>
    <w:rsid w:val="00E3410F"/>
    <w:rsid w:val="00E34164"/>
    <w:rsid w:val="00E341D6"/>
    <w:rsid w:val="00E34329"/>
    <w:rsid w:val="00E3438C"/>
    <w:rsid w:val="00E34958"/>
    <w:rsid w:val="00E34972"/>
    <w:rsid w:val="00E34B76"/>
    <w:rsid w:val="00E34DD1"/>
    <w:rsid w:val="00E34EF6"/>
    <w:rsid w:val="00E34F32"/>
    <w:rsid w:val="00E34F43"/>
    <w:rsid w:val="00E3542B"/>
    <w:rsid w:val="00E357F4"/>
    <w:rsid w:val="00E35887"/>
    <w:rsid w:val="00E35AD7"/>
    <w:rsid w:val="00E35BA5"/>
    <w:rsid w:val="00E35C19"/>
    <w:rsid w:val="00E35CC4"/>
    <w:rsid w:val="00E35CF2"/>
    <w:rsid w:val="00E35E1A"/>
    <w:rsid w:val="00E35E87"/>
    <w:rsid w:val="00E35F65"/>
    <w:rsid w:val="00E361AC"/>
    <w:rsid w:val="00E36273"/>
    <w:rsid w:val="00E3647E"/>
    <w:rsid w:val="00E36642"/>
    <w:rsid w:val="00E3669A"/>
    <w:rsid w:val="00E3692D"/>
    <w:rsid w:val="00E36A89"/>
    <w:rsid w:val="00E36AEE"/>
    <w:rsid w:val="00E36BB4"/>
    <w:rsid w:val="00E36CF3"/>
    <w:rsid w:val="00E3713D"/>
    <w:rsid w:val="00E373E8"/>
    <w:rsid w:val="00E37528"/>
    <w:rsid w:val="00E375C9"/>
    <w:rsid w:val="00E37B0F"/>
    <w:rsid w:val="00E37C44"/>
    <w:rsid w:val="00E37CE3"/>
    <w:rsid w:val="00E37DEA"/>
    <w:rsid w:val="00E37FBE"/>
    <w:rsid w:val="00E40186"/>
    <w:rsid w:val="00E40368"/>
    <w:rsid w:val="00E403C5"/>
    <w:rsid w:val="00E40AFE"/>
    <w:rsid w:val="00E410EC"/>
    <w:rsid w:val="00E41121"/>
    <w:rsid w:val="00E41593"/>
    <w:rsid w:val="00E4174D"/>
    <w:rsid w:val="00E41787"/>
    <w:rsid w:val="00E41930"/>
    <w:rsid w:val="00E41B50"/>
    <w:rsid w:val="00E41D5B"/>
    <w:rsid w:val="00E41D75"/>
    <w:rsid w:val="00E41EBE"/>
    <w:rsid w:val="00E42441"/>
    <w:rsid w:val="00E4283C"/>
    <w:rsid w:val="00E429C0"/>
    <w:rsid w:val="00E42B5B"/>
    <w:rsid w:val="00E42BD5"/>
    <w:rsid w:val="00E42C2E"/>
    <w:rsid w:val="00E42C80"/>
    <w:rsid w:val="00E42ECD"/>
    <w:rsid w:val="00E43185"/>
    <w:rsid w:val="00E43321"/>
    <w:rsid w:val="00E43428"/>
    <w:rsid w:val="00E4343D"/>
    <w:rsid w:val="00E4355E"/>
    <w:rsid w:val="00E43591"/>
    <w:rsid w:val="00E436B2"/>
    <w:rsid w:val="00E4386C"/>
    <w:rsid w:val="00E43BBA"/>
    <w:rsid w:val="00E43EA7"/>
    <w:rsid w:val="00E43EF3"/>
    <w:rsid w:val="00E440A4"/>
    <w:rsid w:val="00E44382"/>
    <w:rsid w:val="00E44963"/>
    <w:rsid w:val="00E44AF3"/>
    <w:rsid w:val="00E44BC0"/>
    <w:rsid w:val="00E44CD2"/>
    <w:rsid w:val="00E44F03"/>
    <w:rsid w:val="00E45244"/>
    <w:rsid w:val="00E45308"/>
    <w:rsid w:val="00E4555A"/>
    <w:rsid w:val="00E456E9"/>
    <w:rsid w:val="00E4583E"/>
    <w:rsid w:val="00E45A18"/>
    <w:rsid w:val="00E45B4A"/>
    <w:rsid w:val="00E45C82"/>
    <w:rsid w:val="00E45CA9"/>
    <w:rsid w:val="00E45E2F"/>
    <w:rsid w:val="00E46018"/>
    <w:rsid w:val="00E4612F"/>
    <w:rsid w:val="00E4623F"/>
    <w:rsid w:val="00E465EE"/>
    <w:rsid w:val="00E46826"/>
    <w:rsid w:val="00E4711F"/>
    <w:rsid w:val="00E47211"/>
    <w:rsid w:val="00E4755B"/>
    <w:rsid w:val="00E47666"/>
    <w:rsid w:val="00E4794E"/>
    <w:rsid w:val="00E47E8D"/>
    <w:rsid w:val="00E500BB"/>
    <w:rsid w:val="00E5012F"/>
    <w:rsid w:val="00E50609"/>
    <w:rsid w:val="00E50719"/>
    <w:rsid w:val="00E50C8F"/>
    <w:rsid w:val="00E50CB5"/>
    <w:rsid w:val="00E50CD9"/>
    <w:rsid w:val="00E50F17"/>
    <w:rsid w:val="00E511CF"/>
    <w:rsid w:val="00E512D7"/>
    <w:rsid w:val="00E515B8"/>
    <w:rsid w:val="00E516B7"/>
    <w:rsid w:val="00E51873"/>
    <w:rsid w:val="00E51878"/>
    <w:rsid w:val="00E5197E"/>
    <w:rsid w:val="00E51A06"/>
    <w:rsid w:val="00E51A30"/>
    <w:rsid w:val="00E51BC5"/>
    <w:rsid w:val="00E51BE0"/>
    <w:rsid w:val="00E51CA9"/>
    <w:rsid w:val="00E51D53"/>
    <w:rsid w:val="00E51EBA"/>
    <w:rsid w:val="00E52506"/>
    <w:rsid w:val="00E52556"/>
    <w:rsid w:val="00E52634"/>
    <w:rsid w:val="00E5275B"/>
    <w:rsid w:val="00E52893"/>
    <w:rsid w:val="00E52BFA"/>
    <w:rsid w:val="00E52E2D"/>
    <w:rsid w:val="00E52ECC"/>
    <w:rsid w:val="00E533FF"/>
    <w:rsid w:val="00E53542"/>
    <w:rsid w:val="00E53653"/>
    <w:rsid w:val="00E53703"/>
    <w:rsid w:val="00E5394A"/>
    <w:rsid w:val="00E53987"/>
    <w:rsid w:val="00E53BB4"/>
    <w:rsid w:val="00E53D48"/>
    <w:rsid w:val="00E53D65"/>
    <w:rsid w:val="00E53E1F"/>
    <w:rsid w:val="00E53EA7"/>
    <w:rsid w:val="00E54023"/>
    <w:rsid w:val="00E5414F"/>
    <w:rsid w:val="00E5416E"/>
    <w:rsid w:val="00E543CF"/>
    <w:rsid w:val="00E544CB"/>
    <w:rsid w:val="00E545C7"/>
    <w:rsid w:val="00E545CB"/>
    <w:rsid w:val="00E547E0"/>
    <w:rsid w:val="00E549A3"/>
    <w:rsid w:val="00E54D97"/>
    <w:rsid w:val="00E5504B"/>
    <w:rsid w:val="00E55069"/>
    <w:rsid w:val="00E553B8"/>
    <w:rsid w:val="00E55631"/>
    <w:rsid w:val="00E5566D"/>
    <w:rsid w:val="00E556AB"/>
    <w:rsid w:val="00E557E5"/>
    <w:rsid w:val="00E558AE"/>
    <w:rsid w:val="00E558FF"/>
    <w:rsid w:val="00E55B9B"/>
    <w:rsid w:val="00E55FBF"/>
    <w:rsid w:val="00E561F3"/>
    <w:rsid w:val="00E56200"/>
    <w:rsid w:val="00E56373"/>
    <w:rsid w:val="00E563D2"/>
    <w:rsid w:val="00E56AB0"/>
    <w:rsid w:val="00E5705B"/>
    <w:rsid w:val="00E5719A"/>
    <w:rsid w:val="00E57343"/>
    <w:rsid w:val="00E57772"/>
    <w:rsid w:val="00E5793F"/>
    <w:rsid w:val="00E57C47"/>
    <w:rsid w:val="00E57D86"/>
    <w:rsid w:val="00E57E89"/>
    <w:rsid w:val="00E602BF"/>
    <w:rsid w:val="00E602C2"/>
    <w:rsid w:val="00E605A0"/>
    <w:rsid w:val="00E606BE"/>
    <w:rsid w:val="00E6079C"/>
    <w:rsid w:val="00E609F0"/>
    <w:rsid w:val="00E60FC2"/>
    <w:rsid w:val="00E6120B"/>
    <w:rsid w:val="00E613E4"/>
    <w:rsid w:val="00E6158A"/>
    <w:rsid w:val="00E615E0"/>
    <w:rsid w:val="00E616D2"/>
    <w:rsid w:val="00E61B5D"/>
    <w:rsid w:val="00E61BC1"/>
    <w:rsid w:val="00E61D4F"/>
    <w:rsid w:val="00E621A8"/>
    <w:rsid w:val="00E622CF"/>
    <w:rsid w:val="00E6232E"/>
    <w:rsid w:val="00E623C4"/>
    <w:rsid w:val="00E625B8"/>
    <w:rsid w:val="00E62712"/>
    <w:rsid w:val="00E628BE"/>
    <w:rsid w:val="00E62916"/>
    <w:rsid w:val="00E62981"/>
    <w:rsid w:val="00E62B0E"/>
    <w:rsid w:val="00E62BC1"/>
    <w:rsid w:val="00E62C66"/>
    <w:rsid w:val="00E62F30"/>
    <w:rsid w:val="00E62F56"/>
    <w:rsid w:val="00E62F87"/>
    <w:rsid w:val="00E631D0"/>
    <w:rsid w:val="00E63263"/>
    <w:rsid w:val="00E6329F"/>
    <w:rsid w:val="00E63438"/>
    <w:rsid w:val="00E634BC"/>
    <w:rsid w:val="00E63756"/>
    <w:rsid w:val="00E6379A"/>
    <w:rsid w:val="00E63B2C"/>
    <w:rsid w:val="00E63B34"/>
    <w:rsid w:val="00E63C1D"/>
    <w:rsid w:val="00E64145"/>
    <w:rsid w:val="00E6417F"/>
    <w:rsid w:val="00E64370"/>
    <w:rsid w:val="00E643BB"/>
    <w:rsid w:val="00E64511"/>
    <w:rsid w:val="00E645E7"/>
    <w:rsid w:val="00E64608"/>
    <w:rsid w:val="00E64775"/>
    <w:rsid w:val="00E6499C"/>
    <w:rsid w:val="00E64C34"/>
    <w:rsid w:val="00E650B6"/>
    <w:rsid w:val="00E65117"/>
    <w:rsid w:val="00E6529D"/>
    <w:rsid w:val="00E652F5"/>
    <w:rsid w:val="00E6531B"/>
    <w:rsid w:val="00E655A3"/>
    <w:rsid w:val="00E65966"/>
    <w:rsid w:val="00E65C02"/>
    <w:rsid w:val="00E65D2F"/>
    <w:rsid w:val="00E65E81"/>
    <w:rsid w:val="00E65EBE"/>
    <w:rsid w:val="00E65F20"/>
    <w:rsid w:val="00E65FC6"/>
    <w:rsid w:val="00E6622A"/>
    <w:rsid w:val="00E66372"/>
    <w:rsid w:val="00E66494"/>
    <w:rsid w:val="00E672A1"/>
    <w:rsid w:val="00E6744D"/>
    <w:rsid w:val="00E675EC"/>
    <w:rsid w:val="00E6785F"/>
    <w:rsid w:val="00E678F0"/>
    <w:rsid w:val="00E679C8"/>
    <w:rsid w:val="00E67A08"/>
    <w:rsid w:val="00E67A36"/>
    <w:rsid w:val="00E67CDD"/>
    <w:rsid w:val="00E67D6E"/>
    <w:rsid w:val="00E67F54"/>
    <w:rsid w:val="00E700F8"/>
    <w:rsid w:val="00E70113"/>
    <w:rsid w:val="00E70134"/>
    <w:rsid w:val="00E70251"/>
    <w:rsid w:val="00E70AC6"/>
    <w:rsid w:val="00E71679"/>
    <w:rsid w:val="00E7167D"/>
    <w:rsid w:val="00E719A5"/>
    <w:rsid w:val="00E71B1D"/>
    <w:rsid w:val="00E71BDE"/>
    <w:rsid w:val="00E71CD8"/>
    <w:rsid w:val="00E71F1F"/>
    <w:rsid w:val="00E720D8"/>
    <w:rsid w:val="00E721BB"/>
    <w:rsid w:val="00E722F6"/>
    <w:rsid w:val="00E727A0"/>
    <w:rsid w:val="00E72897"/>
    <w:rsid w:val="00E72A87"/>
    <w:rsid w:val="00E72B10"/>
    <w:rsid w:val="00E72E8F"/>
    <w:rsid w:val="00E72F81"/>
    <w:rsid w:val="00E7338B"/>
    <w:rsid w:val="00E73404"/>
    <w:rsid w:val="00E734DB"/>
    <w:rsid w:val="00E738BA"/>
    <w:rsid w:val="00E73B1A"/>
    <w:rsid w:val="00E73F32"/>
    <w:rsid w:val="00E73FF0"/>
    <w:rsid w:val="00E744C9"/>
    <w:rsid w:val="00E74802"/>
    <w:rsid w:val="00E748FD"/>
    <w:rsid w:val="00E749DC"/>
    <w:rsid w:val="00E74C99"/>
    <w:rsid w:val="00E74F4E"/>
    <w:rsid w:val="00E75047"/>
    <w:rsid w:val="00E75059"/>
    <w:rsid w:val="00E75254"/>
    <w:rsid w:val="00E75318"/>
    <w:rsid w:val="00E7531B"/>
    <w:rsid w:val="00E75713"/>
    <w:rsid w:val="00E757DB"/>
    <w:rsid w:val="00E75915"/>
    <w:rsid w:val="00E7591F"/>
    <w:rsid w:val="00E75975"/>
    <w:rsid w:val="00E75C63"/>
    <w:rsid w:val="00E76381"/>
    <w:rsid w:val="00E76646"/>
    <w:rsid w:val="00E769CB"/>
    <w:rsid w:val="00E76C1C"/>
    <w:rsid w:val="00E76E00"/>
    <w:rsid w:val="00E76F3D"/>
    <w:rsid w:val="00E7717C"/>
    <w:rsid w:val="00E771D6"/>
    <w:rsid w:val="00E775FC"/>
    <w:rsid w:val="00E776E3"/>
    <w:rsid w:val="00E7775F"/>
    <w:rsid w:val="00E779AF"/>
    <w:rsid w:val="00E77AF6"/>
    <w:rsid w:val="00E77CCC"/>
    <w:rsid w:val="00E77D3A"/>
    <w:rsid w:val="00E806A1"/>
    <w:rsid w:val="00E806D4"/>
    <w:rsid w:val="00E807AC"/>
    <w:rsid w:val="00E80A79"/>
    <w:rsid w:val="00E80C40"/>
    <w:rsid w:val="00E80EC9"/>
    <w:rsid w:val="00E80F8A"/>
    <w:rsid w:val="00E8104A"/>
    <w:rsid w:val="00E8124A"/>
    <w:rsid w:val="00E813DD"/>
    <w:rsid w:val="00E81914"/>
    <w:rsid w:val="00E81B26"/>
    <w:rsid w:val="00E81E3E"/>
    <w:rsid w:val="00E81FE2"/>
    <w:rsid w:val="00E8230D"/>
    <w:rsid w:val="00E82377"/>
    <w:rsid w:val="00E823B1"/>
    <w:rsid w:val="00E825F8"/>
    <w:rsid w:val="00E8283A"/>
    <w:rsid w:val="00E828AB"/>
    <w:rsid w:val="00E83008"/>
    <w:rsid w:val="00E83039"/>
    <w:rsid w:val="00E83046"/>
    <w:rsid w:val="00E8331E"/>
    <w:rsid w:val="00E83407"/>
    <w:rsid w:val="00E83529"/>
    <w:rsid w:val="00E8378A"/>
    <w:rsid w:val="00E839AA"/>
    <w:rsid w:val="00E839AC"/>
    <w:rsid w:val="00E83AFA"/>
    <w:rsid w:val="00E83B02"/>
    <w:rsid w:val="00E83C39"/>
    <w:rsid w:val="00E83C3A"/>
    <w:rsid w:val="00E83E6C"/>
    <w:rsid w:val="00E841AD"/>
    <w:rsid w:val="00E8423A"/>
    <w:rsid w:val="00E8433B"/>
    <w:rsid w:val="00E8442F"/>
    <w:rsid w:val="00E8448C"/>
    <w:rsid w:val="00E8451A"/>
    <w:rsid w:val="00E84576"/>
    <w:rsid w:val="00E8470B"/>
    <w:rsid w:val="00E84725"/>
    <w:rsid w:val="00E8485D"/>
    <w:rsid w:val="00E849E7"/>
    <w:rsid w:val="00E84C55"/>
    <w:rsid w:val="00E84DC1"/>
    <w:rsid w:val="00E84F96"/>
    <w:rsid w:val="00E8508B"/>
    <w:rsid w:val="00E8511C"/>
    <w:rsid w:val="00E85128"/>
    <w:rsid w:val="00E85317"/>
    <w:rsid w:val="00E85486"/>
    <w:rsid w:val="00E856B5"/>
    <w:rsid w:val="00E858AE"/>
    <w:rsid w:val="00E85A2E"/>
    <w:rsid w:val="00E85C04"/>
    <w:rsid w:val="00E85CB5"/>
    <w:rsid w:val="00E86224"/>
    <w:rsid w:val="00E866F3"/>
    <w:rsid w:val="00E86D0F"/>
    <w:rsid w:val="00E87164"/>
    <w:rsid w:val="00E872CB"/>
    <w:rsid w:val="00E8749B"/>
    <w:rsid w:val="00E87685"/>
    <w:rsid w:val="00E876CC"/>
    <w:rsid w:val="00E876EA"/>
    <w:rsid w:val="00E87A22"/>
    <w:rsid w:val="00E87B2A"/>
    <w:rsid w:val="00E87C2A"/>
    <w:rsid w:val="00E87E37"/>
    <w:rsid w:val="00E900FE"/>
    <w:rsid w:val="00E9018E"/>
    <w:rsid w:val="00E90291"/>
    <w:rsid w:val="00E904A6"/>
    <w:rsid w:val="00E90516"/>
    <w:rsid w:val="00E9054B"/>
    <w:rsid w:val="00E905B5"/>
    <w:rsid w:val="00E90689"/>
    <w:rsid w:val="00E9081C"/>
    <w:rsid w:val="00E90D0E"/>
    <w:rsid w:val="00E90D16"/>
    <w:rsid w:val="00E90D19"/>
    <w:rsid w:val="00E910AA"/>
    <w:rsid w:val="00E91567"/>
    <w:rsid w:val="00E9166C"/>
    <w:rsid w:val="00E91744"/>
    <w:rsid w:val="00E917DE"/>
    <w:rsid w:val="00E91A4A"/>
    <w:rsid w:val="00E91B88"/>
    <w:rsid w:val="00E91C1B"/>
    <w:rsid w:val="00E91D79"/>
    <w:rsid w:val="00E91FB4"/>
    <w:rsid w:val="00E922A7"/>
    <w:rsid w:val="00E92380"/>
    <w:rsid w:val="00E92DAD"/>
    <w:rsid w:val="00E92E61"/>
    <w:rsid w:val="00E93241"/>
    <w:rsid w:val="00E93422"/>
    <w:rsid w:val="00E935C3"/>
    <w:rsid w:val="00E93610"/>
    <w:rsid w:val="00E9391B"/>
    <w:rsid w:val="00E93C5C"/>
    <w:rsid w:val="00E94200"/>
    <w:rsid w:val="00E94A6D"/>
    <w:rsid w:val="00E94AEF"/>
    <w:rsid w:val="00E94E91"/>
    <w:rsid w:val="00E95072"/>
    <w:rsid w:val="00E95421"/>
    <w:rsid w:val="00E95635"/>
    <w:rsid w:val="00E9565A"/>
    <w:rsid w:val="00E9566E"/>
    <w:rsid w:val="00E95714"/>
    <w:rsid w:val="00E95807"/>
    <w:rsid w:val="00E95829"/>
    <w:rsid w:val="00E95853"/>
    <w:rsid w:val="00E95A58"/>
    <w:rsid w:val="00E95FD3"/>
    <w:rsid w:val="00E960A9"/>
    <w:rsid w:val="00E9611A"/>
    <w:rsid w:val="00E9634C"/>
    <w:rsid w:val="00E96368"/>
    <w:rsid w:val="00E96837"/>
    <w:rsid w:val="00E969E2"/>
    <w:rsid w:val="00E96A26"/>
    <w:rsid w:val="00E96B87"/>
    <w:rsid w:val="00E96CCA"/>
    <w:rsid w:val="00E96FF8"/>
    <w:rsid w:val="00E970EF"/>
    <w:rsid w:val="00E97259"/>
    <w:rsid w:val="00E97330"/>
    <w:rsid w:val="00E974EA"/>
    <w:rsid w:val="00E9773D"/>
    <w:rsid w:val="00E97CCC"/>
    <w:rsid w:val="00E97EC2"/>
    <w:rsid w:val="00E97F54"/>
    <w:rsid w:val="00EA0312"/>
    <w:rsid w:val="00EA090E"/>
    <w:rsid w:val="00EA0928"/>
    <w:rsid w:val="00EA0952"/>
    <w:rsid w:val="00EA0BA9"/>
    <w:rsid w:val="00EA0C6B"/>
    <w:rsid w:val="00EA0D97"/>
    <w:rsid w:val="00EA0EFD"/>
    <w:rsid w:val="00EA1008"/>
    <w:rsid w:val="00EA168D"/>
    <w:rsid w:val="00EA16CF"/>
    <w:rsid w:val="00EA1F20"/>
    <w:rsid w:val="00EA1F3E"/>
    <w:rsid w:val="00EA206F"/>
    <w:rsid w:val="00EA2431"/>
    <w:rsid w:val="00EA2618"/>
    <w:rsid w:val="00EA2967"/>
    <w:rsid w:val="00EA2C72"/>
    <w:rsid w:val="00EA2FF3"/>
    <w:rsid w:val="00EA30DE"/>
    <w:rsid w:val="00EA3204"/>
    <w:rsid w:val="00EA3218"/>
    <w:rsid w:val="00EA3794"/>
    <w:rsid w:val="00EA3B61"/>
    <w:rsid w:val="00EA3EFE"/>
    <w:rsid w:val="00EA3F7D"/>
    <w:rsid w:val="00EA405D"/>
    <w:rsid w:val="00EA49D7"/>
    <w:rsid w:val="00EA4ADF"/>
    <w:rsid w:val="00EA4D8A"/>
    <w:rsid w:val="00EA4DE8"/>
    <w:rsid w:val="00EA5033"/>
    <w:rsid w:val="00EA5051"/>
    <w:rsid w:val="00EA540E"/>
    <w:rsid w:val="00EA55A6"/>
    <w:rsid w:val="00EA57CB"/>
    <w:rsid w:val="00EA5860"/>
    <w:rsid w:val="00EA58BE"/>
    <w:rsid w:val="00EA595F"/>
    <w:rsid w:val="00EA5ABD"/>
    <w:rsid w:val="00EA5AE9"/>
    <w:rsid w:val="00EA5B2D"/>
    <w:rsid w:val="00EA5CA4"/>
    <w:rsid w:val="00EA5CBD"/>
    <w:rsid w:val="00EA5D89"/>
    <w:rsid w:val="00EA5EC7"/>
    <w:rsid w:val="00EA5F4E"/>
    <w:rsid w:val="00EA632A"/>
    <w:rsid w:val="00EA642C"/>
    <w:rsid w:val="00EA6642"/>
    <w:rsid w:val="00EA6977"/>
    <w:rsid w:val="00EA6BB6"/>
    <w:rsid w:val="00EA6C48"/>
    <w:rsid w:val="00EA6C5C"/>
    <w:rsid w:val="00EA7200"/>
    <w:rsid w:val="00EA7295"/>
    <w:rsid w:val="00EA7317"/>
    <w:rsid w:val="00EA747F"/>
    <w:rsid w:val="00EA7805"/>
    <w:rsid w:val="00EA7A20"/>
    <w:rsid w:val="00EA7A68"/>
    <w:rsid w:val="00EA7AA4"/>
    <w:rsid w:val="00EA7BA3"/>
    <w:rsid w:val="00EA7D88"/>
    <w:rsid w:val="00EA7E05"/>
    <w:rsid w:val="00EB0001"/>
    <w:rsid w:val="00EB048E"/>
    <w:rsid w:val="00EB08AA"/>
    <w:rsid w:val="00EB090D"/>
    <w:rsid w:val="00EB09AF"/>
    <w:rsid w:val="00EB09BC"/>
    <w:rsid w:val="00EB09F5"/>
    <w:rsid w:val="00EB0DF9"/>
    <w:rsid w:val="00EB0EB1"/>
    <w:rsid w:val="00EB1310"/>
    <w:rsid w:val="00EB13F7"/>
    <w:rsid w:val="00EB14D5"/>
    <w:rsid w:val="00EB1818"/>
    <w:rsid w:val="00EB19BC"/>
    <w:rsid w:val="00EB1A62"/>
    <w:rsid w:val="00EB1B9C"/>
    <w:rsid w:val="00EB1C55"/>
    <w:rsid w:val="00EB1E28"/>
    <w:rsid w:val="00EB2537"/>
    <w:rsid w:val="00EB2573"/>
    <w:rsid w:val="00EB25C3"/>
    <w:rsid w:val="00EB27F7"/>
    <w:rsid w:val="00EB28ED"/>
    <w:rsid w:val="00EB29D6"/>
    <w:rsid w:val="00EB2AE9"/>
    <w:rsid w:val="00EB36A4"/>
    <w:rsid w:val="00EB3951"/>
    <w:rsid w:val="00EB3A66"/>
    <w:rsid w:val="00EB3B88"/>
    <w:rsid w:val="00EB40B0"/>
    <w:rsid w:val="00EB40FA"/>
    <w:rsid w:val="00EB419E"/>
    <w:rsid w:val="00EB435B"/>
    <w:rsid w:val="00EB47CC"/>
    <w:rsid w:val="00EB4B5B"/>
    <w:rsid w:val="00EB4BC9"/>
    <w:rsid w:val="00EB4C80"/>
    <w:rsid w:val="00EB4C97"/>
    <w:rsid w:val="00EB5394"/>
    <w:rsid w:val="00EB54CA"/>
    <w:rsid w:val="00EB587D"/>
    <w:rsid w:val="00EB5B26"/>
    <w:rsid w:val="00EB5D21"/>
    <w:rsid w:val="00EB686F"/>
    <w:rsid w:val="00EB6DFF"/>
    <w:rsid w:val="00EB6E03"/>
    <w:rsid w:val="00EB7222"/>
    <w:rsid w:val="00EB724E"/>
    <w:rsid w:val="00EB726E"/>
    <w:rsid w:val="00EB728A"/>
    <w:rsid w:val="00EB72E7"/>
    <w:rsid w:val="00EB75E2"/>
    <w:rsid w:val="00EB75F0"/>
    <w:rsid w:val="00EB79FC"/>
    <w:rsid w:val="00EB7A8B"/>
    <w:rsid w:val="00EB7C02"/>
    <w:rsid w:val="00EC00BD"/>
    <w:rsid w:val="00EC0871"/>
    <w:rsid w:val="00EC0A13"/>
    <w:rsid w:val="00EC0BF2"/>
    <w:rsid w:val="00EC0BF4"/>
    <w:rsid w:val="00EC0C67"/>
    <w:rsid w:val="00EC0C86"/>
    <w:rsid w:val="00EC0E8B"/>
    <w:rsid w:val="00EC0F80"/>
    <w:rsid w:val="00EC1048"/>
    <w:rsid w:val="00EC107D"/>
    <w:rsid w:val="00EC11B9"/>
    <w:rsid w:val="00EC165A"/>
    <w:rsid w:val="00EC167E"/>
    <w:rsid w:val="00EC196D"/>
    <w:rsid w:val="00EC1A0C"/>
    <w:rsid w:val="00EC1CCA"/>
    <w:rsid w:val="00EC24EE"/>
    <w:rsid w:val="00EC2576"/>
    <w:rsid w:val="00EC2713"/>
    <w:rsid w:val="00EC2762"/>
    <w:rsid w:val="00EC2BDF"/>
    <w:rsid w:val="00EC2C4C"/>
    <w:rsid w:val="00EC2DD6"/>
    <w:rsid w:val="00EC38D1"/>
    <w:rsid w:val="00EC4173"/>
    <w:rsid w:val="00EC454D"/>
    <w:rsid w:val="00EC462C"/>
    <w:rsid w:val="00EC4825"/>
    <w:rsid w:val="00EC498B"/>
    <w:rsid w:val="00EC49AA"/>
    <w:rsid w:val="00EC4A01"/>
    <w:rsid w:val="00EC4AAE"/>
    <w:rsid w:val="00EC4BC4"/>
    <w:rsid w:val="00EC4C0F"/>
    <w:rsid w:val="00EC4CB9"/>
    <w:rsid w:val="00EC4E7A"/>
    <w:rsid w:val="00EC4EBF"/>
    <w:rsid w:val="00EC4F18"/>
    <w:rsid w:val="00EC5399"/>
    <w:rsid w:val="00EC5AE4"/>
    <w:rsid w:val="00EC5B4E"/>
    <w:rsid w:val="00EC6042"/>
    <w:rsid w:val="00EC6082"/>
    <w:rsid w:val="00EC6221"/>
    <w:rsid w:val="00EC6400"/>
    <w:rsid w:val="00EC65E4"/>
    <w:rsid w:val="00EC6747"/>
    <w:rsid w:val="00EC6834"/>
    <w:rsid w:val="00EC6DE0"/>
    <w:rsid w:val="00EC6FB2"/>
    <w:rsid w:val="00EC74A0"/>
    <w:rsid w:val="00EC7A05"/>
    <w:rsid w:val="00EC7FB4"/>
    <w:rsid w:val="00ED0010"/>
    <w:rsid w:val="00ED0366"/>
    <w:rsid w:val="00ED057E"/>
    <w:rsid w:val="00ED09D9"/>
    <w:rsid w:val="00ED09DA"/>
    <w:rsid w:val="00ED0CD7"/>
    <w:rsid w:val="00ED0D51"/>
    <w:rsid w:val="00ED0FEA"/>
    <w:rsid w:val="00ED124D"/>
    <w:rsid w:val="00ED1327"/>
    <w:rsid w:val="00ED1361"/>
    <w:rsid w:val="00ED1461"/>
    <w:rsid w:val="00ED18BD"/>
    <w:rsid w:val="00ED18F7"/>
    <w:rsid w:val="00ED1B46"/>
    <w:rsid w:val="00ED1CD6"/>
    <w:rsid w:val="00ED20FA"/>
    <w:rsid w:val="00ED249F"/>
    <w:rsid w:val="00ED281B"/>
    <w:rsid w:val="00ED2AE4"/>
    <w:rsid w:val="00ED2BA4"/>
    <w:rsid w:val="00ED2C96"/>
    <w:rsid w:val="00ED2FEB"/>
    <w:rsid w:val="00ED32A9"/>
    <w:rsid w:val="00ED38EE"/>
    <w:rsid w:val="00ED3958"/>
    <w:rsid w:val="00ED39DA"/>
    <w:rsid w:val="00ED3AB1"/>
    <w:rsid w:val="00ED3C42"/>
    <w:rsid w:val="00ED44AE"/>
    <w:rsid w:val="00ED4CCC"/>
    <w:rsid w:val="00ED5107"/>
    <w:rsid w:val="00ED533F"/>
    <w:rsid w:val="00ED5497"/>
    <w:rsid w:val="00ED54E4"/>
    <w:rsid w:val="00ED5A66"/>
    <w:rsid w:val="00ED5DC4"/>
    <w:rsid w:val="00ED5EBE"/>
    <w:rsid w:val="00ED626C"/>
    <w:rsid w:val="00ED6280"/>
    <w:rsid w:val="00ED634A"/>
    <w:rsid w:val="00ED64C0"/>
    <w:rsid w:val="00ED6501"/>
    <w:rsid w:val="00ED6617"/>
    <w:rsid w:val="00ED668F"/>
    <w:rsid w:val="00ED678C"/>
    <w:rsid w:val="00ED67AD"/>
    <w:rsid w:val="00ED687A"/>
    <w:rsid w:val="00ED6A67"/>
    <w:rsid w:val="00ED6D63"/>
    <w:rsid w:val="00ED7066"/>
    <w:rsid w:val="00ED72CF"/>
    <w:rsid w:val="00ED7466"/>
    <w:rsid w:val="00ED762C"/>
    <w:rsid w:val="00ED77F1"/>
    <w:rsid w:val="00ED7975"/>
    <w:rsid w:val="00ED79C4"/>
    <w:rsid w:val="00ED7AC7"/>
    <w:rsid w:val="00ED7FEB"/>
    <w:rsid w:val="00ED7FFD"/>
    <w:rsid w:val="00EE002D"/>
    <w:rsid w:val="00EE018C"/>
    <w:rsid w:val="00EE0534"/>
    <w:rsid w:val="00EE0577"/>
    <w:rsid w:val="00EE097A"/>
    <w:rsid w:val="00EE0B6A"/>
    <w:rsid w:val="00EE0D69"/>
    <w:rsid w:val="00EE0E09"/>
    <w:rsid w:val="00EE0F68"/>
    <w:rsid w:val="00EE10C5"/>
    <w:rsid w:val="00EE1413"/>
    <w:rsid w:val="00EE144B"/>
    <w:rsid w:val="00EE149A"/>
    <w:rsid w:val="00EE16DA"/>
    <w:rsid w:val="00EE2073"/>
    <w:rsid w:val="00EE24B7"/>
    <w:rsid w:val="00EE29B5"/>
    <w:rsid w:val="00EE2A1A"/>
    <w:rsid w:val="00EE2B48"/>
    <w:rsid w:val="00EE2F81"/>
    <w:rsid w:val="00EE34B5"/>
    <w:rsid w:val="00EE3777"/>
    <w:rsid w:val="00EE39E9"/>
    <w:rsid w:val="00EE3CC1"/>
    <w:rsid w:val="00EE3E3D"/>
    <w:rsid w:val="00EE4389"/>
    <w:rsid w:val="00EE43C4"/>
    <w:rsid w:val="00EE44A4"/>
    <w:rsid w:val="00EE4519"/>
    <w:rsid w:val="00EE454B"/>
    <w:rsid w:val="00EE47AA"/>
    <w:rsid w:val="00EE4888"/>
    <w:rsid w:val="00EE4BDB"/>
    <w:rsid w:val="00EE4CB5"/>
    <w:rsid w:val="00EE4E85"/>
    <w:rsid w:val="00EE4FFC"/>
    <w:rsid w:val="00EE5255"/>
    <w:rsid w:val="00EE533F"/>
    <w:rsid w:val="00EE5548"/>
    <w:rsid w:val="00EE5714"/>
    <w:rsid w:val="00EE5829"/>
    <w:rsid w:val="00EE593B"/>
    <w:rsid w:val="00EE5F20"/>
    <w:rsid w:val="00EE66E1"/>
    <w:rsid w:val="00EE6902"/>
    <w:rsid w:val="00EE6941"/>
    <w:rsid w:val="00EE6D18"/>
    <w:rsid w:val="00EE6DA0"/>
    <w:rsid w:val="00EE6ED7"/>
    <w:rsid w:val="00EE6F8D"/>
    <w:rsid w:val="00EE70E7"/>
    <w:rsid w:val="00EE718B"/>
    <w:rsid w:val="00EE723B"/>
    <w:rsid w:val="00EE74B7"/>
    <w:rsid w:val="00EE762C"/>
    <w:rsid w:val="00EE7A01"/>
    <w:rsid w:val="00EE7B07"/>
    <w:rsid w:val="00EE7B33"/>
    <w:rsid w:val="00EE7C43"/>
    <w:rsid w:val="00EE7C9B"/>
    <w:rsid w:val="00EE7EF7"/>
    <w:rsid w:val="00EF025E"/>
    <w:rsid w:val="00EF03EC"/>
    <w:rsid w:val="00EF048A"/>
    <w:rsid w:val="00EF059A"/>
    <w:rsid w:val="00EF0628"/>
    <w:rsid w:val="00EF0645"/>
    <w:rsid w:val="00EF0669"/>
    <w:rsid w:val="00EF0795"/>
    <w:rsid w:val="00EF0821"/>
    <w:rsid w:val="00EF0866"/>
    <w:rsid w:val="00EF0B84"/>
    <w:rsid w:val="00EF0EE8"/>
    <w:rsid w:val="00EF0F01"/>
    <w:rsid w:val="00EF0F12"/>
    <w:rsid w:val="00EF1236"/>
    <w:rsid w:val="00EF12DD"/>
    <w:rsid w:val="00EF1369"/>
    <w:rsid w:val="00EF13AE"/>
    <w:rsid w:val="00EF13CB"/>
    <w:rsid w:val="00EF14EC"/>
    <w:rsid w:val="00EF1735"/>
    <w:rsid w:val="00EF1C9D"/>
    <w:rsid w:val="00EF22A7"/>
    <w:rsid w:val="00EF26D5"/>
    <w:rsid w:val="00EF2702"/>
    <w:rsid w:val="00EF277F"/>
    <w:rsid w:val="00EF2A69"/>
    <w:rsid w:val="00EF2AEE"/>
    <w:rsid w:val="00EF2D77"/>
    <w:rsid w:val="00EF2E90"/>
    <w:rsid w:val="00EF2F06"/>
    <w:rsid w:val="00EF30C3"/>
    <w:rsid w:val="00EF3275"/>
    <w:rsid w:val="00EF351E"/>
    <w:rsid w:val="00EF356F"/>
    <w:rsid w:val="00EF35FC"/>
    <w:rsid w:val="00EF38AD"/>
    <w:rsid w:val="00EF3D63"/>
    <w:rsid w:val="00EF3FE9"/>
    <w:rsid w:val="00EF40D8"/>
    <w:rsid w:val="00EF4136"/>
    <w:rsid w:val="00EF4187"/>
    <w:rsid w:val="00EF425A"/>
    <w:rsid w:val="00EF43CC"/>
    <w:rsid w:val="00EF45DF"/>
    <w:rsid w:val="00EF46F2"/>
    <w:rsid w:val="00EF4803"/>
    <w:rsid w:val="00EF4BDF"/>
    <w:rsid w:val="00EF4F26"/>
    <w:rsid w:val="00EF5213"/>
    <w:rsid w:val="00EF53C4"/>
    <w:rsid w:val="00EF59BE"/>
    <w:rsid w:val="00EF5D19"/>
    <w:rsid w:val="00EF5D7D"/>
    <w:rsid w:val="00EF5E14"/>
    <w:rsid w:val="00EF6231"/>
    <w:rsid w:val="00EF6374"/>
    <w:rsid w:val="00EF6531"/>
    <w:rsid w:val="00EF6A00"/>
    <w:rsid w:val="00EF6F8B"/>
    <w:rsid w:val="00EF70B9"/>
    <w:rsid w:val="00EF72F1"/>
    <w:rsid w:val="00EF733E"/>
    <w:rsid w:val="00EF75DB"/>
    <w:rsid w:val="00EF75ED"/>
    <w:rsid w:val="00EF76F1"/>
    <w:rsid w:val="00EF7738"/>
    <w:rsid w:val="00EF7866"/>
    <w:rsid w:val="00EF7AFE"/>
    <w:rsid w:val="00EF7B0F"/>
    <w:rsid w:val="00EF7B44"/>
    <w:rsid w:val="00EF7B57"/>
    <w:rsid w:val="00EF7C40"/>
    <w:rsid w:val="00EF7ED2"/>
    <w:rsid w:val="00EF7F74"/>
    <w:rsid w:val="00F0027A"/>
    <w:rsid w:val="00F00329"/>
    <w:rsid w:val="00F0046C"/>
    <w:rsid w:val="00F007D0"/>
    <w:rsid w:val="00F008DE"/>
    <w:rsid w:val="00F00CC1"/>
    <w:rsid w:val="00F00FB4"/>
    <w:rsid w:val="00F0119A"/>
    <w:rsid w:val="00F01276"/>
    <w:rsid w:val="00F012A9"/>
    <w:rsid w:val="00F01456"/>
    <w:rsid w:val="00F01688"/>
    <w:rsid w:val="00F017F5"/>
    <w:rsid w:val="00F01FF7"/>
    <w:rsid w:val="00F020B0"/>
    <w:rsid w:val="00F02496"/>
    <w:rsid w:val="00F025FC"/>
    <w:rsid w:val="00F02D94"/>
    <w:rsid w:val="00F02F94"/>
    <w:rsid w:val="00F03009"/>
    <w:rsid w:val="00F03173"/>
    <w:rsid w:val="00F03360"/>
    <w:rsid w:val="00F03419"/>
    <w:rsid w:val="00F03431"/>
    <w:rsid w:val="00F03916"/>
    <w:rsid w:val="00F03929"/>
    <w:rsid w:val="00F0398E"/>
    <w:rsid w:val="00F03A03"/>
    <w:rsid w:val="00F03C0A"/>
    <w:rsid w:val="00F03C75"/>
    <w:rsid w:val="00F03E7A"/>
    <w:rsid w:val="00F041B4"/>
    <w:rsid w:val="00F04343"/>
    <w:rsid w:val="00F044B1"/>
    <w:rsid w:val="00F044E9"/>
    <w:rsid w:val="00F047D9"/>
    <w:rsid w:val="00F04995"/>
    <w:rsid w:val="00F04B76"/>
    <w:rsid w:val="00F04B91"/>
    <w:rsid w:val="00F04BE3"/>
    <w:rsid w:val="00F04EE8"/>
    <w:rsid w:val="00F05155"/>
    <w:rsid w:val="00F055D2"/>
    <w:rsid w:val="00F056C0"/>
    <w:rsid w:val="00F05ACF"/>
    <w:rsid w:val="00F05BA9"/>
    <w:rsid w:val="00F05BDA"/>
    <w:rsid w:val="00F06391"/>
    <w:rsid w:val="00F066CB"/>
    <w:rsid w:val="00F06E95"/>
    <w:rsid w:val="00F06F0A"/>
    <w:rsid w:val="00F07208"/>
    <w:rsid w:val="00F07310"/>
    <w:rsid w:val="00F0740D"/>
    <w:rsid w:val="00F07454"/>
    <w:rsid w:val="00F076A5"/>
    <w:rsid w:val="00F07773"/>
    <w:rsid w:val="00F07A56"/>
    <w:rsid w:val="00F07C44"/>
    <w:rsid w:val="00F07D3E"/>
    <w:rsid w:val="00F07F7F"/>
    <w:rsid w:val="00F1013F"/>
    <w:rsid w:val="00F10718"/>
    <w:rsid w:val="00F107B2"/>
    <w:rsid w:val="00F10851"/>
    <w:rsid w:val="00F10998"/>
    <w:rsid w:val="00F109E9"/>
    <w:rsid w:val="00F1118D"/>
    <w:rsid w:val="00F11434"/>
    <w:rsid w:val="00F11647"/>
    <w:rsid w:val="00F117A4"/>
    <w:rsid w:val="00F11A69"/>
    <w:rsid w:val="00F11AAC"/>
    <w:rsid w:val="00F11C3D"/>
    <w:rsid w:val="00F11C8C"/>
    <w:rsid w:val="00F12026"/>
    <w:rsid w:val="00F120D0"/>
    <w:rsid w:val="00F121B7"/>
    <w:rsid w:val="00F124CC"/>
    <w:rsid w:val="00F12696"/>
    <w:rsid w:val="00F1272A"/>
    <w:rsid w:val="00F12734"/>
    <w:rsid w:val="00F12ABE"/>
    <w:rsid w:val="00F12CC1"/>
    <w:rsid w:val="00F12CD9"/>
    <w:rsid w:val="00F12EFE"/>
    <w:rsid w:val="00F13169"/>
    <w:rsid w:val="00F1317A"/>
    <w:rsid w:val="00F13300"/>
    <w:rsid w:val="00F1330E"/>
    <w:rsid w:val="00F13364"/>
    <w:rsid w:val="00F1341B"/>
    <w:rsid w:val="00F13575"/>
    <w:rsid w:val="00F13B1C"/>
    <w:rsid w:val="00F13D87"/>
    <w:rsid w:val="00F13E72"/>
    <w:rsid w:val="00F14445"/>
    <w:rsid w:val="00F1447B"/>
    <w:rsid w:val="00F146CE"/>
    <w:rsid w:val="00F147FD"/>
    <w:rsid w:val="00F149D6"/>
    <w:rsid w:val="00F149EA"/>
    <w:rsid w:val="00F14AC3"/>
    <w:rsid w:val="00F14E4F"/>
    <w:rsid w:val="00F151C1"/>
    <w:rsid w:val="00F15535"/>
    <w:rsid w:val="00F15687"/>
    <w:rsid w:val="00F157E9"/>
    <w:rsid w:val="00F15B7D"/>
    <w:rsid w:val="00F15BAF"/>
    <w:rsid w:val="00F15D61"/>
    <w:rsid w:val="00F15D71"/>
    <w:rsid w:val="00F15E47"/>
    <w:rsid w:val="00F160C6"/>
    <w:rsid w:val="00F16105"/>
    <w:rsid w:val="00F16179"/>
    <w:rsid w:val="00F16419"/>
    <w:rsid w:val="00F16602"/>
    <w:rsid w:val="00F1684F"/>
    <w:rsid w:val="00F169A5"/>
    <w:rsid w:val="00F169D6"/>
    <w:rsid w:val="00F16ADA"/>
    <w:rsid w:val="00F16B3E"/>
    <w:rsid w:val="00F16EAA"/>
    <w:rsid w:val="00F16FD6"/>
    <w:rsid w:val="00F170A4"/>
    <w:rsid w:val="00F1725F"/>
    <w:rsid w:val="00F173F0"/>
    <w:rsid w:val="00F177DD"/>
    <w:rsid w:val="00F20372"/>
    <w:rsid w:val="00F20590"/>
    <w:rsid w:val="00F207AA"/>
    <w:rsid w:val="00F209A2"/>
    <w:rsid w:val="00F20C7E"/>
    <w:rsid w:val="00F20D09"/>
    <w:rsid w:val="00F20D57"/>
    <w:rsid w:val="00F20D82"/>
    <w:rsid w:val="00F20E0E"/>
    <w:rsid w:val="00F21156"/>
    <w:rsid w:val="00F21B92"/>
    <w:rsid w:val="00F21CC9"/>
    <w:rsid w:val="00F21EF1"/>
    <w:rsid w:val="00F22123"/>
    <w:rsid w:val="00F2229A"/>
    <w:rsid w:val="00F225AC"/>
    <w:rsid w:val="00F22958"/>
    <w:rsid w:val="00F22A88"/>
    <w:rsid w:val="00F22C0D"/>
    <w:rsid w:val="00F22D79"/>
    <w:rsid w:val="00F23059"/>
    <w:rsid w:val="00F236F1"/>
    <w:rsid w:val="00F238C7"/>
    <w:rsid w:val="00F23B46"/>
    <w:rsid w:val="00F23C01"/>
    <w:rsid w:val="00F23D4F"/>
    <w:rsid w:val="00F240FF"/>
    <w:rsid w:val="00F2435D"/>
    <w:rsid w:val="00F24467"/>
    <w:rsid w:val="00F2446A"/>
    <w:rsid w:val="00F249B4"/>
    <w:rsid w:val="00F24A6B"/>
    <w:rsid w:val="00F24A92"/>
    <w:rsid w:val="00F24D59"/>
    <w:rsid w:val="00F24DA9"/>
    <w:rsid w:val="00F24F47"/>
    <w:rsid w:val="00F2531A"/>
    <w:rsid w:val="00F25833"/>
    <w:rsid w:val="00F258E4"/>
    <w:rsid w:val="00F25A1F"/>
    <w:rsid w:val="00F25A7C"/>
    <w:rsid w:val="00F25A90"/>
    <w:rsid w:val="00F25E59"/>
    <w:rsid w:val="00F26140"/>
    <w:rsid w:val="00F2620F"/>
    <w:rsid w:val="00F26426"/>
    <w:rsid w:val="00F2646F"/>
    <w:rsid w:val="00F268E9"/>
    <w:rsid w:val="00F26987"/>
    <w:rsid w:val="00F26F28"/>
    <w:rsid w:val="00F2705A"/>
    <w:rsid w:val="00F27372"/>
    <w:rsid w:val="00F2785E"/>
    <w:rsid w:val="00F27B2B"/>
    <w:rsid w:val="00F27D30"/>
    <w:rsid w:val="00F27DB9"/>
    <w:rsid w:val="00F27DF9"/>
    <w:rsid w:val="00F27F41"/>
    <w:rsid w:val="00F302D5"/>
    <w:rsid w:val="00F303EE"/>
    <w:rsid w:val="00F308AB"/>
    <w:rsid w:val="00F308C1"/>
    <w:rsid w:val="00F309DF"/>
    <w:rsid w:val="00F30ACC"/>
    <w:rsid w:val="00F30BA1"/>
    <w:rsid w:val="00F3100C"/>
    <w:rsid w:val="00F312BD"/>
    <w:rsid w:val="00F31303"/>
    <w:rsid w:val="00F31402"/>
    <w:rsid w:val="00F31508"/>
    <w:rsid w:val="00F31673"/>
    <w:rsid w:val="00F31910"/>
    <w:rsid w:val="00F319B4"/>
    <w:rsid w:val="00F31B26"/>
    <w:rsid w:val="00F31CD3"/>
    <w:rsid w:val="00F31D29"/>
    <w:rsid w:val="00F31DAD"/>
    <w:rsid w:val="00F31FC4"/>
    <w:rsid w:val="00F320C6"/>
    <w:rsid w:val="00F32245"/>
    <w:rsid w:val="00F324D7"/>
    <w:rsid w:val="00F327B1"/>
    <w:rsid w:val="00F32A8D"/>
    <w:rsid w:val="00F32ACF"/>
    <w:rsid w:val="00F32B30"/>
    <w:rsid w:val="00F32B62"/>
    <w:rsid w:val="00F32BE6"/>
    <w:rsid w:val="00F32E18"/>
    <w:rsid w:val="00F33017"/>
    <w:rsid w:val="00F330B1"/>
    <w:rsid w:val="00F33746"/>
    <w:rsid w:val="00F3379D"/>
    <w:rsid w:val="00F33D19"/>
    <w:rsid w:val="00F340D0"/>
    <w:rsid w:val="00F34308"/>
    <w:rsid w:val="00F348A9"/>
    <w:rsid w:val="00F34BF3"/>
    <w:rsid w:val="00F34CC1"/>
    <w:rsid w:val="00F34D88"/>
    <w:rsid w:val="00F34D9C"/>
    <w:rsid w:val="00F35418"/>
    <w:rsid w:val="00F356C2"/>
    <w:rsid w:val="00F35AC2"/>
    <w:rsid w:val="00F35AC4"/>
    <w:rsid w:val="00F35CB4"/>
    <w:rsid w:val="00F35D08"/>
    <w:rsid w:val="00F35DDF"/>
    <w:rsid w:val="00F35FDF"/>
    <w:rsid w:val="00F36135"/>
    <w:rsid w:val="00F361AF"/>
    <w:rsid w:val="00F36427"/>
    <w:rsid w:val="00F365A1"/>
    <w:rsid w:val="00F36729"/>
    <w:rsid w:val="00F36AF6"/>
    <w:rsid w:val="00F36B58"/>
    <w:rsid w:val="00F36F08"/>
    <w:rsid w:val="00F36F50"/>
    <w:rsid w:val="00F37162"/>
    <w:rsid w:val="00F372B3"/>
    <w:rsid w:val="00F37436"/>
    <w:rsid w:val="00F374EF"/>
    <w:rsid w:val="00F37626"/>
    <w:rsid w:val="00F3764A"/>
    <w:rsid w:val="00F378DC"/>
    <w:rsid w:val="00F379DA"/>
    <w:rsid w:val="00F379E0"/>
    <w:rsid w:val="00F37B1A"/>
    <w:rsid w:val="00F37E10"/>
    <w:rsid w:val="00F401E4"/>
    <w:rsid w:val="00F4022B"/>
    <w:rsid w:val="00F402AE"/>
    <w:rsid w:val="00F40668"/>
    <w:rsid w:val="00F406B1"/>
    <w:rsid w:val="00F406C8"/>
    <w:rsid w:val="00F40975"/>
    <w:rsid w:val="00F40E5B"/>
    <w:rsid w:val="00F40F4D"/>
    <w:rsid w:val="00F4104C"/>
    <w:rsid w:val="00F410FE"/>
    <w:rsid w:val="00F41119"/>
    <w:rsid w:val="00F411BC"/>
    <w:rsid w:val="00F41294"/>
    <w:rsid w:val="00F41652"/>
    <w:rsid w:val="00F41F21"/>
    <w:rsid w:val="00F420CF"/>
    <w:rsid w:val="00F422FF"/>
    <w:rsid w:val="00F42773"/>
    <w:rsid w:val="00F427D9"/>
    <w:rsid w:val="00F42B4E"/>
    <w:rsid w:val="00F42E31"/>
    <w:rsid w:val="00F42E9D"/>
    <w:rsid w:val="00F43000"/>
    <w:rsid w:val="00F43089"/>
    <w:rsid w:val="00F4325E"/>
    <w:rsid w:val="00F432D8"/>
    <w:rsid w:val="00F4355D"/>
    <w:rsid w:val="00F4360D"/>
    <w:rsid w:val="00F43763"/>
    <w:rsid w:val="00F438AC"/>
    <w:rsid w:val="00F43A31"/>
    <w:rsid w:val="00F43C55"/>
    <w:rsid w:val="00F43C91"/>
    <w:rsid w:val="00F43C9A"/>
    <w:rsid w:val="00F43D6B"/>
    <w:rsid w:val="00F4402D"/>
    <w:rsid w:val="00F44520"/>
    <w:rsid w:val="00F4456E"/>
    <w:rsid w:val="00F44AC0"/>
    <w:rsid w:val="00F44BCC"/>
    <w:rsid w:val="00F45232"/>
    <w:rsid w:val="00F4525A"/>
    <w:rsid w:val="00F453C1"/>
    <w:rsid w:val="00F4545F"/>
    <w:rsid w:val="00F457B9"/>
    <w:rsid w:val="00F45891"/>
    <w:rsid w:val="00F45896"/>
    <w:rsid w:val="00F459D9"/>
    <w:rsid w:val="00F45BD0"/>
    <w:rsid w:val="00F4622F"/>
    <w:rsid w:val="00F46547"/>
    <w:rsid w:val="00F46617"/>
    <w:rsid w:val="00F466C0"/>
    <w:rsid w:val="00F466EA"/>
    <w:rsid w:val="00F46AD9"/>
    <w:rsid w:val="00F46C3A"/>
    <w:rsid w:val="00F46D0D"/>
    <w:rsid w:val="00F46E79"/>
    <w:rsid w:val="00F46F29"/>
    <w:rsid w:val="00F470CC"/>
    <w:rsid w:val="00F47139"/>
    <w:rsid w:val="00F471DB"/>
    <w:rsid w:val="00F472AB"/>
    <w:rsid w:val="00F47683"/>
    <w:rsid w:val="00F47DD2"/>
    <w:rsid w:val="00F47ED3"/>
    <w:rsid w:val="00F50068"/>
    <w:rsid w:val="00F500B5"/>
    <w:rsid w:val="00F50110"/>
    <w:rsid w:val="00F5035D"/>
    <w:rsid w:val="00F503B5"/>
    <w:rsid w:val="00F50870"/>
    <w:rsid w:val="00F508EF"/>
    <w:rsid w:val="00F50963"/>
    <w:rsid w:val="00F50B9C"/>
    <w:rsid w:val="00F50D5A"/>
    <w:rsid w:val="00F50E5D"/>
    <w:rsid w:val="00F510E9"/>
    <w:rsid w:val="00F51405"/>
    <w:rsid w:val="00F51443"/>
    <w:rsid w:val="00F5158F"/>
    <w:rsid w:val="00F5159A"/>
    <w:rsid w:val="00F51830"/>
    <w:rsid w:val="00F51C45"/>
    <w:rsid w:val="00F51E8E"/>
    <w:rsid w:val="00F520AA"/>
    <w:rsid w:val="00F52127"/>
    <w:rsid w:val="00F522BE"/>
    <w:rsid w:val="00F524B9"/>
    <w:rsid w:val="00F5285D"/>
    <w:rsid w:val="00F528E8"/>
    <w:rsid w:val="00F5296F"/>
    <w:rsid w:val="00F529F8"/>
    <w:rsid w:val="00F52B5C"/>
    <w:rsid w:val="00F52D9F"/>
    <w:rsid w:val="00F52DB3"/>
    <w:rsid w:val="00F53309"/>
    <w:rsid w:val="00F5340D"/>
    <w:rsid w:val="00F5368F"/>
    <w:rsid w:val="00F5426F"/>
    <w:rsid w:val="00F54292"/>
    <w:rsid w:val="00F544C7"/>
    <w:rsid w:val="00F546FD"/>
    <w:rsid w:val="00F54A2B"/>
    <w:rsid w:val="00F54ABB"/>
    <w:rsid w:val="00F54EC3"/>
    <w:rsid w:val="00F5531C"/>
    <w:rsid w:val="00F5536B"/>
    <w:rsid w:val="00F553A0"/>
    <w:rsid w:val="00F55552"/>
    <w:rsid w:val="00F555FB"/>
    <w:rsid w:val="00F5563B"/>
    <w:rsid w:val="00F556E2"/>
    <w:rsid w:val="00F564A4"/>
    <w:rsid w:val="00F564CC"/>
    <w:rsid w:val="00F565A2"/>
    <w:rsid w:val="00F56631"/>
    <w:rsid w:val="00F56903"/>
    <w:rsid w:val="00F5694E"/>
    <w:rsid w:val="00F56AE9"/>
    <w:rsid w:val="00F56C5F"/>
    <w:rsid w:val="00F56E50"/>
    <w:rsid w:val="00F5716B"/>
    <w:rsid w:val="00F571BA"/>
    <w:rsid w:val="00F5738F"/>
    <w:rsid w:val="00F57396"/>
    <w:rsid w:val="00F574F2"/>
    <w:rsid w:val="00F57A12"/>
    <w:rsid w:val="00F57B16"/>
    <w:rsid w:val="00F57E2F"/>
    <w:rsid w:val="00F60097"/>
    <w:rsid w:val="00F60486"/>
    <w:rsid w:val="00F6048B"/>
    <w:rsid w:val="00F604D7"/>
    <w:rsid w:val="00F60D29"/>
    <w:rsid w:val="00F611EF"/>
    <w:rsid w:val="00F61228"/>
    <w:rsid w:val="00F61431"/>
    <w:rsid w:val="00F6184D"/>
    <w:rsid w:val="00F618BE"/>
    <w:rsid w:val="00F6192F"/>
    <w:rsid w:val="00F619C7"/>
    <w:rsid w:val="00F61A5F"/>
    <w:rsid w:val="00F61E1F"/>
    <w:rsid w:val="00F61E33"/>
    <w:rsid w:val="00F61F0E"/>
    <w:rsid w:val="00F62162"/>
    <w:rsid w:val="00F62752"/>
    <w:rsid w:val="00F62A90"/>
    <w:rsid w:val="00F62B49"/>
    <w:rsid w:val="00F62BED"/>
    <w:rsid w:val="00F62C80"/>
    <w:rsid w:val="00F62DA4"/>
    <w:rsid w:val="00F62DFF"/>
    <w:rsid w:val="00F62E34"/>
    <w:rsid w:val="00F62E49"/>
    <w:rsid w:val="00F62EED"/>
    <w:rsid w:val="00F6307C"/>
    <w:rsid w:val="00F6311F"/>
    <w:rsid w:val="00F631C2"/>
    <w:rsid w:val="00F633E8"/>
    <w:rsid w:val="00F6352C"/>
    <w:rsid w:val="00F63901"/>
    <w:rsid w:val="00F63998"/>
    <w:rsid w:val="00F639B6"/>
    <w:rsid w:val="00F639C4"/>
    <w:rsid w:val="00F639F7"/>
    <w:rsid w:val="00F63F4D"/>
    <w:rsid w:val="00F6406D"/>
    <w:rsid w:val="00F64311"/>
    <w:rsid w:val="00F64349"/>
    <w:rsid w:val="00F6435B"/>
    <w:rsid w:val="00F64654"/>
    <w:rsid w:val="00F64EAA"/>
    <w:rsid w:val="00F65004"/>
    <w:rsid w:val="00F65317"/>
    <w:rsid w:val="00F656B4"/>
    <w:rsid w:val="00F65C3D"/>
    <w:rsid w:val="00F65DAE"/>
    <w:rsid w:val="00F65E91"/>
    <w:rsid w:val="00F65EF9"/>
    <w:rsid w:val="00F65F23"/>
    <w:rsid w:val="00F6644E"/>
    <w:rsid w:val="00F66557"/>
    <w:rsid w:val="00F667A2"/>
    <w:rsid w:val="00F66828"/>
    <w:rsid w:val="00F66894"/>
    <w:rsid w:val="00F66A53"/>
    <w:rsid w:val="00F66AD2"/>
    <w:rsid w:val="00F66D24"/>
    <w:rsid w:val="00F66F55"/>
    <w:rsid w:val="00F67242"/>
    <w:rsid w:val="00F67624"/>
    <w:rsid w:val="00F67695"/>
    <w:rsid w:val="00F67738"/>
    <w:rsid w:val="00F677AA"/>
    <w:rsid w:val="00F67AA2"/>
    <w:rsid w:val="00F67AD9"/>
    <w:rsid w:val="00F67C20"/>
    <w:rsid w:val="00F67D8D"/>
    <w:rsid w:val="00F70364"/>
    <w:rsid w:val="00F7040E"/>
    <w:rsid w:val="00F7052E"/>
    <w:rsid w:val="00F7063C"/>
    <w:rsid w:val="00F70701"/>
    <w:rsid w:val="00F7093C"/>
    <w:rsid w:val="00F70D46"/>
    <w:rsid w:val="00F70EC6"/>
    <w:rsid w:val="00F7105B"/>
    <w:rsid w:val="00F71114"/>
    <w:rsid w:val="00F7118A"/>
    <w:rsid w:val="00F7122D"/>
    <w:rsid w:val="00F712B1"/>
    <w:rsid w:val="00F71373"/>
    <w:rsid w:val="00F7159C"/>
    <w:rsid w:val="00F71886"/>
    <w:rsid w:val="00F71A09"/>
    <w:rsid w:val="00F71A8D"/>
    <w:rsid w:val="00F71DF4"/>
    <w:rsid w:val="00F7213A"/>
    <w:rsid w:val="00F722EB"/>
    <w:rsid w:val="00F72819"/>
    <w:rsid w:val="00F72925"/>
    <w:rsid w:val="00F72C24"/>
    <w:rsid w:val="00F72D55"/>
    <w:rsid w:val="00F72DA0"/>
    <w:rsid w:val="00F73365"/>
    <w:rsid w:val="00F73385"/>
    <w:rsid w:val="00F73AF5"/>
    <w:rsid w:val="00F73D1A"/>
    <w:rsid w:val="00F73D66"/>
    <w:rsid w:val="00F7434F"/>
    <w:rsid w:val="00F74360"/>
    <w:rsid w:val="00F746A3"/>
    <w:rsid w:val="00F74716"/>
    <w:rsid w:val="00F74829"/>
    <w:rsid w:val="00F74842"/>
    <w:rsid w:val="00F74B26"/>
    <w:rsid w:val="00F74B3E"/>
    <w:rsid w:val="00F74BA7"/>
    <w:rsid w:val="00F74C64"/>
    <w:rsid w:val="00F74D4E"/>
    <w:rsid w:val="00F74EEA"/>
    <w:rsid w:val="00F7501B"/>
    <w:rsid w:val="00F75309"/>
    <w:rsid w:val="00F754BD"/>
    <w:rsid w:val="00F754ED"/>
    <w:rsid w:val="00F755E2"/>
    <w:rsid w:val="00F759D7"/>
    <w:rsid w:val="00F75D5B"/>
    <w:rsid w:val="00F75E48"/>
    <w:rsid w:val="00F76221"/>
    <w:rsid w:val="00F768AA"/>
    <w:rsid w:val="00F76A08"/>
    <w:rsid w:val="00F770D3"/>
    <w:rsid w:val="00F775EB"/>
    <w:rsid w:val="00F779BB"/>
    <w:rsid w:val="00F77BAD"/>
    <w:rsid w:val="00F77D15"/>
    <w:rsid w:val="00F80088"/>
    <w:rsid w:val="00F80BBB"/>
    <w:rsid w:val="00F80C38"/>
    <w:rsid w:val="00F80C8A"/>
    <w:rsid w:val="00F80D53"/>
    <w:rsid w:val="00F80E17"/>
    <w:rsid w:val="00F80EE8"/>
    <w:rsid w:val="00F8189D"/>
    <w:rsid w:val="00F81C09"/>
    <w:rsid w:val="00F81E27"/>
    <w:rsid w:val="00F81FB2"/>
    <w:rsid w:val="00F820F4"/>
    <w:rsid w:val="00F824B8"/>
    <w:rsid w:val="00F828AA"/>
    <w:rsid w:val="00F82A06"/>
    <w:rsid w:val="00F83551"/>
    <w:rsid w:val="00F836F6"/>
    <w:rsid w:val="00F8391A"/>
    <w:rsid w:val="00F83B45"/>
    <w:rsid w:val="00F83BA3"/>
    <w:rsid w:val="00F83BDD"/>
    <w:rsid w:val="00F83DE2"/>
    <w:rsid w:val="00F83DFD"/>
    <w:rsid w:val="00F83E50"/>
    <w:rsid w:val="00F83E73"/>
    <w:rsid w:val="00F83F20"/>
    <w:rsid w:val="00F8405D"/>
    <w:rsid w:val="00F84132"/>
    <w:rsid w:val="00F8413D"/>
    <w:rsid w:val="00F8476E"/>
    <w:rsid w:val="00F84815"/>
    <w:rsid w:val="00F8494A"/>
    <w:rsid w:val="00F84A0A"/>
    <w:rsid w:val="00F84AEA"/>
    <w:rsid w:val="00F84ED9"/>
    <w:rsid w:val="00F850C0"/>
    <w:rsid w:val="00F85480"/>
    <w:rsid w:val="00F854F3"/>
    <w:rsid w:val="00F855D9"/>
    <w:rsid w:val="00F855E8"/>
    <w:rsid w:val="00F857FE"/>
    <w:rsid w:val="00F85A16"/>
    <w:rsid w:val="00F85D63"/>
    <w:rsid w:val="00F85F23"/>
    <w:rsid w:val="00F85F33"/>
    <w:rsid w:val="00F865A6"/>
    <w:rsid w:val="00F865FC"/>
    <w:rsid w:val="00F8662C"/>
    <w:rsid w:val="00F86693"/>
    <w:rsid w:val="00F86837"/>
    <w:rsid w:val="00F86C56"/>
    <w:rsid w:val="00F86E2C"/>
    <w:rsid w:val="00F86FA3"/>
    <w:rsid w:val="00F8722B"/>
    <w:rsid w:val="00F8733D"/>
    <w:rsid w:val="00F87CA9"/>
    <w:rsid w:val="00F87E39"/>
    <w:rsid w:val="00F87F6B"/>
    <w:rsid w:val="00F90049"/>
    <w:rsid w:val="00F90064"/>
    <w:rsid w:val="00F9008B"/>
    <w:rsid w:val="00F9045F"/>
    <w:rsid w:val="00F90505"/>
    <w:rsid w:val="00F9052B"/>
    <w:rsid w:val="00F905DB"/>
    <w:rsid w:val="00F90692"/>
    <w:rsid w:val="00F906F6"/>
    <w:rsid w:val="00F90831"/>
    <w:rsid w:val="00F909D7"/>
    <w:rsid w:val="00F90B86"/>
    <w:rsid w:val="00F91248"/>
    <w:rsid w:val="00F91350"/>
    <w:rsid w:val="00F91753"/>
    <w:rsid w:val="00F9199F"/>
    <w:rsid w:val="00F919B1"/>
    <w:rsid w:val="00F919C6"/>
    <w:rsid w:val="00F91B5B"/>
    <w:rsid w:val="00F91C37"/>
    <w:rsid w:val="00F91D58"/>
    <w:rsid w:val="00F91E55"/>
    <w:rsid w:val="00F91EB2"/>
    <w:rsid w:val="00F92174"/>
    <w:rsid w:val="00F922E5"/>
    <w:rsid w:val="00F9243B"/>
    <w:rsid w:val="00F92476"/>
    <w:rsid w:val="00F9264C"/>
    <w:rsid w:val="00F9298B"/>
    <w:rsid w:val="00F92AF3"/>
    <w:rsid w:val="00F92E96"/>
    <w:rsid w:val="00F93258"/>
    <w:rsid w:val="00F93798"/>
    <w:rsid w:val="00F93890"/>
    <w:rsid w:val="00F93B85"/>
    <w:rsid w:val="00F93BE1"/>
    <w:rsid w:val="00F93EC4"/>
    <w:rsid w:val="00F93ECA"/>
    <w:rsid w:val="00F942A3"/>
    <w:rsid w:val="00F9463F"/>
    <w:rsid w:val="00F9482C"/>
    <w:rsid w:val="00F94EDC"/>
    <w:rsid w:val="00F95067"/>
    <w:rsid w:val="00F95295"/>
    <w:rsid w:val="00F95524"/>
    <w:rsid w:val="00F9578B"/>
    <w:rsid w:val="00F96A2F"/>
    <w:rsid w:val="00F96ACB"/>
    <w:rsid w:val="00F96BFE"/>
    <w:rsid w:val="00F96FF0"/>
    <w:rsid w:val="00F9701F"/>
    <w:rsid w:val="00F9736C"/>
    <w:rsid w:val="00F973AA"/>
    <w:rsid w:val="00F977DE"/>
    <w:rsid w:val="00F978CF"/>
    <w:rsid w:val="00F97A7E"/>
    <w:rsid w:val="00F97B19"/>
    <w:rsid w:val="00F97C6C"/>
    <w:rsid w:val="00F97CB7"/>
    <w:rsid w:val="00F97D8A"/>
    <w:rsid w:val="00FA0468"/>
    <w:rsid w:val="00FA0739"/>
    <w:rsid w:val="00FA0CE9"/>
    <w:rsid w:val="00FA0DC3"/>
    <w:rsid w:val="00FA0DCA"/>
    <w:rsid w:val="00FA0F91"/>
    <w:rsid w:val="00FA0FDB"/>
    <w:rsid w:val="00FA101B"/>
    <w:rsid w:val="00FA1132"/>
    <w:rsid w:val="00FA12E6"/>
    <w:rsid w:val="00FA1365"/>
    <w:rsid w:val="00FA14B1"/>
    <w:rsid w:val="00FA1A07"/>
    <w:rsid w:val="00FA1CCE"/>
    <w:rsid w:val="00FA217E"/>
    <w:rsid w:val="00FA231B"/>
    <w:rsid w:val="00FA27CE"/>
    <w:rsid w:val="00FA2816"/>
    <w:rsid w:val="00FA2D9B"/>
    <w:rsid w:val="00FA2EE8"/>
    <w:rsid w:val="00FA32AB"/>
    <w:rsid w:val="00FA36D2"/>
    <w:rsid w:val="00FA37A9"/>
    <w:rsid w:val="00FA381F"/>
    <w:rsid w:val="00FA3AE6"/>
    <w:rsid w:val="00FA3B34"/>
    <w:rsid w:val="00FA3B53"/>
    <w:rsid w:val="00FA3C70"/>
    <w:rsid w:val="00FA3F1D"/>
    <w:rsid w:val="00FA4256"/>
    <w:rsid w:val="00FA4410"/>
    <w:rsid w:val="00FA45CE"/>
    <w:rsid w:val="00FA4CD6"/>
    <w:rsid w:val="00FA4D23"/>
    <w:rsid w:val="00FA4DA2"/>
    <w:rsid w:val="00FA4E4F"/>
    <w:rsid w:val="00FA5187"/>
    <w:rsid w:val="00FA51EA"/>
    <w:rsid w:val="00FA5209"/>
    <w:rsid w:val="00FA55D1"/>
    <w:rsid w:val="00FA5624"/>
    <w:rsid w:val="00FA570B"/>
    <w:rsid w:val="00FA57A6"/>
    <w:rsid w:val="00FA5822"/>
    <w:rsid w:val="00FA5BED"/>
    <w:rsid w:val="00FA5D49"/>
    <w:rsid w:val="00FA5DE7"/>
    <w:rsid w:val="00FA5E5D"/>
    <w:rsid w:val="00FA5EB9"/>
    <w:rsid w:val="00FA5EBB"/>
    <w:rsid w:val="00FA6101"/>
    <w:rsid w:val="00FA648B"/>
    <w:rsid w:val="00FA6615"/>
    <w:rsid w:val="00FA66DF"/>
    <w:rsid w:val="00FA6898"/>
    <w:rsid w:val="00FA6CAD"/>
    <w:rsid w:val="00FA6D8A"/>
    <w:rsid w:val="00FA6DB1"/>
    <w:rsid w:val="00FA719A"/>
    <w:rsid w:val="00FA734B"/>
    <w:rsid w:val="00FA7713"/>
    <w:rsid w:val="00FA7738"/>
    <w:rsid w:val="00FA77B1"/>
    <w:rsid w:val="00FA78CB"/>
    <w:rsid w:val="00FA7A92"/>
    <w:rsid w:val="00FA7CA0"/>
    <w:rsid w:val="00FA7FFA"/>
    <w:rsid w:val="00FB0139"/>
    <w:rsid w:val="00FB01BE"/>
    <w:rsid w:val="00FB02D2"/>
    <w:rsid w:val="00FB04DB"/>
    <w:rsid w:val="00FB092F"/>
    <w:rsid w:val="00FB09D9"/>
    <w:rsid w:val="00FB0A2D"/>
    <w:rsid w:val="00FB0FF5"/>
    <w:rsid w:val="00FB1500"/>
    <w:rsid w:val="00FB1510"/>
    <w:rsid w:val="00FB1722"/>
    <w:rsid w:val="00FB18D1"/>
    <w:rsid w:val="00FB1993"/>
    <w:rsid w:val="00FB19D8"/>
    <w:rsid w:val="00FB1B89"/>
    <w:rsid w:val="00FB1FA9"/>
    <w:rsid w:val="00FB234B"/>
    <w:rsid w:val="00FB3093"/>
    <w:rsid w:val="00FB30A5"/>
    <w:rsid w:val="00FB338E"/>
    <w:rsid w:val="00FB3428"/>
    <w:rsid w:val="00FB38C2"/>
    <w:rsid w:val="00FB3B57"/>
    <w:rsid w:val="00FB3D5E"/>
    <w:rsid w:val="00FB3E73"/>
    <w:rsid w:val="00FB3FE7"/>
    <w:rsid w:val="00FB435A"/>
    <w:rsid w:val="00FB4383"/>
    <w:rsid w:val="00FB4658"/>
    <w:rsid w:val="00FB477D"/>
    <w:rsid w:val="00FB4895"/>
    <w:rsid w:val="00FB489A"/>
    <w:rsid w:val="00FB48EE"/>
    <w:rsid w:val="00FB493E"/>
    <w:rsid w:val="00FB4EBC"/>
    <w:rsid w:val="00FB5086"/>
    <w:rsid w:val="00FB5270"/>
    <w:rsid w:val="00FB529D"/>
    <w:rsid w:val="00FB5656"/>
    <w:rsid w:val="00FB56D7"/>
    <w:rsid w:val="00FB56E5"/>
    <w:rsid w:val="00FB577A"/>
    <w:rsid w:val="00FB5781"/>
    <w:rsid w:val="00FB58E3"/>
    <w:rsid w:val="00FB58F0"/>
    <w:rsid w:val="00FB5B00"/>
    <w:rsid w:val="00FB5CA0"/>
    <w:rsid w:val="00FB5DD0"/>
    <w:rsid w:val="00FB5ECE"/>
    <w:rsid w:val="00FB62B4"/>
    <w:rsid w:val="00FB638B"/>
    <w:rsid w:val="00FB63D5"/>
    <w:rsid w:val="00FB64E9"/>
    <w:rsid w:val="00FB6594"/>
    <w:rsid w:val="00FB66B5"/>
    <w:rsid w:val="00FB672A"/>
    <w:rsid w:val="00FB689F"/>
    <w:rsid w:val="00FB6BA3"/>
    <w:rsid w:val="00FB6BFA"/>
    <w:rsid w:val="00FB6DBE"/>
    <w:rsid w:val="00FB7117"/>
    <w:rsid w:val="00FB720B"/>
    <w:rsid w:val="00FB7296"/>
    <w:rsid w:val="00FB75C7"/>
    <w:rsid w:val="00FB76E0"/>
    <w:rsid w:val="00FB7722"/>
    <w:rsid w:val="00FB7794"/>
    <w:rsid w:val="00FB7A74"/>
    <w:rsid w:val="00FB7B1D"/>
    <w:rsid w:val="00FB7FF2"/>
    <w:rsid w:val="00FC051D"/>
    <w:rsid w:val="00FC0535"/>
    <w:rsid w:val="00FC06AF"/>
    <w:rsid w:val="00FC0AB4"/>
    <w:rsid w:val="00FC0AED"/>
    <w:rsid w:val="00FC0DF3"/>
    <w:rsid w:val="00FC0F45"/>
    <w:rsid w:val="00FC1192"/>
    <w:rsid w:val="00FC122B"/>
    <w:rsid w:val="00FC12E1"/>
    <w:rsid w:val="00FC151A"/>
    <w:rsid w:val="00FC1626"/>
    <w:rsid w:val="00FC18BE"/>
    <w:rsid w:val="00FC1DC9"/>
    <w:rsid w:val="00FC1EFF"/>
    <w:rsid w:val="00FC218F"/>
    <w:rsid w:val="00FC2488"/>
    <w:rsid w:val="00FC255B"/>
    <w:rsid w:val="00FC2776"/>
    <w:rsid w:val="00FC2822"/>
    <w:rsid w:val="00FC291E"/>
    <w:rsid w:val="00FC2B63"/>
    <w:rsid w:val="00FC2C8B"/>
    <w:rsid w:val="00FC2E08"/>
    <w:rsid w:val="00FC3030"/>
    <w:rsid w:val="00FC326D"/>
    <w:rsid w:val="00FC37B8"/>
    <w:rsid w:val="00FC3A65"/>
    <w:rsid w:val="00FC3AF6"/>
    <w:rsid w:val="00FC3BAF"/>
    <w:rsid w:val="00FC3F24"/>
    <w:rsid w:val="00FC4440"/>
    <w:rsid w:val="00FC4479"/>
    <w:rsid w:val="00FC4647"/>
    <w:rsid w:val="00FC48CC"/>
    <w:rsid w:val="00FC4998"/>
    <w:rsid w:val="00FC503C"/>
    <w:rsid w:val="00FC5055"/>
    <w:rsid w:val="00FC5069"/>
    <w:rsid w:val="00FC5097"/>
    <w:rsid w:val="00FC50C6"/>
    <w:rsid w:val="00FC50CD"/>
    <w:rsid w:val="00FC51F3"/>
    <w:rsid w:val="00FC527A"/>
    <w:rsid w:val="00FC53B0"/>
    <w:rsid w:val="00FC5592"/>
    <w:rsid w:val="00FC55EB"/>
    <w:rsid w:val="00FC5621"/>
    <w:rsid w:val="00FC5BF8"/>
    <w:rsid w:val="00FC5EFB"/>
    <w:rsid w:val="00FC5F57"/>
    <w:rsid w:val="00FC62E1"/>
    <w:rsid w:val="00FC668E"/>
    <w:rsid w:val="00FC68DC"/>
    <w:rsid w:val="00FC7048"/>
    <w:rsid w:val="00FC7584"/>
    <w:rsid w:val="00FC77CA"/>
    <w:rsid w:val="00FC79F3"/>
    <w:rsid w:val="00FC7EB1"/>
    <w:rsid w:val="00FC7EFA"/>
    <w:rsid w:val="00FC7FC1"/>
    <w:rsid w:val="00FD0219"/>
    <w:rsid w:val="00FD02DB"/>
    <w:rsid w:val="00FD0420"/>
    <w:rsid w:val="00FD04D2"/>
    <w:rsid w:val="00FD0654"/>
    <w:rsid w:val="00FD07D9"/>
    <w:rsid w:val="00FD0B62"/>
    <w:rsid w:val="00FD0B66"/>
    <w:rsid w:val="00FD0E0E"/>
    <w:rsid w:val="00FD0FD8"/>
    <w:rsid w:val="00FD10EF"/>
    <w:rsid w:val="00FD11BC"/>
    <w:rsid w:val="00FD14D9"/>
    <w:rsid w:val="00FD158B"/>
    <w:rsid w:val="00FD181D"/>
    <w:rsid w:val="00FD1861"/>
    <w:rsid w:val="00FD19C8"/>
    <w:rsid w:val="00FD19E8"/>
    <w:rsid w:val="00FD1D24"/>
    <w:rsid w:val="00FD1F72"/>
    <w:rsid w:val="00FD21D6"/>
    <w:rsid w:val="00FD237B"/>
    <w:rsid w:val="00FD2761"/>
    <w:rsid w:val="00FD27FC"/>
    <w:rsid w:val="00FD2DCA"/>
    <w:rsid w:val="00FD3021"/>
    <w:rsid w:val="00FD3461"/>
    <w:rsid w:val="00FD350F"/>
    <w:rsid w:val="00FD3524"/>
    <w:rsid w:val="00FD3950"/>
    <w:rsid w:val="00FD39D1"/>
    <w:rsid w:val="00FD3A1C"/>
    <w:rsid w:val="00FD3B01"/>
    <w:rsid w:val="00FD3B62"/>
    <w:rsid w:val="00FD4336"/>
    <w:rsid w:val="00FD438F"/>
    <w:rsid w:val="00FD465C"/>
    <w:rsid w:val="00FD4704"/>
    <w:rsid w:val="00FD5055"/>
    <w:rsid w:val="00FD54D7"/>
    <w:rsid w:val="00FD56A0"/>
    <w:rsid w:val="00FD5723"/>
    <w:rsid w:val="00FD5745"/>
    <w:rsid w:val="00FD5D7D"/>
    <w:rsid w:val="00FD5DD2"/>
    <w:rsid w:val="00FD5DE6"/>
    <w:rsid w:val="00FD5F89"/>
    <w:rsid w:val="00FD602E"/>
    <w:rsid w:val="00FD6120"/>
    <w:rsid w:val="00FD62C6"/>
    <w:rsid w:val="00FD6558"/>
    <w:rsid w:val="00FD6642"/>
    <w:rsid w:val="00FD6678"/>
    <w:rsid w:val="00FD66FD"/>
    <w:rsid w:val="00FD68AE"/>
    <w:rsid w:val="00FD6947"/>
    <w:rsid w:val="00FD6B24"/>
    <w:rsid w:val="00FD6CF5"/>
    <w:rsid w:val="00FD6D1A"/>
    <w:rsid w:val="00FD6F6F"/>
    <w:rsid w:val="00FD6FDB"/>
    <w:rsid w:val="00FD7252"/>
    <w:rsid w:val="00FD7578"/>
    <w:rsid w:val="00FD757E"/>
    <w:rsid w:val="00FD761F"/>
    <w:rsid w:val="00FD769E"/>
    <w:rsid w:val="00FD7706"/>
    <w:rsid w:val="00FD7D67"/>
    <w:rsid w:val="00FE01D0"/>
    <w:rsid w:val="00FE0322"/>
    <w:rsid w:val="00FE05D4"/>
    <w:rsid w:val="00FE0E4A"/>
    <w:rsid w:val="00FE1175"/>
    <w:rsid w:val="00FE11CA"/>
    <w:rsid w:val="00FE1319"/>
    <w:rsid w:val="00FE1485"/>
    <w:rsid w:val="00FE1501"/>
    <w:rsid w:val="00FE1CAD"/>
    <w:rsid w:val="00FE1CFD"/>
    <w:rsid w:val="00FE1D1C"/>
    <w:rsid w:val="00FE204E"/>
    <w:rsid w:val="00FE20BA"/>
    <w:rsid w:val="00FE228B"/>
    <w:rsid w:val="00FE263F"/>
    <w:rsid w:val="00FE2ABD"/>
    <w:rsid w:val="00FE2BE9"/>
    <w:rsid w:val="00FE2C83"/>
    <w:rsid w:val="00FE2CE0"/>
    <w:rsid w:val="00FE3713"/>
    <w:rsid w:val="00FE3C28"/>
    <w:rsid w:val="00FE40C2"/>
    <w:rsid w:val="00FE4947"/>
    <w:rsid w:val="00FE4A1C"/>
    <w:rsid w:val="00FE4B66"/>
    <w:rsid w:val="00FE4CF7"/>
    <w:rsid w:val="00FE4E41"/>
    <w:rsid w:val="00FE50C9"/>
    <w:rsid w:val="00FE53C9"/>
    <w:rsid w:val="00FE56A3"/>
    <w:rsid w:val="00FE5A51"/>
    <w:rsid w:val="00FE5AB0"/>
    <w:rsid w:val="00FE5ED2"/>
    <w:rsid w:val="00FE610F"/>
    <w:rsid w:val="00FE6229"/>
    <w:rsid w:val="00FE6466"/>
    <w:rsid w:val="00FE65CF"/>
    <w:rsid w:val="00FE66D4"/>
    <w:rsid w:val="00FE66F7"/>
    <w:rsid w:val="00FE69E0"/>
    <w:rsid w:val="00FE6B12"/>
    <w:rsid w:val="00FE6B39"/>
    <w:rsid w:val="00FE6B92"/>
    <w:rsid w:val="00FE6EC1"/>
    <w:rsid w:val="00FE6F39"/>
    <w:rsid w:val="00FE6FA6"/>
    <w:rsid w:val="00FE70CC"/>
    <w:rsid w:val="00FE710B"/>
    <w:rsid w:val="00FE726D"/>
    <w:rsid w:val="00FE78D4"/>
    <w:rsid w:val="00FE7B00"/>
    <w:rsid w:val="00FE7F80"/>
    <w:rsid w:val="00FF0361"/>
    <w:rsid w:val="00FF036C"/>
    <w:rsid w:val="00FF0393"/>
    <w:rsid w:val="00FF070D"/>
    <w:rsid w:val="00FF0724"/>
    <w:rsid w:val="00FF0A14"/>
    <w:rsid w:val="00FF0C3E"/>
    <w:rsid w:val="00FF0CA5"/>
    <w:rsid w:val="00FF1264"/>
    <w:rsid w:val="00FF16D1"/>
    <w:rsid w:val="00FF1B05"/>
    <w:rsid w:val="00FF1F20"/>
    <w:rsid w:val="00FF1F43"/>
    <w:rsid w:val="00FF1FDF"/>
    <w:rsid w:val="00FF20B2"/>
    <w:rsid w:val="00FF2126"/>
    <w:rsid w:val="00FF2202"/>
    <w:rsid w:val="00FF2210"/>
    <w:rsid w:val="00FF2530"/>
    <w:rsid w:val="00FF2852"/>
    <w:rsid w:val="00FF2B81"/>
    <w:rsid w:val="00FF2C04"/>
    <w:rsid w:val="00FF2C91"/>
    <w:rsid w:val="00FF2D71"/>
    <w:rsid w:val="00FF302A"/>
    <w:rsid w:val="00FF30DD"/>
    <w:rsid w:val="00FF3144"/>
    <w:rsid w:val="00FF3503"/>
    <w:rsid w:val="00FF354E"/>
    <w:rsid w:val="00FF35EC"/>
    <w:rsid w:val="00FF3626"/>
    <w:rsid w:val="00FF38E7"/>
    <w:rsid w:val="00FF39DB"/>
    <w:rsid w:val="00FF41D5"/>
    <w:rsid w:val="00FF42B3"/>
    <w:rsid w:val="00FF43AA"/>
    <w:rsid w:val="00FF44C8"/>
    <w:rsid w:val="00FF464F"/>
    <w:rsid w:val="00FF46A6"/>
    <w:rsid w:val="00FF4731"/>
    <w:rsid w:val="00FF4814"/>
    <w:rsid w:val="00FF49F7"/>
    <w:rsid w:val="00FF4AEC"/>
    <w:rsid w:val="00FF4BC0"/>
    <w:rsid w:val="00FF4C90"/>
    <w:rsid w:val="00FF4D56"/>
    <w:rsid w:val="00FF4E8D"/>
    <w:rsid w:val="00FF5024"/>
    <w:rsid w:val="00FF5088"/>
    <w:rsid w:val="00FF5299"/>
    <w:rsid w:val="00FF5416"/>
    <w:rsid w:val="00FF551B"/>
    <w:rsid w:val="00FF5652"/>
    <w:rsid w:val="00FF5743"/>
    <w:rsid w:val="00FF5A26"/>
    <w:rsid w:val="00FF5F1D"/>
    <w:rsid w:val="00FF5FF3"/>
    <w:rsid w:val="00FF6297"/>
    <w:rsid w:val="00FF63E7"/>
    <w:rsid w:val="00FF68D0"/>
    <w:rsid w:val="00FF6C06"/>
    <w:rsid w:val="00FF6C29"/>
    <w:rsid w:val="00FF6D4D"/>
    <w:rsid w:val="00FF6E5B"/>
    <w:rsid w:val="00FF6F18"/>
    <w:rsid w:val="00FF7130"/>
    <w:rsid w:val="00FF736A"/>
    <w:rsid w:val="00FF77DE"/>
    <w:rsid w:val="00FF7BB8"/>
    <w:rsid w:val="00FF7D12"/>
    <w:rsid w:val="00FF7E5F"/>
    <w:rsid w:val="00FF7EE9"/>
    <w:rsid w:val="00FF7F8B"/>
    <w:rsid w:val="00FF7F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322"/>
    <w:pPr>
      <w:spacing w:line="360" w:lineRule="auto"/>
      <w:jc w:val="both"/>
    </w:pPr>
    <w:rPr>
      <w:rFonts w:ascii="Calibri" w:hAnsi="Calibri"/>
      <w:sz w:val="22"/>
      <w:szCs w:val="24"/>
    </w:rPr>
  </w:style>
  <w:style w:type="paragraph" w:styleId="Nagwek1">
    <w:name w:val="heading 1"/>
    <w:basedOn w:val="Normalny"/>
    <w:next w:val="Normalny"/>
    <w:link w:val="Nagwek1Znak"/>
    <w:autoRedefine/>
    <w:uiPriority w:val="9"/>
    <w:qFormat/>
    <w:rsid w:val="00101FD5"/>
    <w:pPr>
      <w:keepNext/>
      <w:tabs>
        <w:tab w:val="left" w:pos="0"/>
      </w:tabs>
      <w:spacing w:before="240" w:after="60"/>
      <w:jc w:val="center"/>
      <w:outlineLvl w:val="0"/>
    </w:pPr>
    <w:rPr>
      <w:rFonts w:cs="Calibri"/>
      <w:b/>
      <w:bCs/>
      <w:noProof/>
      <w:kern w:val="32"/>
      <w:sz w:val="48"/>
      <w:szCs w:val="44"/>
      <w:u w:val="single"/>
    </w:rPr>
  </w:style>
  <w:style w:type="paragraph" w:styleId="Nagwek2">
    <w:name w:val="heading 2"/>
    <w:aliases w:val="ASAPHeading 2,Numbered - 2,h 3,ICL,Heading 2a,H2,PA Major Section,l2,Headline 2,h2,2,headi,heading2,h21,h22,21,kopregel 2,Titre m"/>
    <w:basedOn w:val="Normalny"/>
    <w:next w:val="Normalny"/>
    <w:link w:val="Nagwek2Znak"/>
    <w:uiPriority w:val="9"/>
    <w:qFormat/>
    <w:rsid w:val="00387166"/>
    <w:pPr>
      <w:keepNext/>
      <w:overflowPunct w:val="0"/>
      <w:autoSpaceDE w:val="0"/>
      <w:autoSpaceDN w:val="0"/>
      <w:adjustRightInd w:val="0"/>
      <w:ind w:left="2410" w:hanging="2070"/>
      <w:textAlignment w:val="baseline"/>
      <w:outlineLvl w:val="1"/>
    </w:pPr>
    <w:rPr>
      <w:b/>
      <w:color w:val="000000"/>
      <w:sz w:val="24"/>
      <w:szCs w:val="20"/>
      <w:u w:val="single"/>
    </w:rPr>
  </w:style>
  <w:style w:type="paragraph" w:styleId="Nagwek3">
    <w:name w:val="heading 3"/>
    <w:basedOn w:val="Normalny"/>
    <w:next w:val="Normalny"/>
    <w:link w:val="Nagwek3Znak"/>
    <w:uiPriority w:val="9"/>
    <w:qFormat/>
    <w:rsid w:val="00387166"/>
    <w:pPr>
      <w:numPr>
        <w:numId w:val="9"/>
      </w:numPr>
      <w:spacing w:before="120" w:after="120"/>
      <w:outlineLvl w:val="2"/>
    </w:pPr>
    <w:rPr>
      <w:b/>
      <w:i/>
    </w:rPr>
  </w:style>
  <w:style w:type="paragraph" w:styleId="Nagwek4">
    <w:name w:val="heading 4"/>
    <w:basedOn w:val="Nagwek3"/>
    <w:next w:val="Normalny"/>
    <w:link w:val="Nagwek4Znak"/>
    <w:uiPriority w:val="9"/>
    <w:qFormat/>
    <w:rsid w:val="00284358"/>
    <w:pPr>
      <w:numPr>
        <w:ilvl w:val="1"/>
      </w:numPr>
      <w:outlineLvl w:val="3"/>
    </w:pPr>
  </w:style>
  <w:style w:type="paragraph" w:styleId="Nagwek5">
    <w:name w:val="heading 5"/>
    <w:basedOn w:val="Normalny"/>
    <w:next w:val="Normalny"/>
    <w:link w:val="Nagwek5Znak"/>
    <w:uiPriority w:val="9"/>
    <w:qFormat/>
    <w:rsid w:val="00CA7DC3"/>
    <w:pPr>
      <w:keepNext/>
      <w:numPr>
        <w:numId w:val="10"/>
      </w:numPr>
      <w:jc w:val="left"/>
      <w:outlineLvl w:val="4"/>
    </w:pPr>
    <w:rPr>
      <w:b/>
      <w:bCs/>
    </w:rPr>
  </w:style>
  <w:style w:type="paragraph" w:styleId="Nagwek6">
    <w:name w:val="heading 6"/>
    <w:basedOn w:val="Normalny"/>
    <w:next w:val="Normalny"/>
    <w:link w:val="Nagwek6Znak"/>
    <w:uiPriority w:val="9"/>
    <w:qFormat/>
    <w:rsid w:val="005729C5"/>
    <w:pPr>
      <w:keepNext/>
      <w:outlineLvl w:val="5"/>
    </w:pPr>
    <w:rPr>
      <w:rFonts w:ascii="Arial" w:hAnsi="Arial"/>
      <w:b/>
      <w:bCs/>
    </w:rPr>
  </w:style>
  <w:style w:type="paragraph" w:styleId="Nagwek7">
    <w:name w:val="heading 7"/>
    <w:basedOn w:val="Normalny"/>
    <w:next w:val="Normalny"/>
    <w:link w:val="Nagwek7Znak"/>
    <w:uiPriority w:val="9"/>
    <w:qFormat/>
    <w:rsid w:val="005729C5"/>
    <w:pPr>
      <w:keepNext/>
      <w:spacing w:line="280" w:lineRule="exact"/>
      <w:outlineLvl w:val="6"/>
    </w:pPr>
    <w:rPr>
      <w:rFonts w:ascii="Verdana" w:hAnsi="Verdana"/>
      <w:b/>
      <w:color w:val="FF0000"/>
      <w:sz w:val="18"/>
      <w:szCs w:val="18"/>
    </w:rPr>
  </w:style>
  <w:style w:type="paragraph" w:styleId="Nagwek8">
    <w:name w:val="heading 8"/>
    <w:basedOn w:val="Normalny"/>
    <w:next w:val="Normalny"/>
    <w:link w:val="Nagwek8Znak"/>
    <w:uiPriority w:val="9"/>
    <w:qFormat/>
    <w:rsid w:val="004D5440"/>
    <w:pPr>
      <w:keepNext/>
      <w:keepLines/>
      <w:spacing w:before="200"/>
      <w:outlineLvl w:val="7"/>
    </w:pPr>
    <w:rPr>
      <w:rFonts w:ascii="Cambria" w:hAnsi="Cambria" w:cs="Cambria"/>
      <w:sz w:val="20"/>
      <w:szCs w:val="20"/>
      <w:lang w:eastAsia="en-US"/>
    </w:rPr>
  </w:style>
  <w:style w:type="paragraph" w:styleId="Nagwek9">
    <w:name w:val="heading 9"/>
    <w:basedOn w:val="Normalny"/>
    <w:next w:val="Normalny"/>
    <w:link w:val="Nagwek9Znak"/>
    <w:uiPriority w:val="9"/>
    <w:qFormat/>
    <w:rsid w:val="004D5440"/>
    <w:pPr>
      <w:keepNext/>
      <w:keepLines/>
      <w:spacing w:before="200"/>
      <w:outlineLvl w:val="8"/>
    </w:pPr>
    <w:rPr>
      <w:rFonts w:ascii="Cambria" w:hAnsi="Cambria" w:cs="Cambria"/>
      <w:i/>
      <w:i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uiPriority w:val="9"/>
    <w:rsid w:val="004D5440"/>
    <w:rPr>
      <w:rFonts w:ascii="Cambria" w:hAnsi="Cambria" w:cs="Cambria"/>
      <w:lang w:eastAsia="en-US"/>
    </w:rPr>
  </w:style>
  <w:style w:type="character" w:customStyle="1" w:styleId="Nagwek9Znak">
    <w:name w:val="Nagłówek 9 Znak"/>
    <w:link w:val="Nagwek9"/>
    <w:uiPriority w:val="9"/>
    <w:rsid w:val="004D5440"/>
    <w:rPr>
      <w:rFonts w:ascii="Cambria" w:hAnsi="Cambria" w:cs="Cambria"/>
      <w:i/>
      <w:iCs/>
      <w:lang w:eastAsia="en-US"/>
    </w:rPr>
  </w:style>
  <w:style w:type="paragraph" w:styleId="Stopka">
    <w:name w:val="footer"/>
    <w:basedOn w:val="Normalny"/>
    <w:link w:val="StopkaZnak"/>
    <w:rsid w:val="005729C5"/>
    <w:pPr>
      <w:tabs>
        <w:tab w:val="center" w:pos="4536"/>
        <w:tab w:val="right" w:pos="9072"/>
      </w:tabs>
    </w:pPr>
  </w:style>
  <w:style w:type="character" w:customStyle="1" w:styleId="StopkaZnak">
    <w:name w:val="Stopka Znak"/>
    <w:link w:val="Stopka"/>
    <w:rsid w:val="007F0C18"/>
    <w:rPr>
      <w:sz w:val="24"/>
      <w:szCs w:val="24"/>
    </w:rPr>
  </w:style>
  <w:style w:type="character" w:styleId="Odwoanieprzypisudolnego">
    <w:name w:val="footnote reference"/>
    <w:aliases w:val="Odwołanie przypisu"/>
    <w:semiHidden/>
    <w:rsid w:val="005729C5"/>
    <w:rPr>
      <w:vertAlign w:val="superscript"/>
    </w:rPr>
  </w:style>
  <w:style w:type="character" w:styleId="Hipercze">
    <w:name w:val="Hyperlink"/>
    <w:uiPriority w:val="99"/>
    <w:rsid w:val="005729C5"/>
    <w:rPr>
      <w:color w:val="0000FF"/>
      <w:u w:val="single"/>
    </w:rPr>
  </w:style>
  <w:style w:type="paragraph" w:styleId="Spistreci1">
    <w:name w:val="toc 1"/>
    <w:basedOn w:val="Normalny"/>
    <w:next w:val="Normalny"/>
    <w:autoRedefine/>
    <w:uiPriority w:val="39"/>
    <w:rsid w:val="00885585"/>
    <w:pPr>
      <w:tabs>
        <w:tab w:val="left" w:pos="480"/>
        <w:tab w:val="right" w:leader="dot" w:pos="9062"/>
      </w:tabs>
      <w:ind w:left="539" w:hanging="539"/>
    </w:pPr>
    <w:rPr>
      <w:rFonts w:asciiTheme="minorHAnsi" w:hAnsiTheme="minorHAnsi"/>
      <w:b/>
      <w:noProof/>
      <w:sz w:val="20"/>
      <w:szCs w:val="20"/>
    </w:rPr>
  </w:style>
  <w:style w:type="paragraph" w:styleId="Tekstpodstawowywcity">
    <w:name w:val="Body Text Indent"/>
    <w:basedOn w:val="Normalny"/>
    <w:rsid w:val="005729C5"/>
    <w:pPr>
      <w:numPr>
        <w:ilvl w:val="12"/>
      </w:numPr>
      <w:ind w:left="290" w:hanging="290"/>
    </w:pPr>
    <w:rPr>
      <w:rFonts w:ascii="Arial" w:hAnsi="Arial" w:cs="Arial"/>
      <w:sz w:val="18"/>
    </w:rPr>
  </w:style>
  <w:style w:type="paragraph" w:styleId="Tekstpodstawowywcity2">
    <w:name w:val="Body Text Indent 2"/>
    <w:basedOn w:val="Normalny"/>
    <w:rsid w:val="005729C5"/>
    <w:pPr>
      <w:ind w:left="290"/>
    </w:pPr>
    <w:rPr>
      <w:rFonts w:ascii="Arial" w:hAnsi="Arial" w:cs="Arial"/>
      <w:sz w:val="18"/>
    </w:rPr>
  </w:style>
  <w:style w:type="paragraph" w:customStyle="1" w:styleId="Tekstpodstawowy21">
    <w:name w:val="Tekst podstawowy 21"/>
    <w:basedOn w:val="Normalny"/>
    <w:rsid w:val="005729C5"/>
    <w:pPr>
      <w:overflowPunct w:val="0"/>
      <w:autoSpaceDE w:val="0"/>
      <w:autoSpaceDN w:val="0"/>
      <w:adjustRightInd w:val="0"/>
      <w:ind w:left="1080"/>
      <w:textAlignment w:val="baseline"/>
    </w:pPr>
    <w:rPr>
      <w:szCs w:val="20"/>
    </w:rPr>
  </w:style>
  <w:style w:type="paragraph" w:customStyle="1" w:styleId="Tekstpodstawowy31">
    <w:name w:val="Tekst podstawowy 31"/>
    <w:basedOn w:val="Normalny"/>
    <w:rsid w:val="005729C5"/>
    <w:pPr>
      <w:overflowPunct w:val="0"/>
      <w:autoSpaceDE w:val="0"/>
      <w:autoSpaceDN w:val="0"/>
      <w:adjustRightInd w:val="0"/>
      <w:textAlignment w:val="baseline"/>
    </w:pPr>
    <w:rPr>
      <w:color w:val="000000"/>
      <w:szCs w:val="20"/>
    </w:rPr>
  </w:style>
  <w:style w:type="paragraph" w:styleId="NormalnyWeb">
    <w:name w:val="Normal (Web)"/>
    <w:basedOn w:val="Normalny"/>
    <w:rsid w:val="005729C5"/>
    <w:pPr>
      <w:spacing w:before="100" w:beforeAutospacing="1" w:after="100" w:afterAutospacing="1"/>
    </w:pPr>
    <w:rPr>
      <w:sz w:val="20"/>
      <w:szCs w:val="20"/>
    </w:rPr>
  </w:style>
  <w:style w:type="paragraph" w:styleId="Spistreci4">
    <w:name w:val="toc 4"/>
    <w:basedOn w:val="Normalny"/>
    <w:next w:val="Normalny"/>
    <w:autoRedefine/>
    <w:uiPriority w:val="39"/>
    <w:rsid w:val="000925FC"/>
    <w:pPr>
      <w:tabs>
        <w:tab w:val="left" w:pos="800"/>
        <w:tab w:val="right" w:leader="dot" w:pos="9062"/>
      </w:tabs>
      <w:ind w:left="284"/>
      <w:textAlignment w:val="top"/>
    </w:pPr>
    <w:rPr>
      <w:rFonts w:ascii="Verdana" w:hAnsi="Verdana" w:cs="Latha"/>
      <w:sz w:val="18"/>
      <w:szCs w:val="18"/>
    </w:rPr>
  </w:style>
  <w:style w:type="paragraph" w:styleId="Tekstpodstawowy2">
    <w:name w:val="Body Text 2"/>
    <w:basedOn w:val="Normalny"/>
    <w:rsid w:val="005729C5"/>
    <w:rPr>
      <w:rFonts w:ascii="Arial" w:hAnsi="Arial" w:cs="Arial"/>
    </w:rPr>
  </w:style>
  <w:style w:type="paragraph" w:styleId="Tekstpodstawowy3">
    <w:name w:val="Body Text 3"/>
    <w:basedOn w:val="Normalny"/>
    <w:rsid w:val="005729C5"/>
    <w:rPr>
      <w:rFonts w:ascii="Arial" w:hAnsi="Arial" w:cs="Arial"/>
      <w:sz w:val="20"/>
      <w:szCs w:val="20"/>
    </w:rPr>
  </w:style>
  <w:style w:type="paragraph" w:styleId="Tekstpodstawowy">
    <w:name w:val="Body Text"/>
    <w:basedOn w:val="Normalny"/>
    <w:rsid w:val="005729C5"/>
    <w:rPr>
      <w:rFonts w:ascii="Arial" w:hAnsi="Arial" w:cs="Arial"/>
      <w:b/>
      <w:bCs/>
      <w:i/>
      <w:iCs/>
    </w:rPr>
  </w:style>
  <w:style w:type="paragraph" w:styleId="Tekstkomentarza">
    <w:name w:val="annotation text"/>
    <w:basedOn w:val="Normalny"/>
    <w:semiHidden/>
    <w:rsid w:val="005729C5"/>
    <w:rPr>
      <w:sz w:val="20"/>
      <w:szCs w:val="20"/>
    </w:rPr>
  </w:style>
  <w:style w:type="paragraph" w:styleId="Tekstprzypisudolnego">
    <w:name w:val="footnote text"/>
    <w:aliases w:val="Tekst przypisu"/>
    <w:basedOn w:val="Normalny"/>
    <w:semiHidden/>
    <w:rsid w:val="005729C5"/>
    <w:rPr>
      <w:sz w:val="20"/>
      <w:szCs w:val="20"/>
    </w:rPr>
  </w:style>
  <w:style w:type="character" w:styleId="Numerstrony">
    <w:name w:val="page number"/>
    <w:basedOn w:val="Domylnaczcionkaakapitu"/>
    <w:rsid w:val="005729C5"/>
  </w:style>
  <w:style w:type="paragraph" w:styleId="Tekstpodstawowywcity3">
    <w:name w:val="Body Text Indent 3"/>
    <w:basedOn w:val="Normalny"/>
    <w:rsid w:val="005729C5"/>
    <w:pPr>
      <w:tabs>
        <w:tab w:val="left" w:pos="360"/>
      </w:tabs>
      <w:ind w:left="360"/>
    </w:pPr>
    <w:rPr>
      <w:rFonts w:ascii="Arial" w:hAnsi="Arial"/>
    </w:rPr>
  </w:style>
  <w:style w:type="paragraph" w:styleId="Tekstdymka">
    <w:name w:val="Balloon Text"/>
    <w:basedOn w:val="Normalny"/>
    <w:link w:val="TekstdymkaZnak"/>
    <w:uiPriority w:val="99"/>
    <w:semiHidden/>
    <w:rsid w:val="005729C5"/>
    <w:rPr>
      <w:rFonts w:ascii="Tahoma" w:hAnsi="Tahoma" w:cs="Tahoma"/>
      <w:sz w:val="16"/>
      <w:szCs w:val="16"/>
    </w:rPr>
  </w:style>
  <w:style w:type="character" w:customStyle="1" w:styleId="TekstdymkaZnak">
    <w:name w:val="Tekst dymka Znak"/>
    <w:link w:val="Tekstdymka"/>
    <w:uiPriority w:val="99"/>
    <w:semiHidden/>
    <w:rsid w:val="004D5440"/>
    <w:rPr>
      <w:rFonts w:ascii="Tahoma" w:hAnsi="Tahoma" w:cs="Tahoma"/>
      <w:sz w:val="16"/>
      <w:szCs w:val="16"/>
    </w:rPr>
  </w:style>
  <w:style w:type="paragraph" w:customStyle="1" w:styleId="Standard">
    <w:name w:val="Standard"/>
    <w:rsid w:val="005729C5"/>
    <w:pPr>
      <w:widowControl w:val="0"/>
      <w:autoSpaceDE w:val="0"/>
      <w:autoSpaceDN w:val="0"/>
      <w:adjustRightInd w:val="0"/>
    </w:pPr>
    <w:rPr>
      <w:sz w:val="24"/>
      <w:szCs w:val="24"/>
    </w:rPr>
  </w:style>
  <w:style w:type="paragraph" w:styleId="Tekstblokowy">
    <w:name w:val="Block Text"/>
    <w:basedOn w:val="Normalny"/>
    <w:rsid w:val="005729C5"/>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5729C5"/>
    <w:rPr>
      <w:sz w:val="16"/>
      <w:szCs w:val="16"/>
    </w:rPr>
  </w:style>
  <w:style w:type="paragraph" w:styleId="Tematkomentarza">
    <w:name w:val="annotation subject"/>
    <w:basedOn w:val="Tekstkomentarza"/>
    <w:next w:val="Tekstkomentarza"/>
    <w:semiHidden/>
    <w:rsid w:val="005729C5"/>
    <w:rPr>
      <w:b/>
      <w:bCs/>
    </w:rPr>
  </w:style>
  <w:style w:type="paragraph" w:styleId="Lista">
    <w:name w:val="List"/>
    <w:basedOn w:val="Tekstpodstawowy"/>
    <w:rsid w:val="005729C5"/>
    <w:pPr>
      <w:suppressAutoHyphens/>
    </w:pPr>
    <w:rPr>
      <w:rFonts w:cs="Times New Roman"/>
      <w:bCs w:val="0"/>
      <w:iCs w:val="0"/>
      <w:szCs w:val="20"/>
    </w:rPr>
  </w:style>
  <w:style w:type="paragraph" w:customStyle="1" w:styleId="Blockquote">
    <w:name w:val="Blockquote"/>
    <w:basedOn w:val="Normalny"/>
    <w:rsid w:val="005729C5"/>
    <w:pPr>
      <w:widowControl w:val="0"/>
      <w:spacing w:before="100" w:after="100"/>
      <w:ind w:left="360" w:right="360"/>
    </w:pPr>
    <w:rPr>
      <w:snapToGrid w:val="0"/>
      <w:szCs w:val="20"/>
      <w:lang w:val="en-US"/>
    </w:rPr>
  </w:style>
  <w:style w:type="paragraph" w:styleId="Nagwek">
    <w:name w:val="header"/>
    <w:basedOn w:val="Normalny"/>
    <w:link w:val="NagwekZnak"/>
    <w:rsid w:val="005729C5"/>
    <w:pPr>
      <w:tabs>
        <w:tab w:val="center" w:pos="4536"/>
        <w:tab w:val="right" w:pos="9072"/>
      </w:tabs>
    </w:pPr>
    <w:rPr>
      <w:rFonts w:ascii="Times New Roman" w:hAnsi="Times New Roman"/>
      <w:sz w:val="24"/>
    </w:rPr>
  </w:style>
  <w:style w:type="character" w:customStyle="1" w:styleId="NagwekZnak">
    <w:name w:val="Nagłówek Znak"/>
    <w:link w:val="Nagwek"/>
    <w:rsid w:val="00E96FF8"/>
    <w:rPr>
      <w:sz w:val="24"/>
      <w:szCs w:val="24"/>
    </w:rPr>
  </w:style>
  <w:style w:type="paragraph" w:styleId="Wcicienormalne">
    <w:name w:val="Normal Indent"/>
    <w:basedOn w:val="Normalny"/>
    <w:rsid w:val="005729C5"/>
    <w:pPr>
      <w:ind w:left="708"/>
    </w:pPr>
    <w:rPr>
      <w:rFonts w:ascii="Arial" w:hAnsi="Arial"/>
      <w:sz w:val="20"/>
      <w:szCs w:val="20"/>
      <w:lang w:val="en-GB"/>
    </w:rPr>
  </w:style>
  <w:style w:type="paragraph" w:customStyle="1" w:styleId="tabulka">
    <w:name w:val="tabulka"/>
    <w:basedOn w:val="Normalny"/>
    <w:rsid w:val="005729C5"/>
    <w:pPr>
      <w:widowControl w:val="0"/>
      <w:spacing w:before="120" w:line="240" w:lineRule="exact"/>
      <w:jc w:val="center"/>
    </w:pPr>
    <w:rPr>
      <w:rFonts w:ascii="Arial" w:hAnsi="Arial"/>
      <w:sz w:val="20"/>
      <w:szCs w:val="20"/>
      <w:lang w:val="cs-CZ"/>
    </w:rPr>
  </w:style>
  <w:style w:type="paragraph" w:styleId="Tytu">
    <w:name w:val="Title"/>
    <w:basedOn w:val="Normalny"/>
    <w:link w:val="TytuZnak"/>
    <w:uiPriority w:val="10"/>
    <w:qFormat/>
    <w:rsid w:val="005729C5"/>
    <w:pPr>
      <w:ind w:left="709" w:hanging="709"/>
      <w:jc w:val="center"/>
    </w:pPr>
    <w:rPr>
      <w:rFonts w:ascii="Arial" w:hAnsi="Arial"/>
      <w:b/>
      <w:sz w:val="36"/>
      <w:szCs w:val="20"/>
      <w:lang w:val="en-GB"/>
    </w:rPr>
  </w:style>
  <w:style w:type="character" w:customStyle="1" w:styleId="TytuZnak">
    <w:name w:val="Tytuł Znak"/>
    <w:link w:val="Tytu"/>
    <w:uiPriority w:val="10"/>
    <w:rsid w:val="004D5440"/>
    <w:rPr>
      <w:rFonts w:ascii="Arial" w:hAnsi="Arial"/>
      <w:b/>
      <w:sz w:val="36"/>
      <w:lang w:val="en-GB"/>
    </w:rPr>
  </w:style>
  <w:style w:type="character" w:styleId="Pogrubienie">
    <w:name w:val="Strong"/>
    <w:uiPriority w:val="22"/>
    <w:qFormat/>
    <w:rsid w:val="005729C5"/>
    <w:rPr>
      <w:b/>
    </w:rPr>
  </w:style>
  <w:style w:type="paragraph" w:customStyle="1" w:styleId="normaltableau">
    <w:name w:val="normal_tableau"/>
    <w:basedOn w:val="Normalny"/>
    <w:rsid w:val="005729C5"/>
    <w:pPr>
      <w:spacing w:before="120" w:after="120"/>
    </w:pPr>
    <w:rPr>
      <w:rFonts w:ascii="Optima" w:hAnsi="Optima"/>
      <w:szCs w:val="20"/>
      <w:lang w:val="en-GB"/>
    </w:rPr>
  </w:style>
  <w:style w:type="paragraph" w:customStyle="1" w:styleId="pntext">
    <w:name w:val="pntext"/>
    <w:basedOn w:val="Normalny"/>
    <w:rsid w:val="005729C5"/>
    <w:pPr>
      <w:spacing w:before="100" w:beforeAutospacing="1" w:after="100" w:afterAutospacing="1"/>
    </w:pPr>
  </w:style>
  <w:style w:type="paragraph" w:customStyle="1" w:styleId="text-3mezera">
    <w:name w:val="text - 3 mezera"/>
    <w:basedOn w:val="Normalny"/>
    <w:rsid w:val="005729C5"/>
    <w:pPr>
      <w:widowControl w:val="0"/>
      <w:spacing w:before="60" w:line="240" w:lineRule="exact"/>
    </w:pPr>
    <w:rPr>
      <w:rFonts w:ascii="Arial" w:hAnsi="Arial"/>
      <w:szCs w:val="20"/>
      <w:lang w:val="cs-CZ"/>
    </w:rPr>
  </w:style>
  <w:style w:type="paragraph" w:customStyle="1" w:styleId="oddl-nadpis">
    <w:name w:val="oddíl-nadpis"/>
    <w:basedOn w:val="Normalny"/>
    <w:rsid w:val="005729C5"/>
    <w:pPr>
      <w:keepNext/>
      <w:widowControl w:val="0"/>
      <w:tabs>
        <w:tab w:val="left" w:pos="567"/>
      </w:tabs>
      <w:spacing w:before="240" w:line="240" w:lineRule="exact"/>
    </w:pPr>
    <w:rPr>
      <w:rFonts w:ascii="Arial" w:hAnsi="Arial"/>
      <w:b/>
      <w:szCs w:val="20"/>
      <w:lang w:val="cs-CZ"/>
    </w:rPr>
  </w:style>
  <w:style w:type="paragraph" w:customStyle="1" w:styleId="Rub2">
    <w:name w:val="Rub2"/>
    <w:basedOn w:val="Normalny"/>
    <w:next w:val="Normalny"/>
    <w:rsid w:val="005729C5"/>
    <w:pPr>
      <w:tabs>
        <w:tab w:val="left" w:pos="709"/>
        <w:tab w:val="left" w:pos="5670"/>
        <w:tab w:val="left" w:pos="6663"/>
        <w:tab w:val="left" w:pos="7088"/>
      </w:tabs>
      <w:ind w:right="-596"/>
    </w:pPr>
    <w:rPr>
      <w:smallCaps/>
      <w:sz w:val="20"/>
      <w:szCs w:val="20"/>
      <w:lang w:val="en-GB"/>
    </w:rPr>
  </w:style>
  <w:style w:type="paragraph" w:styleId="Listanumerowana4">
    <w:name w:val="List Number 4"/>
    <w:basedOn w:val="Normalny"/>
    <w:rsid w:val="005729C5"/>
    <w:pPr>
      <w:numPr>
        <w:numId w:val="2"/>
      </w:numPr>
    </w:pPr>
  </w:style>
  <w:style w:type="paragraph" w:styleId="Listapunktowana3">
    <w:name w:val="List Bullet 3"/>
    <w:basedOn w:val="Normalny"/>
    <w:autoRedefine/>
    <w:rsid w:val="005729C5"/>
    <w:pPr>
      <w:numPr>
        <w:numId w:val="1"/>
      </w:numPr>
      <w:spacing w:after="240"/>
    </w:pPr>
    <w:rPr>
      <w:szCs w:val="20"/>
      <w:lang w:val="en-GB"/>
    </w:rPr>
  </w:style>
  <w:style w:type="paragraph" w:customStyle="1" w:styleId="AplikacjateksttabZnak">
    <w:name w:val="Aplikacja tekst tab Znak"/>
    <w:basedOn w:val="Normalny"/>
    <w:link w:val="AplikacjateksttabZnakZnak"/>
    <w:rsid w:val="005729C5"/>
    <w:pPr>
      <w:tabs>
        <w:tab w:val="left" w:pos="567"/>
        <w:tab w:val="left" w:pos="851"/>
      </w:tabs>
    </w:pPr>
    <w:rPr>
      <w:rFonts w:ascii="Arial" w:hAnsi="Arial" w:cs="Arial"/>
      <w:sz w:val="24"/>
    </w:rPr>
  </w:style>
  <w:style w:type="character" w:customStyle="1" w:styleId="AplikacjateksttabZnakZnak">
    <w:name w:val="Aplikacja tekst tab Znak Znak"/>
    <w:link w:val="AplikacjateksttabZnak"/>
    <w:rsid w:val="005729C5"/>
    <w:rPr>
      <w:rFonts w:ascii="Arial" w:hAnsi="Arial" w:cs="Arial"/>
      <w:sz w:val="24"/>
      <w:szCs w:val="24"/>
      <w:lang w:val="pl-PL" w:eastAsia="pl-PL" w:bidi="ar-SA"/>
    </w:rPr>
  </w:style>
  <w:style w:type="table" w:styleId="Tabela-Siatka">
    <w:name w:val="Table Grid"/>
    <w:basedOn w:val="Standardowy"/>
    <w:uiPriority w:val="59"/>
    <w:rsid w:val="005F7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D589B"/>
    <w:rPr>
      <w:color w:val="800080"/>
      <w:u w:val="single"/>
    </w:rPr>
  </w:style>
  <w:style w:type="paragraph" w:customStyle="1" w:styleId="KW-Lev-1">
    <w:name w:val="_KW-Lev-1"/>
    <w:basedOn w:val="Nagwek1"/>
    <w:next w:val="Normalny"/>
    <w:rsid w:val="001815DF"/>
    <w:pPr>
      <w:numPr>
        <w:numId w:val="3"/>
      </w:numPr>
    </w:pPr>
    <w:rPr>
      <w:color w:val="FF0000"/>
    </w:rPr>
  </w:style>
  <w:style w:type="paragraph" w:customStyle="1" w:styleId="KW-Lev-2">
    <w:name w:val="_KW-Lev-2"/>
    <w:basedOn w:val="Normalny"/>
    <w:next w:val="KW-Lev-3"/>
    <w:link w:val="KW-Lev-2Znak"/>
    <w:rsid w:val="00443814"/>
    <w:pPr>
      <w:numPr>
        <w:ilvl w:val="1"/>
        <w:numId w:val="3"/>
      </w:numPr>
      <w:tabs>
        <w:tab w:val="left" w:pos="1077"/>
      </w:tabs>
      <w:spacing w:before="120" w:after="120"/>
    </w:pPr>
    <w:rPr>
      <w:rFonts w:ascii="Verdana" w:hAnsi="Verdana"/>
      <w:color w:val="0000FF"/>
      <w:sz w:val="18"/>
    </w:rPr>
  </w:style>
  <w:style w:type="paragraph" w:customStyle="1" w:styleId="KW-Lev-3">
    <w:name w:val="_KW-Lev-3"/>
    <w:basedOn w:val="Normalny"/>
    <w:link w:val="KW-Lev-3Znak"/>
    <w:rsid w:val="009A78F8"/>
    <w:pPr>
      <w:numPr>
        <w:ilvl w:val="2"/>
        <w:numId w:val="3"/>
      </w:numPr>
      <w:spacing w:before="120" w:after="120"/>
    </w:pPr>
    <w:rPr>
      <w:rFonts w:ascii="Verdana" w:hAnsi="Verdana"/>
      <w:color w:val="008000"/>
      <w:sz w:val="18"/>
    </w:rPr>
  </w:style>
  <w:style w:type="character" w:customStyle="1" w:styleId="KW-Lev-3Znak">
    <w:name w:val="_KW-Lev-3 Znak"/>
    <w:link w:val="KW-Lev-3"/>
    <w:rsid w:val="009A78F8"/>
    <w:rPr>
      <w:rFonts w:ascii="Verdana" w:hAnsi="Verdana"/>
      <w:color w:val="008000"/>
      <w:sz w:val="18"/>
      <w:szCs w:val="24"/>
    </w:rPr>
  </w:style>
  <w:style w:type="character" w:customStyle="1" w:styleId="KW-Lev-2Znak">
    <w:name w:val="_KW-Lev-2 Znak"/>
    <w:link w:val="KW-Lev-2"/>
    <w:rsid w:val="00443814"/>
    <w:rPr>
      <w:rFonts w:ascii="Verdana" w:hAnsi="Verdana"/>
      <w:color w:val="0000FF"/>
      <w:sz w:val="18"/>
      <w:szCs w:val="24"/>
    </w:rPr>
  </w:style>
  <w:style w:type="paragraph" w:customStyle="1" w:styleId="KW-Lev-4">
    <w:name w:val="_KW-Lev-4"/>
    <w:basedOn w:val="Normalny"/>
    <w:link w:val="KW-Lev-4Znak"/>
    <w:rsid w:val="000824FC"/>
    <w:pPr>
      <w:numPr>
        <w:ilvl w:val="3"/>
        <w:numId w:val="3"/>
      </w:numPr>
      <w:tabs>
        <w:tab w:val="left" w:pos="1080"/>
      </w:tabs>
      <w:ind w:left="2154" w:hanging="1077"/>
    </w:pPr>
    <w:rPr>
      <w:rFonts w:ascii="Verdana" w:hAnsi="Verdana"/>
      <w:color w:val="800080"/>
      <w:sz w:val="18"/>
      <w:szCs w:val="18"/>
    </w:rPr>
  </w:style>
  <w:style w:type="character" w:customStyle="1" w:styleId="KW-Lev-4Znak">
    <w:name w:val="_KW-Lev-4 Znak"/>
    <w:link w:val="KW-Lev-4"/>
    <w:rsid w:val="009D1F81"/>
    <w:rPr>
      <w:rFonts w:ascii="Verdana" w:hAnsi="Verdana"/>
      <w:color w:val="800080"/>
      <w:sz w:val="18"/>
      <w:szCs w:val="18"/>
    </w:rPr>
  </w:style>
  <w:style w:type="paragraph" w:customStyle="1" w:styleId="KW-Lev-5">
    <w:name w:val="_KW-Lev-5"/>
    <w:basedOn w:val="KW-Lev-4"/>
    <w:rsid w:val="001815DF"/>
    <w:pPr>
      <w:numPr>
        <w:ilvl w:val="4"/>
      </w:numPr>
    </w:pPr>
    <w:rPr>
      <w:color w:val="808000"/>
    </w:rPr>
  </w:style>
  <w:style w:type="paragraph" w:customStyle="1" w:styleId="StylPrzed6pt">
    <w:name w:val="Styl Przed:  6 pt"/>
    <w:basedOn w:val="Normalny"/>
    <w:rsid w:val="0023244A"/>
    <w:pPr>
      <w:tabs>
        <w:tab w:val="left" w:pos="794"/>
      </w:tabs>
      <w:spacing w:before="120"/>
      <w:ind w:left="1191" w:hanging="794"/>
    </w:pPr>
    <w:rPr>
      <w:rFonts w:ascii="Bookman Old Style" w:hAnsi="Bookman Old Style"/>
      <w:szCs w:val="20"/>
    </w:rPr>
  </w:style>
  <w:style w:type="paragraph" w:styleId="Spistreci2">
    <w:name w:val="toc 2"/>
    <w:basedOn w:val="Normalny"/>
    <w:next w:val="Normalny"/>
    <w:autoRedefine/>
    <w:uiPriority w:val="39"/>
    <w:rsid w:val="0074101F"/>
    <w:pPr>
      <w:tabs>
        <w:tab w:val="left" w:pos="960"/>
        <w:tab w:val="right" w:leader="dot" w:pos="9060"/>
      </w:tabs>
      <w:ind w:left="240"/>
    </w:pPr>
    <w:rPr>
      <w:rFonts w:ascii="Verdana" w:hAnsi="Verdana"/>
      <w:color w:val="333333"/>
      <w:sz w:val="18"/>
    </w:rPr>
  </w:style>
  <w:style w:type="paragraph" w:customStyle="1" w:styleId="KWSpis-Lev-1">
    <w:name w:val="_KW_Spis-Lev-1"/>
    <w:basedOn w:val="Spistreci1"/>
    <w:rsid w:val="0074101F"/>
  </w:style>
  <w:style w:type="character" w:customStyle="1" w:styleId="parjust">
    <w:name w:val="par_just"/>
    <w:basedOn w:val="Domylnaczcionkaakapitu"/>
    <w:rsid w:val="00887B87"/>
  </w:style>
  <w:style w:type="paragraph" w:customStyle="1" w:styleId="Standardowytekst">
    <w:name w:val="Standardowy.tekst"/>
    <w:rsid w:val="001B6624"/>
    <w:pPr>
      <w:overflowPunct w:val="0"/>
      <w:autoSpaceDE w:val="0"/>
      <w:autoSpaceDN w:val="0"/>
      <w:adjustRightInd w:val="0"/>
      <w:jc w:val="both"/>
      <w:textAlignment w:val="baseline"/>
    </w:pPr>
  </w:style>
  <w:style w:type="paragraph" w:customStyle="1" w:styleId="Normal1">
    <w:name w:val="Normal1"/>
    <w:basedOn w:val="Normalny"/>
    <w:rsid w:val="005103EE"/>
    <w:pPr>
      <w:widowControl w:val="0"/>
      <w:suppressAutoHyphens/>
      <w:autoSpaceDE w:val="0"/>
    </w:pPr>
    <w:rPr>
      <w:sz w:val="20"/>
      <w:szCs w:val="20"/>
    </w:rPr>
  </w:style>
  <w:style w:type="paragraph" w:styleId="Akapitzlist">
    <w:name w:val="List Paragraph"/>
    <w:basedOn w:val="Normalny"/>
    <w:link w:val="AkapitzlistZnak"/>
    <w:uiPriority w:val="34"/>
    <w:qFormat/>
    <w:rsid w:val="00674468"/>
    <w:pPr>
      <w:ind w:left="720"/>
      <w:contextualSpacing/>
    </w:pPr>
  </w:style>
  <w:style w:type="character" w:customStyle="1" w:styleId="long">
    <w:name w:val="long"/>
    <w:rsid w:val="00FC7584"/>
    <w:rPr>
      <w:rFonts w:ascii="Tahoma" w:hAnsi="Tahoma" w:cs="Tahoma" w:hint="default"/>
      <w:color w:val="3A4756"/>
      <w:sz w:val="16"/>
      <w:szCs w:val="16"/>
    </w:rPr>
  </w:style>
  <w:style w:type="paragraph" w:styleId="Tekstprzypisukocowego">
    <w:name w:val="endnote text"/>
    <w:basedOn w:val="Normalny"/>
    <w:link w:val="TekstprzypisukocowegoZnak"/>
    <w:rsid w:val="00AD1307"/>
    <w:rPr>
      <w:sz w:val="20"/>
      <w:szCs w:val="20"/>
    </w:rPr>
  </w:style>
  <w:style w:type="character" w:customStyle="1" w:styleId="TekstprzypisukocowegoZnak">
    <w:name w:val="Tekst przypisu końcowego Znak"/>
    <w:basedOn w:val="Domylnaczcionkaakapitu"/>
    <w:link w:val="Tekstprzypisukocowego"/>
    <w:rsid w:val="00AD1307"/>
  </w:style>
  <w:style w:type="character" w:styleId="Odwoanieprzypisukocowego">
    <w:name w:val="endnote reference"/>
    <w:rsid w:val="00AD1307"/>
    <w:rPr>
      <w:vertAlign w:val="superscript"/>
    </w:rPr>
  </w:style>
  <w:style w:type="paragraph" w:customStyle="1" w:styleId="Standartowywcity">
    <w:name w:val="Standartowy wcięty"/>
    <w:basedOn w:val="Normalny"/>
    <w:rsid w:val="00BE5077"/>
    <w:pPr>
      <w:ind w:firstLine="567"/>
    </w:pPr>
    <w:rPr>
      <w:rFonts w:ascii="Arial" w:hAnsi="Arial"/>
      <w:sz w:val="20"/>
      <w:szCs w:val="20"/>
    </w:rPr>
  </w:style>
  <w:style w:type="paragraph" w:customStyle="1" w:styleId="Punktowanie1">
    <w:name w:val="Punktowanie 1"/>
    <w:basedOn w:val="Normalny"/>
    <w:rsid w:val="00BB6101"/>
    <w:pPr>
      <w:numPr>
        <w:numId w:val="4"/>
      </w:numPr>
      <w:spacing w:after="60"/>
    </w:pPr>
  </w:style>
  <w:style w:type="paragraph" w:customStyle="1" w:styleId="Default">
    <w:name w:val="Default"/>
    <w:rsid w:val="000F0F38"/>
    <w:pPr>
      <w:autoSpaceDE w:val="0"/>
      <w:autoSpaceDN w:val="0"/>
      <w:adjustRightInd w:val="0"/>
    </w:pPr>
    <w:rPr>
      <w:rFonts w:ascii="Arial" w:hAnsi="Arial" w:cs="Arial"/>
      <w:color w:val="000000"/>
      <w:sz w:val="24"/>
      <w:szCs w:val="24"/>
    </w:rPr>
  </w:style>
  <w:style w:type="character" w:customStyle="1" w:styleId="oryg">
    <w:name w:val="oryg"/>
    <w:basedOn w:val="Domylnaczcionkaakapitu"/>
    <w:rsid w:val="009B1A4E"/>
  </w:style>
  <w:style w:type="character" w:customStyle="1" w:styleId="oryg1">
    <w:name w:val="oryg1"/>
    <w:rsid w:val="000467DB"/>
    <w:rPr>
      <w:b/>
      <w:bCs/>
      <w:i/>
      <w:iCs/>
      <w:color w:val="FF0000"/>
    </w:rPr>
  </w:style>
  <w:style w:type="character" w:customStyle="1" w:styleId="biggertext3">
    <w:name w:val="biggertext3"/>
    <w:rsid w:val="005871C6"/>
    <w:rPr>
      <w:sz w:val="28"/>
      <w:szCs w:val="28"/>
    </w:rPr>
  </w:style>
  <w:style w:type="character" w:customStyle="1" w:styleId="pricestar1">
    <w:name w:val="pricestar1"/>
    <w:rsid w:val="001A5CD3"/>
    <w:rPr>
      <w:b/>
      <w:bCs/>
      <w:color w:val="FF0000"/>
      <w:sz w:val="36"/>
      <w:szCs w:val="36"/>
    </w:rPr>
  </w:style>
  <w:style w:type="character" w:customStyle="1" w:styleId="tooltip">
    <w:name w:val="tooltip"/>
    <w:basedOn w:val="Domylnaczcionkaakapitu"/>
    <w:rsid w:val="003F662A"/>
  </w:style>
  <w:style w:type="paragraph" w:styleId="Listapunktowana">
    <w:name w:val="List Bullet"/>
    <w:basedOn w:val="Normalny"/>
    <w:rsid w:val="00E858AE"/>
    <w:pPr>
      <w:numPr>
        <w:numId w:val="5"/>
      </w:numPr>
      <w:contextualSpacing/>
    </w:pPr>
  </w:style>
  <w:style w:type="paragraph" w:customStyle="1" w:styleId="TextmitEinzug">
    <w:name w:val="Text mit Einzug"/>
    <w:rsid w:val="00094CBA"/>
    <w:pPr>
      <w:tabs>
        <w:tab w:val="right" w:pos="4820"/>
        <w:tab w:val="right" w:pos="5103"/>
        <w:tab w:val="right" w:pos="6237"/>
        <w:tab w:val="left" w:pos="6521"/>
      </w:tabs>
      <w:ind w:left="1418" w:right="1985"/>
    </w:pPr>
    <w:rPr>
      <w:rFonts w:ascii="Arial" w:hAnsi="Arial"/>
      <w:lang w:val="de-DE" w:eastAsia="de-DE"/>
    </w:rPr>
  </w:style>
  <w:style w:type="paragraph" w:customStyle="1" w:styleId="Atext-absatz-a">
    <w:name w:val="Atext-absatz-a"/>
    <w:basedOn w:val="Normalny"/>
    <w:rsid w:val="00094CBA"/>
    <w:pPr>
      <w:tabs>
        <w:tab w:val="right" w:leader="dot" w:pos="5954"/>
      </w:tabs>
      <w:spacing w:after="120"/>
      <w:ind w:left="1418"/>
    </w:pPr>
    <w:rPr>
      <w:rFonts w:ascii="Arial" w:hAnsi="Arial"/>
      <w:sz w:val="20"/>
      <w:szCs w:val="20"/>
      <w:lang w:val="de-DE"/>
    </w:rPr>
  </w:style>
  <w:style w:type="paragraph" w:customStyle="1" w:styleId="Pa11">
    <w:name w:val="Pa1+1"/>
    <w:basedOn w:val="Default"/>
    <w:next w:val="Default"/>
    <w:uiPriority w:val="99"/>
    <w:rsid w:val="004F2179"/>
    <w:pPr>
      <w:spacing w:line="221" w:lineRule="atLeast"/>
    </w:pPr>
    <w:rPr>
      <w:rFonts w:ascii="Century Gothic" w:hAnsi="Century Gothic" w:cs="Times New Roman"/>
      <w:color w:val="auto"/>
    </w:rPr>
  </w:style>
  <w:style w:type="character" w:customStyle="1" w:styleId="A11">
    <w:name w:val="A1+1"/>
    <w:uiPriority w:val="99"/>
    <w:rsid w:val="004F2179"/>
    <w:rPr>
      <w:rFonts w:cs="Century Gothic"/>
      <w:color w:val="000000"/>
      <w:sz w:val="18"/>
      <w:szCs w:val="18"/>
    </w:rPr>
  </w:style>
  <w:style w:type="paragraph" w:customStyle="1" w:styleId="Normalny1">
    <w:name w:val="Normalny1"/>
    <w:basedOn w:val="Tekstpodstawowywcity3"/>
    <w:rsid w:val="00A23F4B"/>
    <w:p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firstLine="1"/>
    </w:pPr>
    <w:rPr>
      <w:rFonts w:ascii="Times New Roman" w:hAnsi="Times New Roman"/>
      <w:sz w:val="20"/>
      <w:szCs w:val="20"/>
    </w:rPr>
  </w:style>
  <w:style w:type="paragraph" w:styleId="Listanumerowana">
    <w:name w:val="List Number"/>
    <w:basedOn w:val="Normalny"/>
    <w:rsid w:val="00765D5B"/>
    <w:pPr>
      <w:numPr>
        <w:numId w:val="6"/>
      </w:numPr>
      <w:contextualSpacing/>
    </w:pPr>
  </w:style>
  <w:style w:type="character" w:customStyle="1" w:styleId="ff2">
    <w:name w:val="ff2"/>
    <w:basedOn w:val="Domylnaczcionkaakapitu"/>
    <w:rsid w:val="00144ADB"/>
  </w:style>
  <w:style w:type="character" w:customStyle="1" w:styleId="akapitustep">
    <w:name w:val="akapitustep"/>
    <w:basedOn w:val="Domylnaczcionkaakapitu"/>
    <w:rsid w:val="000E0DF9"/>
  </w:style>
  <w:style w:type="character" w:customStyle="1" w:styleId="point">
    <w:name w:val="point"/>
    <w:basedOn w:val="Domylnaczcionkaakapitu"/>
    <w:rsid w:val="000E0DF9"/>
  </w:style>
  <w:style w:type="paragraph" w:customStyle="1" w:styleId="Style8">
    <w:name w:val="Style8"/>
    <w:basedOn w:val="Normalny"/>
    <w:rsid w:val="003D77F6"/>
    <w:pPr>
      <w:widowControl w:val="0"/>
      <w:autoSpaceDE w:val="0"/>
      <w:autoSpaceDN w:val="0"/>
      <w:adjustRightInd w:val="0"/>
    </w:pPr>
    <w:rPr>
      <w:rFonts w:ascii="Arial" w:hAnsi="Arial" w:cs="Arial"/>
    </w:rPr>
  </w:style>
  <w:style w:type="paragraph" w:customStyle="1" w:styleId="Style9">
    <w:name w:val="Style9"/>
    <w:basedOn w:val="Normalny"/>
    <w:rsid w:val="003D77F6"/>
    <w:pPr>
      <w:widowControl w:val="0"/>
      <w:autoSpaceDE w:val="0"/>
      <w:autoSpaceDN w:val="0"/>
      <w:adjustRightInd w:val="0"/>
    </w:pPr>
    <w:rPr>
      <w:rFonts w:ascii="Arial" w:hAnsi="Arial" w:cs="Arial"/>
    </w:rPr>
  </w:style>
  <w:style w:type="paragraph" w:customStyle="1" w:styleId="Style10">
    <w:name w:val="Style10"/>
    <w:basedOn w:val="Normalny"/>
    <w:uiPriority w:val="99"/>
    <w:rsid w:val="003D77F6"/>
    <w:pPr>
      <w:widowControl w:val="0"/>
      <w:autoSpaceDE w:val="0"/>
      <w:autoSpaceDN w:val="0"/>
      <w:adjustRightInd w:val="0"/>
    </w:pPr>
    <w:rPr>
      <w:rFonts w:ascii="Arial" w:hAnsi="Arial" w:cs="Arial"/>
    </w:rPr>
  </w:style>
  <w:style w:type="paragraph" w:customStyle="1" w:styleId="Style11">
    <w:name w:val="Style11"/>
    <w:basedOn w:val="Normalny"/>
    <w:rsid w:val="003D77F6"/>
    <w:pPr>
      <w:widowControl w:val="0"/>
      <w:autoSpaceDE w:val="0"/>
      <w:autoSpaceDN w:val="0"/>
      <w:adjustRightInd w:val="0"/>
      <w:spacing w:line="221" w:lineRule="exact"/>
      <w:ind w:hanging="158"/>
    </w:pPr>
    <w:rPr>
      <w:rFonts w:ascii="Arial" w:hAnsi="Arial" w:cs="Arial"/>
    </w:rPr>
  </w:style>
  <w:style w:type="character" w:customStyle="1" w:styleId="FontStyle23">
    <w:name w:val="Font Style23"/>
    <w:rsid w:val="003D77F6"/>
    <w:rPr>
      <w:rFonts w:ascii="Arial" w:hAnsi="Arial" w:cs="Arial"/>
      <w:sz w:val="18"/>
      <w:szCs w:val="18"/>
    </w:rPr>
  </w:style>
  <w:style w:type="character" w:customStyle="1" w:styleId="FontStyle24">
    <w:name w:val="Font Style24"/>
    <w:rsid w:val="003D77F6"/>
    <w:rPr>
      <w:rFonts w:ascii="Arial" w:hAnsi="Arial" w:cs="Arial"/>
      <w:b/>
      <w:bCs/>
      <w:sz w:val="18"/>
      <w:szCs w:val="18"/>
    </w:rPr>
  </w:style>
  <w:style w:type="character" w:customStyle="1" w:styleId="Heading1Char">
    <w:name w:val="Heading 1 Char"/>
    <w:rsid w:val="004D5440"/>
    <w:rPr>
      <w:rFonts w:ascii="Verdana" w:hAnsi="Verdana" w:cs="Verdana"/>
      <w:b/>
      <w:bCs/>
      <w:sz w:val="28"/>
      <w:szCs w:val="28"/>
    </w:rPr>
  </w:style>
  <w:style w:type="character" w:customStyle="1" w:styleId="Heading2Char">
    <w:name w:val="Heading 2 Char"/>
    <w:rsid w:val="004D5440"/>
    <w:rPr>
      <w:rFonts w:ascii="Verdana" w:hAnsi="Verdana" w:cs="Verdana"/>
      <w:b/>
      <w:bCs/>
      <w:sz w:val="26"/>
      <w:szCs w:val="26"/>
    </w:rPr>
  </w:style>
  <w:style w:type="character" w:customStyle="1" w:styleId="Heading3Char">
    <w:name w:val="Heading 3 Char"/>
    <w:rsid w:val="004D5440"/>
    <w:rPr>
      <w:rFonts w:ascii="Verdana" w:hAnsi="Verdana" w:cs="Verdana"/>
      <w:b/>
      <w:bCs/>
      <w:sz w:val="26"/>
      <w:szCs w:val="26"/>
    </w:rPr>
  </w:style>
  <w:style w:type="character" w:customStyle="1" w:styleId="Heading4Char">
    <w:name w:val="Heading 4 Char"/>
    <w:rsid w:val="004D5440"/>
    <w:rPr>
      <w:rFonts w:ascii="Verdana" w:hAnsi="Verdana" w:cs="Verdana"/>
      <w:b/>
      <w:bCs/>
      <w:sz w:val="28"/>
      <w:szCs w:val="28"/>
    </w:rPr>
  </w:style>
  <w:style w:type="character" w:customStyle="1" w:styleId="Heading5Char">
    <w:name w:val="Heading 5 Char"/>
    <w:rsid w:val="004D5440"/>
    <w:rPr>
      <w:rFonts w:ascii="Verdana" w:hAnsi="Verdana" w:cs="Verdana"/>
      <w:b/>
      <w:bCs/>
      <w:sz w:val="26"/>
      <w:szCs w:val="26"/>
    </w:rPr>
  </w:style>
  <w:style w:type="character" w:customStyle="1" w:styleId="Heading6Char">
    <w:name w:val="Heading 6 Char"/>
    <w:rsid w:val="004D5440"/>
    <w:rPr>
      <w:rFonts w:eastAsia="Times New Roman"/>
      <w:b/>
      <w:bCs/>
    </w:rPr>
  </w:style>
  <w:style w:type="character" w:customStyle="1" w:styleId="Heading7Char">
    <w:name w:val="Heading 7 Char"/>
    <w:rsid w:val="004D5440"/>
    <w:rPr>
      <w:rFonts w:ascii="Cambria" w:hAnsi="Cambria" w:cs="Cambria"/>
      <w:i/>
      <w:iCs/>
      <w:color w:val="auto"/>
      <w:sz w:val="20"/>
      <w:szCs w:val="20"/>
      <w:lang w:eastAsia="en-US"/>
    </w:rPr>
  </w:style>
  <w:style w:type="character" w:customStyle="1" w:styleId="Heading8Char">
    <w:name w:val="Heading 8 Char"/>
    <w:rsid w:val="004D5440"/>
    <w:rPr>
      <w:rFonts w:ascii="Cambria" w:hAnsi="Cambria" w:cs="Cambria"/>
      <w:color w:val="auto"/>
      <w:sz w:val="20"/>
      <w:szCs w:val="20"/>
      <w:lang w:eastAsia="en-US"/>
    </w:rPr>
  </w:style>
  <w:style w:type="character" w:customStyle="1" w:styleId="Heading9Char">
    <w:name w:val="Heading 9 Char"/>
    <w:rsid w:val="004D5440"/>
    <w:rPr>
      <w:rFonts w:ascii="Cambria" w:hAnsi="Cambria" w:cs="Cambria"/>
      <w:i/>
      <w:iCs/>
      <w:color w:val="auto"/>
      <w:sz w:val="20"/>
      <w:szCs w:val="20"/>
      <w:lang w:eastAsia="en-US"/>
    </w:rPr>
  </w:style>
  <w:style w:type="paragraph" w:customStyle="1" w:styleId="Akapitzlist1">
    <w:name w:val="Akapit z listą1"/>
    <w:basedOn w:val="Normalny"/>
    <w:rsid w:val="004D5440"/>
    <w:pPr>
      <w:ind w:left="720"/>
    </w:pPr>
    <w:rPr>
      <w:rFonts w:ascii="Verdana" w:hAnsi="Verdana" w:cs="Verdana"/>
      <w:sz w:val="20"/>
      <w:szCs w:val="20"/>
      <w:lang w:eastAsia="en-US"/>
    </w:rPr>
  </w:style>
  <w:style w:type="character" w:customStyle="1" w:styleId="FontStyle19">
    <w:name w:val="Font Style19"/>
    <w:rsid w:val="004D5440"/>
    <w:rPr>
      <w:rFonts w:ascii="Arial" w:hAnsi="Arial" w:cs="Arial"/>
      <w:sz w:val="34"/>
      <w:szCs w:val="34"/>
    </w:rPr>
  </w:style>
  <w:style w:type="paragraph" w:styleId="Spistreci3">
    <w:name w:val="toc 3"/>
    <w:basedOn w:val="Normalny"/>
    <w:next w:val="Normalny"/>
    <w:autoRedefine/>
    <w:uiPriority w:val="39"/>
    <w:rsid w:val="00885585"/>
    <w:pPr>
      <w:tabs>
        <w:tab w:val="left" w:pos="709"/>
        <w:tab w:val="right" w:leader="dot" w:pos="9062"/>
      </w:tabs>
    </w:pPr>
    <w:rPr>
      <w:rFonts w:cs="Calibri"/>
      <w:sz w:val="20"/>
      <w:szCs w:val="20"/>
      <w:lang w:eastAsia="en-US"/>
    </w:rPr>
  </w:style>
  <w:style w:type="paragraph" w:customStyle="1" w:styleId="Tekstdymka1">
    <w:name w:val="Tekst dymka1"/>
    <w:basedOn w:val="Normalny"/>
    <w:rsid w:val="004D5440"/>
    <w:rPr>
      <w:rFonts w:ascii="Tahoma" w:hAnsi="Tahoma" w:cs="Tahoma"/>
      <w:sz w:val="16"/>
      <w:szCs w:val="16"/>
      <w:lang w:eastAsia="en-US"/>
    </w:rPr>
  </w:style>
  <w:style w:type="character" w:customStyle="1" w:styleId="BalloonTextChar">
    <w:name w:val="Balloon Text Char"/>
    <w:rsid w:val="004D5440"/>
    <w:rPr>
      <w:rFonts w:ascii="Tahoma" w:hAnsi="Tahoma" w:cs="Tahoma"/>
      <w:sz w:val="16"/>
      <w:szCs w:val="16"/>
    </w:rPr>
  </w:style>
  <w:style w:type="character" w:customStyle="1" w:styleId="HeaderChar">
    <w:name w:val="Header Char"/>
    <w:rsid w:val="004D5440"/>
    <w:rPr>
      <w:rFonts w:ascii="Verdana" w:hAnsi="Verdana" w:cs="Verdana"/>
      <w:sz w:val="20"/>
      <w:szCs w:val="20"/>
    </w:rPr>
  </w:style>
  <w:style w:type="character" w:customStyle="1" w:styleId="FooterChar">
    <w:name w:val="Footer Char"/>
    <w:rsid w:val="004D5440"/>
    <w:rPr>
      <w:rFonts w:ascii="Verdana" w:hAnsi="Verdana" w:cs="Verdana"/>
      <w:sz w:val="20"/>
      <w:szCs w:val="20"/>
    </w:rPr>
  </w:style>
  <w:style w:type="paragraph" w:customStyle="1" w:styleId="Akapitzlist2">
    <w:name w:val="Akapit z listą2"/>
    <w:basedOn w:val="Normalny"/>
    <w:qFormat/>
    <w:rsid w:val="004D5440"/>
    <w:pPr>
      <w:ind w:left="720"/>
    </w:pPr>
    <w:rPr>
      <w:rFonts w:ascii="Verdana" w:hAnsi="Verdana" w:cs="Verdana"/>
      <w:sz w:val="20"/>
      <w:szCs w:val="20"/>
      <w:lang w:eastAsia="en-US"/>
    </w:rPr>
  </w:style>
  <w:style w:type="character" w:customStyle="1" w:styleId="EndnoteTextChar">
    <w:name w:val="Endnote Text Char"/>
    <w:rsid w:val="004D5440"/>
    <w:rPr>
      <w:rFonts w:ascii="Verdana" w:hAnsi="Verdana" w:cs="Verdana"/>
      <w:sz w:val="20"/>
      <w:szCs w:val="20"/>
      <w:lang w:eastAsia="en-US"/>
    </w:rPr>
  </w:style>
  <w:style w:type="paragraph" w:styleId="Spistreci7">
    <w:name w:val="toc 7"/>
    <w:basedOn w:val="Normalny"/>
    <w:next w:val="Normalny"/>
    <w:autoRedefine/>
    <w:uiPriority w:val="39"/>
    <w:rsid w:val="004D5440"/>
    <w:pPr>
      <w:ind w:left="1200"/>
    </w:pPr>
    <w:rPr>
      <w:rFonts w:cs="Calibri"/>
      <w:sz w:val="20"/>
      <w:szCs w:val="20"/>
      <w:lang w:eastAsia="en-US"/>
    </w:rPr>
  </w:style>
  <w:style w:type="paragraph" w:styleId="Spistreci6">
    <w:name w:val="toc 6"/>
    <w:basedOn w:val="Normalny"/>
    <w:next w:val="Normalny"/>
    <w:autoRedefine/>
    <w:uiPriority w:val="39"/>
    <w:rsid w:val="004D5440"/>
    <w:pPr>
      <w:ind w:left="1000"/>
    </w:pPr>
    <w:rPr>
      <w:rFonts w:cs="Calibri"/>
      <w:sz w:val="20"/>
      <w:szCs w:val="20"/>
      <w:lang w:eastAsia="en-US"/>
    </w:rPr>
  </w:style>
  <w:style w:type="paragraph" w:styleId="Spistreci5">
    <w:name w:val="toc 5"/>
    <w:basedOn w:val="Normalny"/>
    <w:next w:val="Normalny"/>
    <w:autoRedefine/>
    <w:uiPriority w:val="39"/>
    <w:rsid w:val="004D5440"/>
    <w:pPr>
      <w:ind w:left="800"/>
    </w:pPr>
    <w:rPr>
      <w:rFonts w:cs="Calibri"/>
      <w:sz w:val="20"/>
      <w:szCs w:val="20"/>
      <w:lang w:eastAsia="en-US"/>
    </w:rPr>
  </w:style>
  <w:style w:type="paragraph" w:styleId="Spistreci8">
    <w:name w:val="toc 8"/>
    <w:basedOn w:val="Normalny"/>
    <w:next w:val="Normalny"/>
    <w:autoRedefine/>
    <w:uiPriority w:val="39"/>
    <w:rsid w:val="004D5440"/>
    <w:pPr>
      <w:ind w:left="1400"/>
    </w:pPr>
    <w:rPr>
      <w:rFonts w:cs="Calibri"/>
      <w:sz w:val="20"/>
      <w:szCs w:val="20"/>
      <w:lang w:eastAsia="en-US"/>
    </w:rPr>
  </w:style>
  <w:style w:type="paragraph" w:styleId="Spistreci9">
    <w:name w:val="toc 9"/>
    <w:basedOn w:val="Bezodstpw1"/>
    <w:next w:val="Normalny"/>
    <w:autoRedefine/>
    <w:uiPriority w:val="39"/>
    <w:rsid w:val="004D5440"/>
    <w:pPr>
      <w:spacing w:line="360" w:lineRule="auto"/>
      <w:ind w:left="1600"/>
      <w:jc w:val="left"/>
    </w:pPr>
    <w:rPr>
      <w:rFonts w:ascii="Calibri" w:hAnsi="Calibri" w:cs="Calibri"/>
    </w:rPr>
  </w:style>
  <w:style w:type="paragraph" w:customStyle="1" w:styleId="Bezodstpw1">
    <w:name w:val="Bez odstępów1"/>
    <w:qFormat/>
    <w:rsid w:val="004D5440"/>
    <w:pPr>
      <w:jc w:val="both"/>
    </w:pPr>
    <w:rPr>
      <w:rFonts w:ascii="Verdana" w:hAnsi="Verdana" w:cs="Verdana"/>
      <w:lang w:eastAsia="en-US"/>
    </w:rPr>
  </w:style>
  <w:style w:type="character" w:customStyle="1" w:styleId="BodyTextIndent3Char">
    <w:name w:val="Body Text Indent 3 Char"/>
    <w:rsid w:val="004D5440"/>
    <w:rPr>
      <w:rFonts w:ascii="Times New Roman" w:hAnsi="Times New Roman" w:cs="Times New Roman"/>
      <w:sz w:val="24"/>
      <w:szCs w:val="24"/>
    </w:rPr>
  </w:style>
  <w:style w:type="character" w:customStyle="1" w:styleId="TitleChar">
    <w:name w:val="Title Char"/>
    <w:rsid w:val="004D5440"/>
    <w:rPr>
      <w:rFonts w:ascii="Times New Roman" w:hAnsi="Times New Roman" w:cs="Times New Roman"/>
      <w:b/>
      <w:bCs/>
      <w:sz w:val="24"/>
      <w:szCs w:val="24"/>
    </w:rPr>
  </w:style>
  <w:style w:type="character" w:customStyle="1" w:styleId="BodyTextChar">
    <w:name w:val="Body Text Char"/>
    <w:rsid w:val="004D5440"/>
    <w:rPr>
      <w:rFonts w:ascii="Verdana" w:hAnsi="Verdana" w:cs="Verdana"/>
      <w:sz w:val="20"/>
      <w:szCs w:val="20"/>
      <w:lang w:eastAsia="en-US"/>
    </w:rPr>
  </w:style>
  <w:style w:type="character" w:customStyle="1" w:styleId="BodyTextIndent2Char">
    <w:name w:val="Body Text Indent 2 Char"/>
    <w:rsid w:val="004D5440"/>
    <w:rPr>
      <w:rFonts w:ascii="Verdana" w:hAnsi="Verdana" w:cs="Verdana"/>
      <w:sz w:val="20"/>
      <w:szCs w:val="20"/>
      <w:lang w:eastAsia="en-US"/>
    </w:rPr>
  </w:style>
  <w:style w:type="character" w:customStyle="1" w:styleId="BodyTextIndentChar">
    <w:name w:val="Body Text Indent Char"/>
    <w:rsid w:val="004D5440"/>
    <w:rPr>
      <w:rFonts w:ascii="Verdana" w:hAnsi="Verdana" w:cs="Verdana"/>
      <w:sz w:val="20"/>
      <w:szCs w:val="20"/>
      <w:lang w:eastAsia="en-US"/>
    </w:rPr>
  </w:style>
  <w:style w:type="character" w:customStyle="1" w:styleId="body2">
    <w:name w:val="body2"/>
    <w:rsid w:val="004D5440"/>
  </w:style>
  <w:style w:type="paragraph" w:styleId="HTML-wstpniesformatowany">
    <w:name w:val="HTML Preformatted"/>
    <w:basedOn w:val="Normalny"/>
    <w:link w:val="HTML-wstpniesformatowanyZnak"/>
    <w:rsid w:val="004D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4D5440"/>
    <w:rPr>
      <w:rFonts w:ascii="Courier New" w:hAnsi="Courier New" w:cs="Courier New"/>
    </w:rPr>
  </w:style>
  <w:style w:type="character" w:customStyle="1" w:styleId="HTMLPreformattedChar">
    <w:name w:val="HTML Preformatted Char"/>
    <w:rsid w:val="004D5440"/>
    <w:rPr>
      <w:rFonts w:ascii="Courier New" w:hAnsi="Courier New" w:cs="Courier New"/>
      <w:sz w:val="20"/>
      <w:szCs w:val="20"/>
    </w:rPr>
  </w:style>
  <w:style w:type="character" w:customStyle="1" w:styleId="key">
    <w:name w:val="key"/>
    <w:rsid w:val="004D5440"/>
  </w:style>
  <w:style w:type="character" w:customStyle="1" w:styleId="val">
    <w:name w:val="val"/>
    <w:rsid w:val="004D5440"/>
  </w:style>
  <w:style w:type="paragraph" w:customStyle="1" w:styleId="Tekstpodstawowy210">
    <w:name w:val="Tekst podstawowy 21"/>
    <w:basedOn w:val="Normalny"/>
    <w:rsid w:val="004D5440"/>
    <w:pPr>
      <w:suppressAutoHyphens/>
    </w:pPr>
    <w:rPr>
      <w:rFonts w:ascii="Verdana" w:hAnsi="Verdana"/>
      <w:b/>
      <w:bCs/>
      <w:sz w:val="28"/>
      <w:szCs w:val="28"/>
      <w:lang w:eastAsia="ar-SA"/>
    </w:rPr>
  </w:style>
  <w:style w:type="character" w:customStyle="1" w:styleId="ustb">
    <w:name w:val="ustb"/>
    <w:rsid w:val="004D5440"/>
  </w:style>
  <w:style w:type="character" w:customStyle="1" w:styleId="ustl">
    <w:name w:val="ustl"/>
    <w:rsid w:val="004D5440"/>
  </w:style>
  <w:style w:type="character" w:customStyle="1" w:styleId="pktl">
    <w:name w:val="pktl"/>
    <w:rsid w:val="004D5440"/>
  </w:style>
  <w:style w:type="paragraph" w:styleId="Podtytu">
    <w:name w:val="Subtitle"/>
    <w:basedOn w:val="Normalny"/>
    <w:next w:val="Normalny"/>
    <w:link w:val="PodtytuZnak"/>
    <w:uiPriority w:val="11"/>
    <w:qFormat/>
    <w:rsid w:val="004D5440"/>
    <w:pPr>
      <w:numPr>
        <w:ilvl w:val="1"/>
      </w:numPr>
    </w:pPr>
    <w:rPr>
      <w:rFonts w:ascii="Cambria" w:hAnsi="Cambria" w:cs="Cambria"/>
      <w:i/>
      <w:iCs/>
      <w:spacing w:val="15"/>
      <w:lang w:eastAsia="en-US"/>
    </w:rPr>
  </w:style>
  <w:style w:type="character" w:customStyle="1" w:styleId="PodtytuZnak">
    <w:name w:val="Podtytuł Znak"/>
    <w:link w:val="Podtytu"/>
    <w:uiPriority w:val="11"/>
    <w:rsid w:val="004D5440"/>
    <w:rPr>
      <w:rFonts w:ascii="Cambria" w:hAnsi="Cambria" w:cs="Cambria"/>
      <w:i/>
      <w:iCs/>
      <w:spacing w:val="15"/>
      <w:sz w:val="24"/>
      <w:szCs w:val="24"/>
      <w:lang w:eastAsia="en-US"/>
    </w:rPr>
  </w:style>
  <w:style w:type="character" w:customStyle="1" w:styleId="SubtitleChar">
    <w:name w:val="Subtitle Char"/>
    <w:rsid w:val="004D5440"/>
    <w:rPr>
      <w:rFonts w:ascii="Cambria" w:hAnsi="Cambria" w:cs="Cambria"/>
      <w:i/>
      <w:iCs/>
      <w:color w:val="auto"/>
      <w:spacing w:val="15"/>
      <w:sz w:val="24"/>
      <w:szCs w:val="24"/>
      <w:lang w:eastAsia="en-US"/>
    </w:rPr>
  </w:style>
  <w:style w:type="paragraph" w:customStyle="1" w:styleId="Nagwekspisutreci1">
    <w:name w:val="Nagłówek spisu treści1"/>
    <w:basedOn w:val="Nagwek1"/>
    <w:next w:val="Normalny"/>
    <w:qFormat/>
    <w:rsid w:val="004D5440"/>
    <w:pPr>
      <w:keepLines/>
      <w:spacing w:before="120" w:after="120"/>
      <w:outlineLvl w:val="9"/>
    </w:pPr>
    <w:rPr>
      <w:rFonts w:ascii="Verdana" w:hAnsi="Verdana" w:cs="Verdana"/>
      <w:color w:val="000000"/>
      <w:kern w:val="0"/>
      <w:sz w:val="28"/>
      <w:szCs w:val="28"/>
      <w:lang w:eastAsia="en-US"/>
    </w:rPr>
  </w:style>
  <w:style w:type="paragraph" w:customStyle="1" w:styleId="Rys">
    <w:name w:val="Rys_"/>
    <w:basedOn w:val="KW-Lev-1"/>
    <w:rsid w:val="004D5440"/>
    <w:pPr>
      <w:keepNext w:val="0"/>
      <w:numPr>
        <w:numId w:val="7"/>
      </w:numPr>
      <w:spacing w:before="0" w:after="0"/>
      <w:jc w:val="left"/>
      <w:outlineLvl w:val="9"/>
    </w:pPr>
    <w:rPr>
      <w:rFonts w:ascii="Verdana" w:hAnsi="Verdana" w:cs="Verdana"/>
      <w:color w:val="365F91"/>
      <w:sz w:val="18"/>
      <w:szCs w:val="18"/>
      <w:lang w:eastAsia="en-US"/>
    </w:rPr>
  </w:style>
  <w:style w:type="paragraph" w:styleId="Spisilustracji">
    <w:name w:val="table of figures"/>
    <w:basedOn w:val="Normalny"/>
    <w:next w:val="Normalny"/>
    <w:rsid w:val="004D5440"/>
    <w:rPr>
      <w:rFonts w:ascii="Verdana" w:hAnsi="Verdana" w:cs="Verdana"/>
      <w:sz w:val="20"/>
      <w:szCs w:val="20"/>
      <w:lang w:eastAsia="en-US"/>
    </w:rPr>
  </w:style>
  <w:style w:type="paragraph" w:customStyle="1" w:styleId="Zacznik">
    <w:name w:val="Załącznik_"/>
    <w:basedOn w:val="KW-Lev-2"/>
    <w:rsid w:val="004D5440"/>
    <w:pPr>
      <w:numPr>
        <w:ilvl w:val="0"/>
        <w:numId w:val="8"/>
      </w:numPr>
      <w:tabs>
        <w:tab w:val="clear" w:pos="1077"/>
        <w:tab w:val="left" w:pos="284"/>
      </w:tabs>
    </w:pPr>
    <w:rPr>
      <w:rFonts w:cs="Verdana"/>
      <w:color w:val="000000"/>
      <w:sz w:val="22"/>
      <w:szCs w:val="22"/>
    </w:rPr>
  </w:style>
  <w:style w:type="character" w:customStyle="1" w:styleId="st1">
    <w:name w:val="st1"/>
    <w:rsid w:val="004D5440"/>
  </w:style>
  <w:style w:type="character" w:customStyle="1" w:styleId="st">
    <w:name w:val="st"/>
    <w:rsid w:val="004D5440"/>
  </w:style>
  <w:style w:type="character" w:styleId="Uwydatnienie">
    <w:name w:val="Emphasis"/>
    <w:uiPriority w:val="20"/>
    <w:qFormat/>
    <w:rsid w:val="004D5440"/>
    <w:rPr>
      <w:i/>
      <w:iCs/>
    </w:rPr>
  </w:style>
  <w:style w:type="paragraph" w:styleId="HTML-adres">
    <w:name w:val="HTML Address"/>
    <w:basedOn w:val="Normalny"/>
    <w:link w:val="HTML-adresZnak"/>
    <w:rsid w:val="004D5440"/>
    <w:rPr>
      <w:rFonts w:ascii="Verdana" w:hAnsi="Verdana"/>
      <w:i/>
      <w:iCs/>
    </w:rPr>
  </w:style>
  <w:style w:type="character" w:customStyle="1" w:styleId="HTML-adresZnak">
    <w:name w:val="HTML - adres Znak"/>
    <w:link w:val="HTML-adres"/>
    <w:rsid w:val="004D5440"/>
    <w:rPr>
      <w:rFonts w:ascii="Verdana" w:hAnsi="Verdana"/>
      <w:i/>
      <w:iCs/>
      <w:sz w:val="24"/>
      <w:szCs w:val="24"/>
    </w:rPr>
  </w:style>
  <w:style w:type="character" w:customStyle="1" w:styleId="HTMLAddressChar">
    <w:name w:val="HTML Address Char"/>
    <w:rsid w:val="004D5440"/>
    <w:rPr>
      <w:rFonts w:ascii="Times New Roman" w:hAnsi="Times New Roman" w:cs="Times New Roman"/>
      <w:i/>
      <w:iCs/>
      <w:sz w:val="24"/>
      <w:szCs w:val="24"/>
    </w:rPr>
  </w:style>
  <w:style w:type="character" w:customStyle="1" w:styleId="CommentTextChar">
    <w:name w:val="Comment Text Char"/>
    <w:rsid w:val="004D5440"/>
    <w:rPr>
      <w:rFonts w:ascii="Verdana" w:hAnsi="Verdana" w:cs="Verdana"/>
      <w:sz w:val="20"/>
      <w:szCs w:val="20"/>
      <w:lang w:eastAsia="en-US"/>
    </w:rPr>
  </w:style>
  <w:style w:type="paragraph" w:customStyle="1" w:styleId="CommentSubject">
    <w:name w:val="Comment Subject"/>
    <w:basedOn w:val="Tekstkomentarza"/>
    <w:next w:val="Tekstkomentarza"/>
    <w:rsid w:val="004D5440"/>
  </w:style>
  <w:style w:type="character" w:customStyle="1" w:styleId="CommentSubjectChar">
    <w:name w:val="Comment Subject Char"/>
    <w:rsid w:val="004D5440"/>
    <w:rPr>
      <w:rFonts w:ascii="Verdana" w:hAnsi="Verdana" w:cs="Verdana"/>
      <w:b/>
      <w:bCs/>
      <w:sz w:val="20"/>
      <w:szCs w:val="20"/>
      <w:lang w:eastAsia="en-US"/>
    </w:rPr>
  </w:style>
  <w:style w:type="paragraph" w:customStyle="1" w:styleId="Style4">
    <w:name w:val="Style4"/>
    <w:basedOn w:val="Normalny"/>
    <w:rsid w:val="004D5440"/>
    <w:pPr>
      <w:widowControl w:val="0"/>
      <w:autoSpaceDE w:val="0"/>
      <w:autoSpaceDN w:val="0"/>
      <w:adjustRightInd w:val="0"/>
    </w:pPr>
    <w:rPr>
      <w:rFonts w:ascii="Arial" w:hAnsi="Arial" w:cs="Arial"/>
    </w:rPr>
  </w:style>
  <w:style w:type="paragraph" w:customStyle="1" w:styleId="A2">
    <w:name w:val="A2"/>
    <w:basedOn w:val="Normalny"/>
    <w:rsid w:val="004D5440"/>
    <w:rPr>
      <w:rFonts w:cs="Verdana"/>
      <w:b/>
      <w:szCs w:val="20"/>
    </w:rPr>
  </w:style>
  <w:style w:type="paragraph" w:styleId="Bezodstpw">
    <w:name w:val="No Spacing"/>
    <w:uiPriority w:val="1"/>
    <w:qFormat/>
    <w:rsid w:val="004D5440"/>
    <w:rPr>
      <w:rFonts w:ascii="Calibri" w:hAnsi="Calibri"/>
      <w:sz w:val="22"/>
      <w:szCs w:val="22"/>
    </w:rPr>
  </w:style>
  <w:style w:type="character" w:customStyle="1" w:styleId="h1">
    <w:name w:val="h1"/>
    <w:basedOn w:val="Domylnaczcionkaakapitu"/>
    <w:rsid w:val="004D5440"/>
  </w:style>
  <w:style w:type="paragraph" w:styleId="Zwykytekst">
    <w:name w:val="Plain Text"/>
    <w:basedOn w:val="Normalny"/>
    <w:link w:val="ZwykytekstZnak"/>
    <w:rsid w:val="004D5440"/>
    <w:rPr>
      <w:rFonts w:ascii="Courier New" w:hAnsi="Courier New" w:cs="Courier New"/>
      <w:sz w:val="20"/>
      <w:szCs w:val="20"/>
    </w:rPr>
  </w:style>
  <w:style w:type="character" w:customStyle="1" w:styleId="ZwykytekstZnak">
    <w:name w:val="Zwykły tekst Znak"/>
    <w:link w:val="Zwykytekst"/>
    <w:rsid w:val="004D5440"/>
    <w:rPr>
      <w:rFonts w:ascii="Courier New" w:hAnsi="Courier New" w:cs="Courier New"/>
    </w:rPr>
  </w:style>
  <w:style w:type="paragraph" w:customStyle="1" w:styleId="StylZacznik10pt">
    <w:name w:val="Styl Załącznik_ + 10 pt"/>
    <w:basedOn w:val="Zacznik"/>
    <w:rsid w:val="00F401E4"/>
    <w:rPr>
      <w:rFonts w:ascii="Calibri" w:hAnsi="Calibri"/>
    </w:rPr>
  </w:style>
  <w:style w:type="paragraph" w:customStyle="1" w:styleId="StylKW-Lev-111ptPo12pt">
    <w:name w:val="Styl _KW-Lev-1 + 11 pt Po:  12 pt"/>
    <w:basedOn w:val="KW-Lev-1"/>
    <w:rsid w:val="00F401E4"/>
    <w:pPr>
      <w:spacing w:after="240"/>
    </w:pPr>
    <w:rPr>
      <w:rFonts w:cs="Times New Roman"/>
      <w:color w:val="auto"/>
      <w:szCs w:val="20"/>
    </w:rPr>
  </w:style>
  <w:style w:type="paragraph" w:customStyle="1" w:styleId="StylKW-Lev-210ptInterlinia15wiersza">
    <w:name w:val="Styl _KW-Lev-2 + 10 pt Interlinia:  15 wiersza"/>
    <w:basedOn w:val="KW-Lev-2"/>
    <w:rsid w:val="00F401E4"/>
    <w:rPr>
      <w:rFonts w:ascii="Calibri" w:hAnsi="Calibri"/>
      <w:b/>
      <w:color w:val="auto"/>
      <w:sz w:val="22"/>
      <w:szCs w:val="20"/>
    </w:rPr>
  </w:style>
  <w:style w:type="paragraph" w:customStyle="1" w:styleId="Zawartotabeli">
    <w:name w:val="Zawartość tabeli"/>
    <w:basedOn w:val="Normalny"/>
    <w:rsid w:val="00284358"/>
    <w:pPr>
      <w:widowControl w:val="0"/>
      <w:suppressLineNumbers/>
      <w:suppressAutoHyphens/>
    </w:pPr>
    <w:rPr>
      <w:rFonts w:ascii="Times New Roman" w:eastAsia="Lucida Sans Unicode" w:hAnsi="Times New Roman"/>
      <w:kern w:val="1"/>
      <w:sz w:val="24"/>
      <w:lang w:eastAsia="en-US"/>
    </w:rPr>
  </w:style>
  <w:style w:type="character" w:customStyle="1" w:styleId="AkapitzlistZnak">
    <w:name w:val="Akapit z listą Znak"/>
    <w:link w:val="Akapitzlist"/>
    <w:uiPriority w:val="34"/>
    <w:rsid w:val="00D33A58"/>
    <w:rPr>
      <w:rFonts w:ascii="Calibri" w:hAnsi="Calibri"/>
      <w:sz w:val="22"/>
      <w:szCs w:val="24"/>
    </w:rPr>
  </w:style>
  <w:style w:type="character" w:customStyle="1" w:styleId="Teksttreci">
    <w:name w:val="Tekst treści_"/>
    <w:link w:val="Teksttreci0"/>
    <w:rsid w:val="00745FF2"/>
    <w:rPr>
      <w:rFonts w:ascii="Calibri" w:eastAsia="Calibri" w:hAnsi="Calibri" w:cs="Calibri"/>
      <w:sz w:val="21"/>
      <w:szCs w:val="21"/>
      <w:shd w:val="clear" w:color="auto" w:fill="FFFFFF"/>
    </w:rPr>
  </w:style>
  <w:style w:type="character" w:customStyle="1" w:styleId="Nagwek40">
    <w:name w:val="Nagłówek #4_"/>
    <w:link w:val="Nagwek41"/>
    <w:rsid w:val="00745FF2"/>
    <w:rPr>
      <w:rFonts w:ascii="Calibri" w:eastAsia="Calibri" w:hAnsi="Calibri" w:cs="Calibri"/>
      <w:b/>
      <w:bCs/>
      <w:sz w:val="21"/>
      <w:szCs w:val="21"/>
      <w:shd w:val="clear" w:color="auto" w:fill="FFFFFF"/>
    </w:rPr>
  </w:style>
  <w:style w:type="character" w:customStyle="1" w:styleId="Nagwek30">
    <w:name w:val="Nagłówek #3_"/>
    <w:link w:val="Nagwek31"/>
    <w:rsid w:val="00745FF2"/>
    <w:rPr>
      <w:rFonts w:ascii="Calibri" w:eastAsia="Calibri" w:hAnsi="Calibri" w:cs="Calibri"/>
      <w:b/>
      <w:bCs/>
      <w:sz w:val="21"/>
      <w:szCs w:val="21"/>
      <w:shd w:val="clear" w:color="auto" w:fill="FFFFFF"/>
    </w:rPr>
  </w:style>
  <w:style w:type="paragraph" w:customStyle="1" w:styleId="Teksttreci0">
    <w:name w:val="Tekst treści"/>
    <w:basedOn w:val="Normalny"/>
    <w:link w:val="Teksttreci"/>
    <w:rsid w:val="00745FF2"/>
    <w:pPr>
      <w:widowControl w:val="0"/>
      <w:shd w:val="clear" w:color="auto" w:fill="FFFFFF"/>
      <w:spacing w:after="180" w:line="0" w:lineRule="atLeast"/>
      <w:ind w:hanging="2120"/>
      <w:jc w:val="left"/>
    </w:pPr>
    <w:rPr>
      <w:rFonts w:eastAsia="Calibri" w:cs="Calibri"/>
      <w:sz w:val="21"/>
      <w:szCs w:val="21"/>
    </w:rPr>
  </w:style>
  <w:style w:type="paragraph" w:customStyle="1" w:styleId="Nagwek41">
    <w:name w:val="Nagłówek #4"/>
    <w:basedOn w:val="Normalny"/>
    <w:link w:val="Nagwek40"/>
    <w:rsid w:val="00745FF2"/>
    <w:pPr>
      <w:widowControl w:val="0"/>
      <w:shd w:val="clear" w:color="auto" w:fill="FFFFFF"/>
      <w:spacing w:after="240" w:line="0" w:lineRule="atLeast"/>
      <w:jc w:val="center"/>
      <w:outlineLvl w:val="3"/>
    </w:pPr>
    <w:rPr>
      <w:rFonts w:eastAsia="Calibri" w:cs="Calibri"/>
      <w:b/>
      <w:bCs/>
      <w:sz w:val="21"/>
      <w:szCs w:val="21"/>
    </w:rPr>
  </w:style>
  <w:style w:type="paragraph" w:customStyle="1" w:styleId="Nagwek31">
    <w:name w:val="Nagłówek #3"/>
    <w:basedOn w:val="Normalny"/>
    <w:link w:val="Nagwek30"/>
    <w:rsid w:val="00745FF2"/>
    <w:pPr>
      <w:widowControl w:val="0"/>
      <w:shd w:val="clear" w:color="auto" w:fill="FFFFFF"/>
      <w:spacing w:before="240" w:line="307" w:lineRule="exact"/>
      <w:outlineLvl w:val="2"/>
    </w:pPr>
    <w:rPr>
      <w:rFonts w:eastAsia="Calibri" w:cs="Calibri"/>
      <w:b/>
      <w:bCs/>
      <w:sz w:val="21"/>
      <w:szCs w:val="21"/>
    </w:rPr>
  </w:style>
  <w:style w:type="paragraph" w:styleId="Listanumerowana3">
    <w:name w:val="List Number 3"/>
    <w:basedOn w:val="Normalny"/>
    <w:rsid w:val="00745FF2"/>
    <w:pPr>
      <w:numPr>
        <w:numId w:val="11"/>
      </w:numPr>
      <w:contextualSpacing/>
    </w:pPr>
  </w:style>
  <w:style w:type="paragraph" w:customStyle="1" w:styleId="FR1">
    <w:name w:val="FR1"/>
    <w:rsid w:val="00745FF2"/>
    <w:pPr>
      <w:widowControl w:val="0"/>
      <w:spacing w:before="620"/>
    </w:pPr>
    <w:rPr>
      <w:rFonts w:ascii="Arial" w:hAnsi="Arial"/>
      <w:b/>
      <w:sz w:val="28"/>
    </w:rPr>
  </w:style>
  <w:style w:type="paragraph" w:customStyle="1" w:styleId="tekstost">
    <w:name w:val="tekst ost"/>
    <w:basedOn w:val="Normalny"/>
    <w:rsid w:val="00745FF2"/>
    <w:pPr>
      <w:spacing w:line="240" w:lineRule="auto"/>
    </w:pPr>
    <w:rPr>
      <w:rFonts w:ascii="Arial" w:hAnsi="Arial"/>
      <w:sz w:val="20"/>
      <w:szCs w:val="20"/>
    </w:rPr>
  </w:style>
  <w:style w:type="paragraph" w:customStyle="1" w:styleId="Tekstpodstawowywcity31">
    <w:name w:val="Tekst podstawowy wcięty 31"/>
    <w:basedOn w:val="Normalny"/>
    <w:next w:val="Adresnakopercie"/>
    <w:rsid w:val="00745FF2"/>
    <w:pPr>
      <w:overflowPunct w:val="0"/>
      <w:autoSpaceDE w:val="0"/>
      <w:autoSpaceDN w:val="0"/>
      <w:adjustRightInd w:val="0"/>
      <w:spacing w:line="240" w:lineRule="auto"/>
      <w:ind w:left="708"/>
      <w:textAlignment w:val="baseline"/>
    </w:pPr>
    <w:rPr>
      <w:rFonts w:ascii="Times New Roman" w:hAnsi="Times New Roman"/>
      <w:sz w:val="24"/>
      <w:szCs w:val="20"/>
    </w:rPr>
  </w:style>
  <w:style w:type="paragraph" w:customStyle="1" w:styleId="WW-Tekstkomentarza">
    <w:name w:val="WW-Tekst komentarza"/>
    <w:basedOn w:val="Normalny"/>
    <w:rsid w:val="00745FF2"/>
    <w:pPr>
      <w:suppressAutoHyphens/>
      <w:spacing w:line="240" w:lineRule="auto"/>
      <w:jc w:val="left"/>
    </w:pPr>
    <w:rPr>
      <w:rFonts w:ascii="Times New Roman" w:hAnsi="Times New Roman"/>
      <w:sz w:val="20"/>
      <w:szCs w:val="20"/>
    </w:rPr>
  </w:style>
  <w:style w:type="paragraph" w:styleId="Adresnakopercie">
    <w:name w:val="envelope address"/>
    <w:basedOn w:val="Normalny"/>
    <w:rsid w:val="00745FF2"/>
    <w:pPr>
      <w:framePr w:w="7920" w:h="1980" w:hRule="exact" w:hSpace="141" w:wrap="auto" w:hAnchor="page" w:xAlign="center" w:yAlign="bottom"/>
      <w:ind w:left="2880"/>
    </w:pPr>
    <w:rPr>
      <w:rFonts w:ascii="Cambria" w:hAnsi="Cambria"/>
      <w:sz w:val="24"/>
    </w:rPr>
  </w:style>
  <w:style w:type="character" w:customStyle="1" w:styleId="Nagwek3Znak">
    <w:name w:val="Nagłówek 3 Znak"/>
    <w:basedOn w:val="Domylnaczcionkaakapitu"/>
    <w:link w:val="Nagwek3"/>
    <w:uiPriority w:val="9"/>
    <w:rsid w:val="00387166"/>
    <w:rPr>
      <w:rFonts w:ascii="Calibri" w:hAnsi="Calibri"/>
      <w:b/>
      <w:i/>
      <w:sz w:val="22"/>
      <w:szCs w:val="24"/>
    </w:rPr>
  </w:style>
  <w:style w:type="character" w:customStyle="1" w:styleId="TekstpodstawowyZnak">
    <w:name w:val="Tekst podstawowy Znak"/>
    <w:basedOn w:val="Domylnaczcionkaakapitu"/>
    <w:link w:val="Tretekstu"/>
    <w:semiHidden/>
    <w:qFormat/>
    <w:rsid w:val="003955CB"/>
    <w:rPr>
      <w:sz w:val="28"/>
      <w:lang w:val="en-US" w:eastAsia="ar-SA"/>
    </w:rPr>
  </w:style>
  <w:style w:type="paragraph" w:customStyle="1" w:styleId="Tretekstu">
    <w:name w:val="Treść tekstu"/>
    <w:basedOn w:val="Normalny"/>
    <w:link w:val="TekstpodstawowyZnak"/>
    <w:semiHidden/>
    <w:rsid w:val="003955CB"/>
    <w:pPr>
      <w:widowControl w:val="0"/>
      <w:suppressAutoHyphens/>
      <w:overflowPunct w:val="0"/>
      <w:spacing w:line="240" w:lineRule="auto"/>
      <w:jc w:val="center"/>
      <w:textAlignment w:val="baseline"/>
    </w:pPr>
    <w:rPr>
      <w:rFonts w:ascii="Times New Roman" w:hAnsi="Times New Roman"/>
      <w:sz w:val="28"/>
      <w:szCs w:val="20"/>
      <w:lang w:val="en-US" w:eastAsia="ar-SA"/>
    </w:rPr>
  </w:style>
  <w:style w:type="paragraph" w:customStyle="1" w:styleId="pedit">
    <w:name w:val="p_edit"/>
    <w:basedOn w:val="Normalny"/>
    <w:rsid w:val="00387166"/>
    <w:pPr>
      <w:spacing w:before="100" w:beforeAutospacing="1" w:after="100" w:afterAutospacing="1" w:line="240" w:lineRule="auto"/>
      <w:jc w:val="left"/>
    </w:pPr>
    <w:rPr>
      <w:rFonts w:ascii="Times New Roman" w:hAnsi="Times New Roman"/>
      <w:sz w:val="24"/>
    </w:rPr>
  </w:style>
  <w:style w:type="paragraph" w:customStyle="1" w:styleId="Tekstpodstawowy22">
    <w:name w:val="Tekst podstawowy 22"/>
    <w:basedOn w:val="Normalny"/>
    <w:rsid w:val="00387166"/>
    <w:pPr>
      <w:overflowPunct w:val="0"/>
      <w:autoSpaceDE w:val="0"/>
      <w:autoSpaceDN w:val="0"/>
      <w:adjustRightInd w:val="0"/>
      <w:ind w:left="1080"/>
      <w:textAlignment w:val="baseline"/>
    </w:pPr>
    <w:rPr>
      <w:szCs w:val="20"/>
    </w:rPr>
  </w:style>
  <w:style w:type="paragraph" w:customStyle="1" w:styleId="Tekstpodstawowy32">
    <w:name w:val="Tekst podstawowy 32"/>
    <w:basedOn w:val="Normalny"/>
    <w:rsid w:val="00387166"/>
    <w:pPr>
      <w:overflowPunct w:val="0"/>
      <w:autoSpaceDE w:val="0"/>
      <w:autoSpaceDN w:val="0"/>
      <w:adjustRightInd w:val="0"/>
      <w:textAlignment w:val="baseline"/>
    </w:pPr>
    <w:rPr>
      <w:color w:val="000000"/>
      <w:szCs w:val="20"/>
    </w:rPr>
  </w:style>
  <w:style w:type="paragraph" w:customStyle="1" w:styleId="Normalny2">
    <w:name w:val="Normalny2"/>
    <w:basedOn w:val="Tekstpodstawowywcity3"/>
    <w:rsid w:val="00387166"/>
    <w:p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firstLine="1"/>
    </w:pPr>
    <w:rPr>
      <w:rFonts w:ascii="Times New Roman" w:hAnsi="Times New Roman"/>
      <w:sz w:val="20"/>
      <w:szCs w:val="20"/>
    </w:rPr>
  </w:style>
  <w:style w:type="paragraph" w:customStyle="1" w:styleId="Tekstdymka2">
    <w:name w:val="Tekst dymka2"/>
    <w:basedOn w:val="Normalny"/>
    <w:rsid w:val="00387166"/>
    <w:rPr>
      <w:rFonts w:ascii="Tahoma" w:hAnsi="Tahoma" w:cs="Tahoma"/>
      <w:sz w:val="16"/>
      <w:szCs w:val="16"/>
      <w:lang w:eastAsia="en-US"/>
    </w:rPr>
  </w:style>
  <w:style w:type="paragraph" w:customStyle="1" w:styleId="Akapitzlist3">
    <w:name w:val="Akapit z listą3"/>
    <w:basedOn w:val="Normalny"/>
    <w:qFormat/>
    <w:rsid w:val="00387166"/>
    <w:pPr>
      <w:ind w:left="720"/>
    </w:pPr>
    <w:rPr>
      <w:rFonts w:ascii="Verdana" w:hAnsi="Verdana" w:cs="Verdana"/>
      <w:sz w:val="20"/>
      <w:szCs w:val="20"/>
      <w:lang w:eastAsia="en-US"/>
    </w:rPr>
  </w:style>
  <w:style w:type="paragraph" w:customStyle="1" w:styleId="Bezodstpw2">
    <w:name w:val="Bez odstępów2"/>
    <w:qFormat/>
    <w:rsid w:val="00387166"/>
    <w:pPr>
      <w:jc w:val="both"/>
    </w:pPr>
    <w:rPr>
      <w:rFonts w:ascii="Verdana" w:hAnsi="Verdana" w:cs="Verdana"/>
      <w:lang w:eastAsia="en-US"/>
    </w:rPr>
  </w:style>
  <w:style w:type="paragraph" w:customStyle="1" w:styleId="Nagwekspisutreci2">
    <w:name w:val="Nagłówek spisu treści2"/>
    <w:basedOn w:val="Nagwek1"/>
    <w:next w:val="Normalny"/>
    <w:qFormat/>
    <w:rsid w:val="00387166"/>
    <w:pPr>
      <w:keepLines/>
      <w:spacing w:before="120" w:after="120"/>
      <w:ind w:hanging="432"/>
      <w:outlineLvl w:val="9"/>
    </w:pPr>
    <w:rPr>
      <w:rFonts w:ascii="Verdana" w:hAnsi="Verdana" w:cs="Verdana"/>
      <w:shadow/>
      <w:color w:val="000000"/>
      <w:kern w:val="0"/>
      <w:sz w:val="28"/>
      <w:szCs w:val="28"/>
      <w:lang w:eastAsia="en-US"/>
    </w:rPr>
  </w:style>
  <w:style w:type="paragraph" w:styleId="Nagwekspisutreci">
    <w:name w:val="TOC Heading"/>
    <w:basedOn w:val="Nagwek1"/>
    <w:next w:val="Normalny"/>
    <w:uiPriority w:val="39"/>
    <w:unhideWhenUsed/>
    <w:qFormat/>
    <w:rsid w:val="00387166"/>
    <w:pPr>
      <w:tabs>
        <w:tab w:val="clear" w:pos="0"/>
      </w:tabs>
      <w:jc w:val="both"/>
      <w:outlineLvl w:val="9"/>
    </w:pPr>
    <w:rPr>
      <w:rFonts w:ascii="Cambria" w:hAnsi="Cambria" w:cs="Times New Roman"/>
      <w:noProof w:val="0"/>
      <w:sz w:val="32"/>
      <w:szCs w:val="32"/>
      <w:u w:val="none"/>
    </w:rPr>
  </w:style>
  <w:style w:type="character" w:customStyle="1" w:styleId="Nagwek1Znak">
    <w:name w:val="Nagłówek 1 Znak"/>
    <w:link w:val="Nagwek1"/>
    <w:uiPriority w:val="9"/>
    <w:rsid w:val="00387166"/>
    <w:rPr>
      <w:rFonts w:ascii="Calibri" w:hAnsi="Calibri" w:cs="Calibri"/>
      <w:b/>
      <w:bCs/>
      <w:noProof/>
      <w:kern w:val="32"/>
      <w:sz w:val="48"/>
      <w:szCs w:val="44"/>
      <w:u w:val="singl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
    <w:rsid w:val="00387166"/>
    <w:rPr>
      <w:rFonts w:ascii="Calibri" w:hAnsi="Calibri"/>
      <w:b/>
      <w:color w:val="000000"/>
      <w:sz w:val="24"/>
      <w:u w:val="single"/>
    </w:rPr>
  </w:style>
  <w:style w:type="character" w:customStyle="1" w:styleId="Nagwek4Znak">
    <w:name w:val="Nagłówek 4 Znak"/>
    <w:link w:val="Nagwek4"/>
    <w:uiPriority w:val="9"/>
    <w:rsid w:val="00387166"/>
    <w:rPr>
      <w:rFonts w:ascii="Calibri" w:hAnsi="Calibri"/>
      <w:b/>
      <w:i/>
      <w:sz w:val="22"/>
      <w:szCs w:val="24"/>
    </w:rPr>
  </w:style>
  <w:style w:type="character" w:customStyle="1" w:styleId="Nagwek5Znak">
    <w:name w:val="Nagłówek 5 Znak"/>
    <w:link w:val="Nagwek5"/>
    <w:uiPriority w:val="9"/>
    <w:rsid w:val="00387166"/>
    <w:rPr>
      <w:rFonts w:ascii="Calibri" w:hAnsi="Calibri"/>
      <w:b/>
      <w:bCs/>
      <w:sz w:val="22"/>
      <w:szCs w:val="24"/>
    </w:rPr>
  </w:style>
  <w:style w:type="character" w:customStyle="1" w:styleId="Nagwek6Znak">
    <w:name w:val="Nagłówek 6 Znak"/>
    <w:link w:val="Nagwek6"/>
    <w:uiPriority w:val="9"/>
    <w:rsid w:val="00387166"/>
    <w:rPr>
      <w:rFonts w:ascii="Arial" w:hAnsi="Arial"/>
      <w:b/>
      <w:bCs/>
      <w:sz w:val="22"/>
      <w:szCs w:val="24"/>
    </w:rPr>
  </w:style>
  <w:style w:type="character" w:customStyle="1" w:styleId="Nagwek7Znak">
    <w:name w:val="Nagłówek 7 Znak"/>
    <w:link w:val="Nagwek7"/>
    <w:uiPriority w:val="9"/>
    <w:rsid w:val="00387166"/>
    <w:rPr>
      <w:rFonts w:ascii="Verdana" w:hAnsi="Verdana"/>
      <w:b/>
      <w:color w:val="FF0000"/>
      <w:sz w:val="18"/>
      <w:szCs w:val="18"/>
    </w:rPr>
  </w:style>
  <w:style w:type="paragraph" w:styleId="Legenda">
    <w:name w:val="caption"/>
    <w:basedOn w:val="Normalny"/>
    <w:next w:val="Normalny"/>
    <w:uiPriority w:val="35"/>
    <w:semiHidden/>
    <w:unhideWhenUsed/>
    <w:rsid w:val="00387166"/>
    <w:pPr>
      <w:spacing w:line="240" w:lineRule="auto"/>
      <w:jc w:val="left"/>
    </w:pPr>
    <w:rPr>
      <w:b/>
      <w:bCs/>
      <w:color w:val="4F81BD"/>
      <w:sz w:val="18"/>
      <w:szCs w:val="18"/>
      <w:lang w:val="en-US" w:eastAsia="en-US" w:bidi="en-US"/>
    </w:rPr>
  </w:style>
  <w:style w:type="paragraph" w:styleId="Cytat">
    <w:name w:val="Quote"/>
    <w:basedOn w:val="Normalny"/>
    <w:next w:val="Normalny"/>
    <w:link w:val="CytatZnak"/>
    <w:uiPriority w:val="29"/>
    <w:qFormat/>
    <w:rsid w:val="00387166"/>
    <w:pPr>
      <w:spacing w:line="240" w:lineRule="auto"/>
      <w:jc w:val="left"/>
    </w:pPr>
    <w:rPr>
      <w:i/>
      <w:sz w:val="24"/>
      <w:lang w:val="en-US" w:eastAsia="en-US" w:bidi="en-US"/>
    </w:rPr>
  </w:style>
  <w:style w:type="character" w:customStyle="1" w:styleId="CytatZnak">
    <w:name w:val="Cytat Znak"/>
    <w:basedOn w:val="Domylnaczcionkaakapitu"/>
    <w:link w:val="Cytat"/>
    <w:uiPriority w:val="29"/>
    <w:rsid w:val="00387166"/>
    <w:rPr>
      <w:rFonts w:ascii="Calibri" w:hAnsi="Calibri"/>
      <w:i/>
      <w:sz w:val="24"/>
      <w:szCs w:val="24"/>
      <w:lang w:val="en-US" w:eastAsia="en-US" w:bidi="en-US"/>
    </w:rPr>
  </w:style>
  <w:style w:type="paragraph" w:styleId="Cytatintensywny">
    <w:name w:val="Intense Quote"/>
    <w:basedOn w:val="Normalny"/>
    <w:next w:val="Normalny"/>
    <w:link w:val="CytatintensywnyZnak"/>
    <w:uiPriority w:val="30"/>
    <w:qFormat/>
    <w:rsid w:val="00387166"/>
    <w:pPr>
      <w:spacing w:line="240" w:lineRule="auto"/>
      <w:ind w:left="720" w:right="720"/>
      <w:jc w:val="left"/>
    </w:pPr>
    <w:rPr>
      <w:b/>
      <w:i/>
      <w:sz w:val="24"/>
      <w:szCs w:val="22"/>
      <w:lang w:val="en-US" w:eastAsia="en-US" w:bidi="en-US"/>
    </w:rPr>
  </w:style>
  <w:style w:type="character" w:customStyle="1" w:styleId="CytatintensywnyZnak">
    <w:name w:val="Cytat intensywny Znak"/>
    <w:basedOn w:val="Domylnaczcionkaakapitu"/>
    <w:link w:val="Cytatintensywny"/>
    <w:uiPriority w:val="30"/>
    <w:rsid w:val="00387166"/>
    <w:rPr>
      <w:rFonts w:ascii="Calibri" w:hAnsi="Calibri"/>
      <w:b/>
      <w:i/>
      <w:sz w:val="24"/>
      <w:szCs w:val="22"/>
      <w:lang w:val="en-US" w:eastAsia="en-US" w:bidi="en-US"/>
    </w:rPr>
  </w:style>
  <w:style w:type="character" w:styleId="Wyrnieniedelikatne">
    <w:name w:val="Subtle Emphasis"/>
    <w:uiPriority w:val="19"/>
    <w:qFormat/>
    <w:rsid w:val="00387166"/>
    <w:rPr>
      <w:i/>
      <w:color w:val="5A5A5A"/>
    </w:rPr>
  </w:style>
  <w:style w:type="character" w:styleId="Wyrnienieintensywne">
    <w:name w:val="Intense Emphasis"/>
    <w:uiPriority w:val="21"/>
    <w:qFormat/>
    <w:rsid w:val="00387166"/>
    <w:rPr>
      <w:b/>
      <w:i/>
      <w:sz w:val="24"/>
      <w:szCs w:val="24"/>
      <w:u w:val="single"/>
    </w:rPr>
  </w:style>
  <w:style w:type="character" w:styleId="Odwoaniedelikatne">
    <w:name w:val="Subtle Reference"/>
    <w:uiPriority w:val="31"/>
    <w:qFormat/>
    <w:rsid w:val="00387166"/>
    <w:rPr>
      <w:sz w:val="24"/>
      <w:szCs w:val="24"/>
      <w:u w:val="single"/>
    </w:rPr>
  </w:style>
  <w:style w:type="character" w:styleId="Odwoanieintensywne">
    <w:name w:val="Intense Reference"/>
    <w:uiPriority w:val="32"/>
    <w:qFormat/>
    <w:rsid w:val="00387166"/>
    <w:rPr>
      <w:b/>
      <w:sz w:val="24"/>
      <w:u w:val="single"/>
    </w:rPr>
  </w:style>
  <w:style w:type="character" w:styleId="Tytuksiki">
    <w:name w:val="Book Title"/>
    <w:uiPriority w:val="33"/>
    <w:qFormat/>
    <w:rsid w:val="00387166"/>
    <w:rPr>
      <w:rFonts w:ascii="Cambria" w:eastAsia="Times New Roman" w:hAnsi="Cambria"/>
      <w:b/>
      <w:i/>
      <w:sz w:val="24"/>
      <w:szCs w:val="24"/>
    </w:rPr>
  </w:style>
  <w:style w:type="paragraph" w:customStyle="1" w:styleId="Zwykytekst1">
    <w:name w:val="Zwykły tekst1"/>
    <w:basedOn w:val="Normalny"/>
    <w:rsid w:val="00387166"/>
    <w:pPr>
      <w:suppressAutoHyphens/>
      <w:spacing w:line="240" w:lineRule="auto"/>
      <w:jc w:val="left"/>
    </w:pPr>
    <w:rPr>
      <w:rFonts w:ascii="Courier New" w:hAnsi="Courier New" w:cs="Courier New"/>
      <w:sz w:val="20"/>
      <w:szCs w:val="20"/>
      <w:lang w:eastAsia="ar-SA"/>
    </w:rPr>
  </w:style>
  <w:style w:type="character" w:customStyle="1" w:styleId="Domylnaczcionkaakapitu1">
    <w:name w:val="Domyślna czcionka akapitu1"/>
    <w:rsid w:val="00387166"/>
  </w:style>
  <w:style w:type="paragraph" w:customStyle="1" w:styleId="TableContents">
    <w:name w:val="Table Contents"/>
    <w:basedOn w:val="Normalny"/>
    <w:rsid w:val="00387166"/>
    <w:pPr>
      <w:widowControl w:val="0"/>
      <w:suppressLineNumbers/>
      <w:suppressAutoHyphens/>
      <w:autoSpaceDN w:val="0"/>
      <w:spacing w:line="240" w:lineRule="auto"/>
      <w:jc w:val="left"/>
      <w:textAlignment w:val="baseline"/>
    </w:pPr>
    <w:rPr>
      <w:rFonts w:ascii="Times New Roman" w:eastAsia="SimSun" w:hAnsi="Times New Roman" w:cs="Mangal"/>
      <w:kern w:val="3"/>
      <w:sz w:val="24"/>
      <w:lang w:eastAsia="zh-CN" w:bidi="hi-IN"/>
    </w:rPr>
  </w:style>
</w:styles>
</file>

<file path=word/webSettings.xml><?xml version="1.0" encoding="utf-8"?>
<w:webSettings xmlns:r="http://schemas.openxmlformats.org/officeDocument/2006/relationships" xmlns:w="http://schemas.openxmlformats.org/wordprocessingml/2006/main">
  <w:divs>
    <w:div w:id="32776876">
      <w:bodyDiv w:val="1"/>
      <w:marLeft w:val="0"/>
      <w:marRight w:val="0"/>
      <w:marTop w:val="0"/>
      <w:marBottom w:val="0"/>
      <w:divBdr>
        <w:top w:val="none" w:sz="0" w:space="0" w:color="auto"/>
        <w:left w:val="none" w:sz="0" w:space="0" w:color="auto"/>
        <w:bottom w:val="none" w:sz="0" w:space="0" w:color="auto"/>
        <w:right w:val="none" w:sz="0" w:space="0" w:color="auto"/>
      </w:divBdr>
      <w:divsChild>
        <w:div w:id="5327786">
          <w:marLeft w:val="0"/>
          <w:marRight w:val="0"/>
          <w:marTop w:val="0"/>
          <w:marBottom w:val="0"/>
          <w:divBdr>
            <w:top w:val="none" w:sz="0" w:space="0" w:color="auto"/>
            <w:left w:val="none" w:sz="0" w:space="0" w:color="auto"/>
            <w:bottom w:val="none" w:sz="0" w:space="0" w:color="auto"/>
            <w:right w:val="none" w:sz="0" w:space="0" w:color="auto"/>
          </w:divBdr>
        </w:div>
        <w:div w:id="1194617169">
          <w:marLeft w:val="0"/>
          <w:marRight w:val="0"/>
          <w:marTop w:val="0"/>
          <w:marBottom w:val="0"/>
          <w:divBdr>
            <w:top w:val="none" w:sz="0" w:space="0" w:color="auto"/>
            <w:left w:val="none" w:sz="0" w:space="0" w:color="auto"/>
            <w:bottom w:val="none" w:sz="0" w:space="0" w:color="auto"/>
            <w:right w:val="none" w:sz="0" w:space="0" w:color="auto"/>
          </w:divBdr>
        </w:div>
      </w:divsChild>
    </w:div>
    <w:div w:id="42754296">
      <w:bodyDiv w:val="1"/>
      <w:marLeft w:val="0"/>
      <w:marRight w:val="0"/>
      <w:marTop w:val="0"/>
      <w:marBottom w:val="0"/>
      <w:divBdr>
        <w:top w:val="none" w:sz="0" w:space="0" w:color="auto"/>
        <w:left w:val="none" w:sz="0" w:space="0" w:color="auto"/>
        <w:bottom w:val="none" w:sz="0" w:space="0" w:color="auto"/>
        <w:right w:val="none" w:sz="0" w:space="0" w:color="auto"/>
      </w:divBdr>
    </w:div>
    <w:div w:id="64650022">
      <w:bodyDiv w:val="1"/>
      <w:marLeft w:val="0"/>
      <w:marRight w:val="0"/>
      <w:marTop w:val="0"/>
      <w:marBottom w:val="0"/>
      <w:divBdr>
        <w:top w:val="none" w:sz="0" w:space="0" w:color="auto"/>
        <w:left w:val="none" w:sz="0" w:space="0" w:color="auto"/>
        <w:bottom w:val="none" w:sz="0" w:space="0" w:color="auto"/>
        <w:right w:val="none" w:sz="0" w:space="0" w:color="auto"/>
      </w:divBdr>
    </w:div>
    <w:div w:id="109131426">
      <w:bodyDiv w:val="1"/>
      <w:marLeft w:val="90"/>
      <w:marRight w:val="90"/>
      <w:marTop w:val="0"/>
      <w:marBottom w:val="150"/>
      <w:divBdr>
        <w:top w:val="none" w:sz="0" w:space="0" w:color="auto"/>
        <w:left w:val="none" w:sz="0" w:space="0" w:color="auto"/>
        <w:bottom w:val="none" w:sz="0" w:space="0" w:color="auto"/>
        <w:right w:val="none" w:sz="0" w:space="0" w:color="auto"/>
      </w:divBdr>
      <w:divsChild>
        <w:div w:id="475146646">
          <w:marLeft w:val="3345"/>
          <w:marRight w:val="0"/>
          <w:marTop w:val="0"/>
          <w:marBottom w:val="0"/>
          <w:divBdr>
            <w:top w:val="none" w:sz="0" w:space="0" w:color="auto"/>
            <w:left w:val="none" w:sz="0" w:space="0" w:color="auto"/>
            <w:bottom w:val="none" w:sz="0" w:space="0" w:color="auto"/>
            <w:right w:val="none" w:sz="0" w:space="0" w:color="auto"/>
          </w:divBdr>
        </w:div>
      </w:divsChild>
    </w:div>
    <w:div w:id="110101351">
      <w:bodyDiv w:val="1"/>
      <w:marLeft w:val="0"/>
      <w:marRight w:val="0"/>
      <w:marTop w:val="0"/>
      <w:marBottom w:val="0"/>
      <w:divBdr>
        <w:top w:val="none" w:sz="0" w:space="0" w:color="auto"/>
        <w:left w:val="none" w:sz="0" w:space="0" w:color="auto"/>
        <w:bottom w:val="none" w:sz="0" w:space="0" w:color="auto"/>
        <w:right w:val="none" w:sz="0" w:space="0" w:color="auto"/>
      </w:divBdr>
    </w:div>
    <w:div w:id="122890129">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
          <w:marLeft w:val="0"/>
          <w:marRight w:val="0"/>
          <w:marTop w:val="0"/>
          <w:marBottom w:val="0"/>
          <w:divBdr>
            <w:top w:val="none" w:sz="0" w:space="0" w:color="auto"/>
            <w:left w:val="none" w:sz="0" w:space="0" w:color="auto"/>
            <w:bottom w:val="none" w:sz="0" w:space="0" w:color="auto"/>
            <w:right w:val="none" w:sz="0" w:space="0" w:color="auto"/>
          </w:divBdr>
          <w:divsChild>
            <w:div w:id="1336955293">
              <w:marLeft w:val="0"/>
              <w:marRight w:val="0"/>
              <w:marTop w:val="300"/>
              <w:marBottom w:val="100"/>
              <w:divBdr>
                <w:top w:val="none" w:sz="0" w:space="0" w:color="auto"/>
                <w:left w:val="none" w:sz="0" w:space="0" w:color="auto"/>
                <w:bottom w:val="none" w:sz="0" w:space="0" w:color="auto"/>
                <w:right w:val="none" w:sz="0" w:space="0" w:color="auto"/>
              </w:divBdr>
              <w:divsChild>
                <w:div w:id="2134982943">
                  <w:marLeft w:val="0"/>
                  <w:marRight w:val="0"/>
                  <w:marTop w:val="0"/>
                  <w:marBottom w:val="0"/>
                  <w:divBdr>
                    <w:top w:val="none" w:sz="0" w:space="0" w:color="auto"/>
                    <w:left w:val="none" w:sz="0" w:space="0" w:color="auto"/>
                    <w:bottom w:val="none" w:sz="0" w:space="0" w:color="auto"/>
                    <w:right w:val="none" w:sz="0" w:space="0" w:color="auto"/>
                  </w:divBdr>
                  <w:divsChild>
                    <w:div w:id="2083603104">
                      <w:marLeft w:val="0"/>
                      <w:marRight w:val="0"/>
                      <w:marTop w:val="0"/>
                      <w:marBottom w:val="0"/>
                      <w:divBdr>
                        <w:top w:val="none" w:sz="0" w:space="0" w:color="auto"/>
                        <w:left w:val="none" w:sz="0" w:space="0" w:color="auto"/>
                        <w:bottom w:val="none" w:sz="0" w:space="0" w:color="auto"/>
                        <w:right w:val="none" w:sz="0" w:space="0" w:color="auto"/>
                      </w:divBdr>
                      <w:divsChild>
                        <w:div w:id="306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3495">
      <w:bodyDiv w:val="1"/>
      <w:marLeft w:val="0"/>
      <w:marRight w:val="0"/>
      <w:marTop w:val="0"/>
      <w:marBottom w:val="0"/>
      <w:divBdr>
        <w:top w:val="none" w:sz="0" w:space="0" w:color="auto"/>
        <w:left w:val="none" w:sz="0" w:space="0" w:color="auto"/>
        <w:bottom w:val="none" w:sz="0" w:space="0" w:color="auto"/>
        <w:right w:val="none" w:sz="0" w:space="0" w:color="auto"/>
      </w:divBdr>
    </w:div>
    <w:div w:id="142695915">
      <w:bodyDiv w:val="1"/>
      <w:marLeft w:val="0"/>
      <w:marRight w:val="0"/>
      <w:marTop w:val="0"/>
      <w:marBottom w:val="0"/>
      <w:divBdr>
        <w:top w:val="none" w:sz="0" w:space="0" w:color="auto"/>
        <w:left w:val="none" w:sz="0" w:space="0" w:color="auto"/>
        <w:bottom w:val="none" w:sz="0" w:space="0" w:color="auto"/>
        <w:right w:val="none" w:sz="0" w:space="0" w:color="auto"/>
      </w:divBdr>
    </w:div>
    <w:div w:id="271517690">
      <w:bodyDiv w:val="1"/>
      <w:marLeft w:val="90"/>
      <w:marRight w:val="90"/>
      <w:marTop w:val="0"/>
      <w:marBottom w:val="150"/>
      <w:divBdr>
        <w:top w:val="none" w:sz="0" w:space="0" w:color="auto"/>
        <w:left w:val="none" w:sz="0" w:space="0" w:color="auto"/>
        <w:bottom w:val="none" w:sz="0" w:space="0" w:color="auto"/>
        <w:right w:val="none" w:sz="0" w:space="0" w:color="auto"/>
      </w:divBdr>
      <w:divsChild>
        <w:div w:id="622229493">
          <w:marLeft w:val="3345"/>
          <w:marRight w:val="0"/>
          <w:marTop w:val="0"/>
          <w:marBottom w:val="0"/>
          <w:divBdr>
            <w:top w:val="none" w:sz="0" w:space="0" w:color="auto"/>
            <w:left w:val="none" w:sz="0" w:space="0" w:color="auto"/>
            <w:bottom w:val="none" w:sz="0" w:space="0" w:color="auto"/>
            <w:right w:val="none" w:sz="0" w:space="0" w:color="auto"/>
          </w:divBdr>
        </w:div>
      </w:divsChild>
    </w:div>
    <w:div w:id="303579963">
      <w:bodyDiv w:val="1"/>
      <w:marLeft w:val="0"/>
      <w:marRight w:val="0"/>
      <w:marTop w:val="0"/>
      <w:marBottom w:val="0"/>
      <w:divBdr>
        <w:top w:val="none" w:sz="0" w:space="0" w:color="auto"/>
        <w:left w:val="none" w:sz="0" w:space="0" w:color="auto"/>
        <w:bottom w:val="none" w:sz="0" w:space="0" w:color="auto"/>
        <w:right w:val="none" w:sz="0" w:space="0" w:color="auto"/>
      </w:divBdr>
    </w:div>
    <w:div w:id="383455867">
      <w:bodyDiv w:val="1"/>
      <w:marLeft w:val="0"/>
      <w:marRight w:val="0"/>
      <w:marTop w:val="0"/>
      <w:marBottom w:val="0"/>
      <w:divBdr>
        <w:top w:val="none" w:sz="0" w:space="0" w:color="auto"/>
        <w:left w:val="none" w:sz="0" w:space="0" w:color="auto"/>
        <w:bottom w:val="none" w:sz="0" w:space="0" w:color="auto"/>
        <w:right w:val="none" w:sz="0" w:space="0" w:color="auto"/>
      </w:divBdr>
    </w:div>
    <w:div w:id="415519505">
      <w:bodyDiv w:val="1"/>
      <w:marLeft w:val="0"/>
      <w:marRight w:val="0"/>
      <w:marTop w:val="0"/>
      <w:marBottom w:val="0"/>
      <w:divBdr>
        <w:top w:val="none" w:sz="0" w:space="0" w:color="auto"/>
        <w:left w:val="none" w:sz="0" w:space="0" w:color="auto"/>
        <w:bottom w:val="none" w:sz="0" w:space="0" w:color="auto"/>
        <w:right w:val="none" w:sz="0" w:space="0" w:color="auto"/>
      </w:divBdr>
    </w:div>
    <w:div w:id="432821458">
      <w:bodyDiv w:val="1"/>
      <w:marLeft w:val="0"/>
      <w:marRight w:val="0"/>
      <w:marTop w:val="0"/>
      <w:marBottom w:val="0"/>
      <w:divBdr>
        <w:top w:val="none" w:sz="0" w:space="0" w:color="auto"/>
        <w:left w:val="none" w:sz="0" w:space="0" w:color="auto"/>
        <w:bottom w:val="none" w:sz="0" w:space="0" w:color="auto"/>
        <w:right w:val="none" w:sz="0" w:space="0" w:color="auto"/>
      </w:divBdr>
      <w:divsChild>
        <w:div w:id="1566377384">
          <w:marLeft w:val="0"/>
          <w:marRight w:val="0"/>
          <w:marTop w:val="0"/>
          <w:marBottom w:val="0"/>
          <w:divBdr>
            <w:top w:val="none" w:sz="0" w:space="0" w:color="auto"/>
            <w:left w:val="none" w:sz="0" w:space="0" w:color="auto"/>
            <w:bottom w:val="none" w:sz="0" w:space="0" w:color="auto"/>
            <w:right w:val="none" w:sz="0" w:space="0" w:color="auto"/>
          </w:divBdr>
          <w:divsChild>
            <w:div w:id="1251084214">
              <w:marLeft w:val="0"/>
              <w:marRight w:val="0"/>
              <w:marTop w:val="300"/>
              <w:marBottom w:val="100"/>
              <w:divBdr>
                <w:top w:val="none" w:sz="0" w:space="0" w:color="auto"/>
                <w:left w:val="none" w:sz="0" w:space="0" w:color="auto"/>
                <w:bottom w:val="none" w:sz="0" w:space="0" w:color="auto"/>
                <w:right w:val="none" w:sz="0" w:space="0" w:color="auto"/>
              </w:divBdr>
              <w:divsChild>
                <w:div w:id="1461613698">
                  <w:marLeft w:val="0"/>
                  <w:marRight w:val="0"/>
                  <w:marTop w:val="0"/>
                  <w:marBottom w:val="0"/>
                  <w:divBdr>
                    <w:top w:val="none" w:sz="0" w:space="0" w:color="auto"/>
                    <w:left w:val="none" w:sz="0" w:space="0" w:color="auto"/>
                    <w:bottom w:val="none" w:sz="0" w:space="0" w:color="auto"/>
                    <w:right w:val="none" w:sz="0" w:space="0" w:color="auto"/>
                  </w:divBdr>
                  <w:divsChild>
                    <w:div w:id="1530026333">
                      <w:marLeft w:val="0"/>
                      <w:marRight w:val="0"/>
                      <w:marTop w:val="0"/>
                      <w:marBottom w:val="0"/>
                      <w:divBdr>
                        <w:top w:val="none" w:sz="0" w:space="0" w:color="auto"/>
                        <w:left w:val="none" w:sz="0" w:space="0" w:color="auto"/>
                        <w:bottom w:val="none" w:sz="0" w:space="0" w:color="auto"/>
                        <w:right w:val="none" w:sz="0" w:space="0" w:color="auto"/>
                      </w:divBdr>
                      <w:divsChild>
                        <w:div w:id="1139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441563">
      <w:bodyDiv w:val="1"/>
      <w:marLeft w:val="0"/>
      <w:marRight w:val="0"/>
      <w:marTop w:val="0"/>
      <w:marBottom w:val="0"/>
      <w:divBdr>
        <w:top w:val="none" w:sz="0" w:space="0" w:color="auto"/>
        <w:left w:val="none" w:sz="0" w:space="0" w:color="auto"/>
        <w:bottom w:val="none" w:sz="0" w:space="0" w:color="auto"/>
        <w:right w:val="none" w:sz="0" w:space="0" w:color="auto"/>
      </w:divBdr>
    </w:div>
    <w:div w:id="551700080">
      <w:bodyDiv w:val="1"/>
      <w:marLeft w:val="0"/>
      <w:marRight w:val="0"/>
      <w:marTop w:val="0"/>
      <w:marBottom w:val="0"/>
      <w:divBdr>
        <w:top w:val="none" w:sz="0" w:space="0" w:color="auto"/>
        <w:left w:val="none" w:sz="0" w:space="0" w:color="auto"/>
        <w:bottom w:val="none" w:sz="0" w:space="0" w:color="auto"/>
        <w:right w:val="none" w:sz="0" w:space="0" w:color="auto"/>
      </w:divBdr>
    </w:div>
    <w:div w:id="604773651">
      <w:bodyDiv w:val="1"/>
      <w:marLeft w:val="0"/>
      <w:marRight w:val="0"/>
      <w:marTop w:val="0"/>
      <w:marBottom w:val="0"/>
      <w:divBdr>
        <w:top w:val="none" w:sz="0" w:space="0" w:color="auto"/>
        <w:left w:val="none" w:sz="0" w:space="0" w:color="auto"/>
        <w:bottom w:val="none" w:sz="0" w:space="0" w:color="auto"/>
        <w:right w:val="none" w:sz="0" w:space="0" w:color="auto"/>
      </w:divBdr>
    </w:div>
    <w:div w:id="707492202">
      <w:bodyDiv w:val="1"/>
      <w:marLeft w:val="0"/>
      <w:marRight w:val="0"/>
      <w:marTop w:val="0"/>
      <w:marBottom w:val="0"/>
      <w:divBdr>
        <w:top w:val="none" w:sz="0" w:space="0" w:color="auto"/>
        <w:left w:val="none" w:sz="0" w:space="0" w:color="auto"/>
        <w:bottom w:val="none" w:sz="0" w:space="0" w:color="auto"/>
        <w:right w:val="none" w:sz="0" w:space="0" w:color="auto"/>
      </w:divBdr>
      <w:divsChild>
        <w:div w:id="791632890">
          <w:marLeft w:val="0"/>
          <w:marRight w:val="0"/>
          <w:marTop w:val="0"/>
          <w:marBottom w:val="0"/>
          <w:divBdr>
            <w:top w:val="none" w:sz="0" w:space="0" w:color="auto"/>
            <w:left w:val="none" w:sz="0" w:space="0" w:color="auto"/>
            <w:bottom w:val="none" w:sz="0" w:space="0" w:color="auto"/>
            <w:right w:val="none" w:sz="0" w:space="0" w:color="auto"/>
          </w:divBdr>
          <w:divsChild>
            <w:div w:id="709302505">
              <w:marLeft w:val="0"/>
              <w:marRight w:val="0"/>
              <w:marTop w:val="0"/>
              <w:marBottom w:val="0"/>
              <w:divBdr>
                <w:top w:val="none" w:sz="0" w:space="0" w:color="auto"/>
                <w:left w:val="none" w:sz="0" w:space="0" w:color="auto"/>
                <w:bottom w:val="none" w:sz="0" w:space="0" w:color="auto"/>
                <w:right w:val="none" w:sz="0" w:space="0" w:color="auto"/>
              </w:divBdr>
              <w:divsChild>
                <w:div w:id="1036154436">
                  <w:marLeft w:val="0"/>
                  <w:marRight w:val="0"/>
                  <w:marTop w:val="0"/>
                  <w:marBottom w:val="0"/>
                  <w:divBdr>
                    <w:top w:val="none" w:sz="0" w:space="0" w:color="auto"/>
                    <w:left w:val="none" w:sz="0" w:space="0" w:color="auto"/>
                    <w:bottom w:val="none" w:sz="0" w:space="0" w:color="auto"/>
                    <w:right w:val="none" w:sz="0" w:space="0" w:color="auto"/>
                  </w:divBdr>
                  <w:divsChild>
                    <w:div w:id="354622818">
                      <w:marLeft w:val="0"/>
                      <w:marRight w:val="0"/>
                      <w:marTop w:val="0"/>
                      <w:marBottom w:val="0"/>
                      <w:divBdr>
                        <w:top w:val="none" w:sz="0" w:space="0" w:color="auto"/>
                        <w:left w:val="none" w:sz="0" w:space="0" w:color="auto"/>
                        <w:bottom w:val="none" w:sz="0" w:space="0" w:color="auto"/>
                        <w:right w:val="none" w:sz="0" w:space="0" w:color="auto"/>
                      </w:divBdr>
                      <w:divsChild>
                        <w:div w:id="725448433">
                          <w:marLeft w:val="0"/>
                          <w:marRight w:val="0"/>
                          <w:marTop w:val="0"/>
                          <w:marBottom w:val="0"/>
                          <w:divBdr>
                            <w:top w:val="none" w:sz="0" w:space="0" w:color="auto"/>
                            <w:left w:val="none" w:sz="0" w:space="0" w:color="auto"/>
                            <w:bottom w:val="none" w:sz="0" w:space="0" w:color="auto"/>
                            <w:right w:val="none" w:sz="0" w:space="0" w:color="auto"/>
                          </w:divBdr>
                          <w:divsChild>
                            <w:div w:id="174347174">
                              <w:marLeft w:val="0"/>
                              <w:marRight w:val="0"/>
                              <w:marTop w:val="0"/>
                              <w:marBottom w:val="0"/>
                              <w:divBdr>
                                <w:top w:val="none" w:sz="0" w:space="0" w:color="auto"/>
                                <w:left w:val="none" w:sz="0" w:space="0" w:color="auto"/>
                                <w:bottom w:val="none" w:sz="0" w:space="0" w:color="auto"/>
                                <w:right w:val="none" w:sz="0" w:space="0" w:color="auto"/>
                              </w:divBdr>
                              <w:divsChild>
                                <w:div w:id="12354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77972">
      <w:bodyDiv w:val="1"/>
      <w:marLeft w:val="0"/>
      <w:marRight w:val="0"/>
      <w:marTop w:val="0"/>
      <w:marBottom w:val="0"/>
      <w:divBdr>
        <w:top w:val="none" w:sz="0" w:space="0" w:color="auto"/>
        <w:left w:val="none" w:sz="0" w:space="0" w:color="auto"/>
        <w:bottom w:val="none" w:sz="0" w:space="0" w:color="auto"/>
        <w:right w:val="none" w:sz="0" w:space="0" w:color="auto"/>
      </w:divBdr>
      <w:divsChild>
        <w:div w:id="1071192514">
          <w:marLeft w:val="0"/>
          <w:marRight w:val="0"/>
          <w:marTop w:val="0"/>
          <w:marBottom w:val="0"/>
          <w:divBdr>
            <w:top w:val="none" w:sz="0" w:space="0" w:color="auto"/>
            <w:left w:val="none" w:sz="0" w:space="0" w:color="auto"/>
            <w:bottom w:val="none" w:sz="0" w:space="0" w:color="auto"/>
            <w:right w:val="none" w:sz="0" w:space="0" w:color="auto"/>
          </w:divBdr>
          <w:divsChild>
            <w:div w:id="1356661695">
              <w:marLeft w:val="0"/>
              <w:marRight w:val="0"/>
              <w:marTop w:val="0"/>
              <w:marBottom w:val="0"/>
              <w:divBdr>
                <w:top w:val="none" w:sz="0" w:space="0" w:color="auto"/>
                <w:left w:val="none" w:sz="0" w:space="0" w:color="auto"/>
                <w:bottom w:val="none" w:sz="0" w:space="0" w:color="auto"/>
                <w:right w:val="none" w:sz="0" w:space="0" w:color="auto"/>
              </w:divBdr>
              <w:divsChild>
                <w:div w:id="1672677262">
                  <w:marLeft w:val="0"/>
                  <w:marRight w:val="0"/>
                  <w:marTop w:val="0"/>
                  <w:marBottom w:val="0"/>
                  <w:divBdr>
                    <w:top w:val="none" w:sz="0" w:space="0" w:color="auto"/>
                    <w:left w:val="none" w:sz="0" w:space="0" w:color="auto"/>
                    <w:bottom w:val="none" w:sz="0" w:space="0" w:color="auto"/>
                    <w:right w:val="none" w:sz="0" w:space="0" w:color="auto"/>
                  </w:divBdr>
                  <w:divsChild>
                    <w:div w:id="150295484">
                      <w:marLeft w:val="0"/>
                      <w:marRight w:val="0"/>
                      <w:marTop w:val="0"/>
                      <w:marBottom w:val="0"/>
                      <w:divBdr>
                        <w:top w:val="none" w:sz="0" w:space="0" w:color="auto"/>
                        <w:left w:val="none" w:sz="0" w:space="0" w:color="auto"/>
                        <w:bottom w:val="none" w:sz="0" w:space="0" w:color="auto"/>
                        <w:right w:val="none" w:sz="0" w:space="0" w:color="auto"/>
                      </w:divBdr>
                      <w:divsChild>
                        <w:div w:id="593977888">
                          <w:marLeft w:val="0"/>
                          <w:marRight w:val="0"/>
                          <w:marTop w:val="0"/>
                          <w:marBottom w:val="0"/>
                          <w:divBdr>
                            <w:top w:val="none" w:sz="0" w:space="0" w:color="auto"/>
                            <w:left w:val="none" w:sz="0" w:space="0" w:color="auto"/>
                            <w:bottom w:val="none" w:sz="0" w:space="0" w:color="auto"/>
                            <w:right w:val="none" w:sz="0" w:space="0" w:color="auto"/>
                          </w:divBdr>
                          <w:divsChild>
                            <w:div w:id="785200092">
                              <w:marLeft w:val="0"/>
                              <w:marRight w:val="0"/>
                              <w:marTop w:val="0"/>
                              <w:marBottom w:val="0"/>
                              <w:divBdr>
                                <w:top w:val="none" w:sz="0" w:space="0" w:color="auto"/>
                                <w:left w:val="none" w:sz="0" w:space="0" w:color="auto"/>
                                <w:bottom w:val="none" w:sz="0" w:space="0" w:color="auto"/>
                                <w:right w:val="none" w:sz="0" w:space="0" w:color="auto"/>
                              </w:divBdr>
                              <w:divsChild>
                                <w:div w:id="5276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20091">
      <w:bodyDiv w:val="1"/>
      <w:marLeft w:val="0"/>
      <w:marRight w:val="0"/>
      <w:marTop w:val="0"/>
      <w:marBottom w:val="0"/>
      <w:divBdr>
        <w:top w:val="none" w:sz="0" w:space="0" w:color="auto"/>
        <w:left w:val="none" w:sz="0" w:space="0" w:color="auto"/>
        <w:bottom w:val="none" w:sz="0" w:space="0" w:color="auto"/>
        <w:right w:val="none" w:sz="0" w:space="0" w:color="auto"/>
      </w:divBdr>
    </w:div>
    <w:div w:id="811948399">
      <w:bodyDiv w:val="1"/>
      <w:marLeft w:val="0"/>
      <w:marRight w:val="0"/>
      <w:marTop w:val="0"/>
      <w:marBottom w:val="0"/>
      <w:divBdr>
        <w:top w:val="none" w:sz="0" w:space="0" w:color="auto"/>
        <w:left w:val="none" w:sz="0" w:space="0" w:color="auto"/>
        <w:bottom w:val="none" w:sz="0" w:space="0" w:color="auto"/>
        <w:right w:val="none" w:sz="0" w:space="0" w:color="auto"/>
      </w:divBdr>
      <w:divsChild>
        <w:div w:id="169219508">
          <w:marLeft w:val="0"/>
          <w:marRight w:val="0"/>
          <w:marTop w:val="0"/>
          <w:marBottom w:val="0"/>
          <w:divBdr>
            <w:top w:val="none" w:sz="0" w:space="0" w:color="auto"/>
            <w:left w:val="none" w:sz="0" w:space="0" w:color="auto"/>
            <w:bottom w:val="none" w:sz="0" w:space="0" w:color="auto"/>
            <w:right w:val="none" w:sz="0" w:space="0" w:color="auto"/>
          </w:divBdr>
        </w:div>
        <w:div w:id="179049200">
          <w:marLeft w:val="0"/>
          <w:marRight w:val="0"/>
          <w:marTop w:val="0"/>
          <w:marBottom w:val="0"/>
          <w:divBdr>
            <w:top w:val="none" w:sz="0" w:space="0" w:color="auto"/>
            <w:left w:val="none" w:sz="0" w:space="0" w:color="auto"/>
            <w:bottom w:val="none" w:sz="0" w:space="0" w:color="auto"/>
            <w:right w:val="none" w:sz="0" w:space="0" w:color="auto"/>
          </w:divBdr>
        </w:div>
        <w:div w:id="406457330">
          <w:marLeft w:val="0"/>
          <w:marRight w:val="0"/>
          <w:marTop w:val="0"/>
          <w:marBottom w:val="0"/>
          <w:divBdr>
            <w:top w:val="none" w:sz="0" w:space="0" w:color="auto"/>
            <w:left w:val="none" w:sz="0" w:space="0" w:color="auto"/>
            <w:bottom w:val="none" w:sz="0" w:space="0" w:color="auto"/>
            <w:right w:val="none" w:sz="0" w:space="0" w:color="auto"/>
          </w:divBdr>
        </w:div>
        <w:div w:id="1134904345">
          <w:marLeft w:val="0"/>
          <w:marRight w:val="0"/>
          <w:marTop w:val="0"/>
          <w:marBottom w:val="0"/>
          <w:divBdr>
            <w:top w:val="none" w:sz="0" w:space="0" w:color="auto"/>
            <w:left w:val="none" w:sz="0" w:space="0" w:color="auto"/>
            <w:bottom w:val="none" w:sz="0" w:space="0" w:color="auto"/>
            <w:right w:val="none" w:sz="0" w:space="0" w:color="auto"/>
          </w:divBdr>
        </w:div>
      </w:divsChild>
    </w:div>
    <w:div w:id="834996892">
      <w:bodyDiv w:val="1"/>
      <w:marLeft w:val="0"/>
      <w:marRight w:val="0"/>
      <w:marTop w:val="0"/>
      <w:marBottom w:val="0"/>
      <w:divBdr>
        <w:top w:val="none" w:sz="0" w:space="0" w:color="auto"/>
        <w:left w:val="none" w:sz="0" w:space="0" w:color="auto"/>
        <w:bottom w:val="none" w:sz="0" w:space="0" w:color="auto"/>
        <w:right w:val="none" w:sz="0" w:space="0" w:color="auto"/>
      </w:divBdr>
    </w:div>
    <w:div w:id="910165313">
      <w:bodyDiv w:val="1"/>
      <w:marLeft w:val="0"/>
      <w:marRight w:val="0"/>
      <w:marTop w:val="0"/>
      <w:marBottom w:val="0"/>
      <w:divBdr>
        <w:top w:val="none" w:sz="0" w:space="0" w:color="auto"/>
        <w:left w:val="none" w:sz="0" w:space="0" w:color="auto"/>
        <w:bottom w:val="none" w:sz="0" w:space="0" w:color="auto"/>
        <w:right w:val="none" w:sz="0" w:space="0" w:color="auto"/>
      </w:divBdr>
    </w:div>
    <w:div w:id="922377088">
      <w:bodyDiv w:val="1"/>
      <w:marLeft w:val="0"/>
      <w:marRight w:val="0"/>
      <w:marTop w:val="0"/>
      <w:marBottom w:val="0"/>
      <w:divBdr>
        <w:top w:val="none" w:sz="0" w:space="0" w:color="auto"/>
        <w:left w:val="none" w:sz="0" w:space="0" w:color="auto"/>
        <w:bottom w:val="none" w:sz="0" w:space="0" w:color="auto"/>
        <w:right w:val="none" w:sz="0" w:space="0" w:color="auto"/>
      </w:divBdr>
    </w:div>
    <w:div w:id="953709488">
      <w:bodyDiv w:val="1"/>
      <w:marLeft w:val="0"/>
      <w:marRight w:val="0"/>
      <w:marTop w:val="0"/>
      <w:marBottom w:val="0"/>
      <w:divBdr>
        <w:top w:val="none" w:sz="0" w:space="0" w:color="auto"/>
        <w:left w:val="none" w:sz="0" w:space="0" w:color="auto"/>
        <w:bottom w:val="none" w:sz="0" w:space="0" w:color="auto"/>
        <w:right w:val="none" w:sz="0" w:space="0" w:color="auto"/>
      </w:divBdr>
      <w:divsChild>
        <w:div w:id="310986735">
          <w:marLeft w:val="0"/>
          <w:marRight w:val="0"/>
          <w:marTop w:val="0"/>
          <w:marBottom w:val="0"/>
          <w:divBdr>
            <w:top w:val="none" w:sz="0" w:space="0" w:color="auto"/>
            <w:left w:val="none" w:sz="0" w:space="0" w:color="auto"/>
            <w:bottom w:val="none" w:sz="0" w:space="0" w:color="auto"/>
            <w:right w:val="none" w:sz="0" w:space="0" w:color="auto"/>
          </w:divBdr>
          <w:divsChild>
            <w:div w:id="12343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341">
      <w:bodyDiv w:val="1"/>
      <w:marLeft w:val="0"/>
      <w:marRight w:val="0"/>
      <w:marTop w:val="0"/>
      <w:marBottom w:val="0"/>
      <w:divBdr>
        <w:top w:val="none" w:sz="0" w:space="0" w:color="auto"/>
        <w:left w:val="none" w:sz="0" w:space="0" w:color="auto"/>
        <w:bottom w:val="none" w:sz="0" w:space="0" w:color="auto"/>
        <w:right w:val="none" w:sz="0" w:space="0" w:color="auto"/>
      </w:divBdr>
      <w:divsChild>
        <w:div w:id="901065506">
          <w:marLeft w:val="0"/>
          <w:marRight w:val="0"/>
          <w:marTop w:val="0"/>
          <w:marBottom w:val="0"/>
          <w:divBdr>
            <w:top w:val="none" w:sz="0" w:space="0" w:color="auto"/>
            <w:left w:val="none" w:sz="0" w:space="0" w:color="auto"/>
            <w:bottom w:val="none" w:sz="0" w:space="0" w:color="auto"/>
            <w:right w:val="none" w:sz="0" w:space="0" w:color="auto"/>
          </w:divBdr>
          <w:divsChild>
            <w:div w:id="322205502">
              <w:marLeft w:val="0"/>
              <w:marRight w:val="0"/>
              <w:marTop w:val="0"/>
              <w:marBottom w:val="0"/>
              <w:divBdr>
                <w:top w:val="none" w:sz="0" w:space="0" w:color="auto"/>
                <w:left w:val="none" w:sz="0" w:space="0" w:color="auto"/>
                <w:bottom w:val="none" w:sz="0" w:space="0" w:color="auto"/>
                <w:right w:val="none" w:sz="0" w:space="0" w:color="auto"/>
              </w:divBdr>
              <w:divsChild>
                <w:div w:id="16065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951">
      <w:bodyDiv w:val="1"/>
      <w:marLeft w:val="0"/>
      <w:marRight w:val="0"/>
      <w:marTop w:val="0"/>
      <w:marBottom w:val="0"/>
      <w:divBdr>
        <w:top w:val="none" w:sz="0" w:space="0" w:color="auto"/>
        <w:left w:val="none" w:sz="0" w:space="0" w:color="auto"/>
        <w:bottom w:val="none" w:sz="0" w:space="0" w:color="auto"/>
        <w:right w:val="none" w:sz="0" w:space="0" w:color="auto"/>
      </w:divBdr>
    </w:div>
    <w:div w:id="980035541">
      <w:bodyDiv w:val="1"/>
      <w:marLeft w:val="0"/>
      <w:marRight w:val="0"/>
      <w:marTop w:val="0"/>
      <w:marBottom w:val="0"/>
      <w:divBdr>
        <w:top w:val="none" w:sz="0" w:space="0" w:color="auto"/>
        <w:left w:val="none" w:sz="0" w:space="0" w:color="auto"/>
        <w:bottom w:val="none" w:sz="0" w:space="0" w:color="auto"/>
        <w:right w:val="none" w:sz="0" w:space="0" w:color="auto"/>
      </w:divBdr>
    </w:div>
    <w:div w:id="984699541">
      <w:bodyDiv w:val="1"/>
      <w:marLeft w:val="0"/>
      <w:marRight w:val="0"/>
      <w:marTop w:val="0"/>
      <w:marBottom w:val="0"/>
      <w:divBdr>
        <w:top w:val="none" w:sz="0" w:space="0" w:color="auto"/>
        <w:left w:val="none" w:sz="0" w:space="0" w:color="auto"/>
        <w:bottom w:val="none" w:sz="0" w:space="0" w:color="auto"/>
        <w:right w:val="none" w:sz="0" w:space="0" w:color="auto"/>
      </w:divBdr>
    </w:div>
    <w:div w:id="1107189578">
      <w:bodyDiv w:val="1"/>
      <w:marLeft w:val="0"/>
      <w:marRight w:val="0"/>
      <w:marTop w:val="0"/>
      <w:marBottom w:val="0"/>
      <w:divBdr>
        <w:top w:val="none" w:sz="0" w:space="0" w:color="auto"/>
        <w:left w:val="none" w:sz="0" w:space="0" w:color="auto"/>
        <w:bottom w:val="none" w:sz="0" w:space="0" w:color="auto"/>
        <w:right w:val="none" w:sz="0" w:space="0" w:color="auto"/>
      </w:divBdr>
    </w:div>
    <w:div w:id="1114595653">
      <w:bodyDiv w:val="1"/>
      <w:marLeft w:val="90"/>
      <w:marRight w:val="90"/>
      <w:marTop w:val="0"/>
      <w:marBottom w:val="150"/>
      <w:divBdr>
        <w:top w:val="none" w:sz="0" w:space="0" w:color="auto"/>
        <w:left w:val="none" w:sz="0" w:space="0" w:color="auto"/>
        <w:bottom w:val="none" w:sz="0" w:space="0" w:color="auto"/>
        <w:right w:val="none" w:sz="0" w:space="0" w:color="auto"/>
      </w:divBdr>
      <w:divsChild>
        <w:div w:id="1959558588">
          <w:marLeft w:val="3345"/>
          <w:marRight w:val="0"/>
          <w:marTop w:val="0"/>
          <w:marBottom w:val="0"/>
          <w:divBdr>
            <w:top w:val="none" w:sz="0" w:space="0" w:color="auto"/>
            <w:left w:val="none" w:sz="0" w:space="0" w:color="auto"/>
            <w:bottom w:val="none" w:sz="0" w:space="0" w:color="auto"/>
            <w:right w:val="none" w:sz="0" w:space="0" w:color="auto"/>
          </w:divBdr>
        </w:div>
      </w:divsChild>
    </w:div>
    <w:div w:id="1174756975">
      <w:bodyDiv w:val="1"/>
      <w:marLeft w:val="0"/>
      <w:marRight w:val="0"/>
      <w:marTop w:val="0"/>
      <w:marBottom w:val="0"/>
      <w:divBdr>
        <w:top w:val="none" w:sz="0" w:space="0" w:color="auto"/>
        <w:left w:val="none" w:sz="0" w:space="0" w:color="auto"/>
        <w:bottom w:val="none" w:sz="0" w:space="0" w:color="auto"/>
        <w:right w:val="none" w:sz="0" w:space="0" w:color="auto"/>
      </w:divBdr>
      <w:divsChild>
        <w:div w:id="1238006721">
          <w:marLeft w:val="0"/>
          <w:marRight w:val="0"/>
          <w:marTop w:val="0"/>
          <w:marBottom w:val="0"/>
          <w:divBdr>
            <w:top w:val="none" w:sz="0" w:space="0" w:color="auto"/>
            <w:left w:val="none" w:sz="0" w:space="0" w:color="auto"/>
            <w:bottom w:val="none" w:sz="0" w:space="0" w:color="auto"/>
            <w:right w:val="none" w:sz="0" w:space="0" w:color="auto"/>
          </w:divBdr>
          <w:divsChild>
            <w:div w:id="8897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901">
      <w:bodyDiv w:val="1"/>
      <w:marLeft w:val="0"/>
      <w:marRight w:val="0"/>
      <w:marTop w:val="0"/>
      <w:marBottom w:val="0"/>
      <w:divBdr>
        <w:top w:val="none" w:sz="0" w:space="0" w:color="auto"/>
        <w:left w:val="none" w:sz="0" w:space="0" w:color="auto"/>
        <w:bottom w:val="none" w:sz="0" w:space="0" w:color="auto"/>
        <w:right w:val="none" w:sz="0" w:space="0" w:color="auto"/>
      </w:divBdr>
    </w:div>
    <w:div w:id="1276131569">
      <w:bodyDiv w:val="1"/>
      <w:marLeft w:val="0"/>
      <w:marRight w:val="0"/>
      <w:marTop w:val="0"/>
      <w:marBottom w:val="0"/>
      <w:divBdr>
        <w:top w:val="none" w:sz="0" w:space="0" w:color="auto"/>
        <w:left w:val="none" w:sz="0" w:space="0" w:color="auto"/>
        <w:bottom w:val="none" w:sz="0" w:space="0" w:color="auto"/>
        <w:right w:val="none" w:sz="0" w:space="0" w:color="auto"/>
      </w:divBdr>
      <w:divsChild>
        <w:div w:id="231283521">
          <w:marLeft w:val="0"/>
          <w:marRight w:val="0"/>
          <w:marTop w:val="0"/>
          <w:marBottom w:val="0"/>
          <w:divBdr>
            <w:top w:val="none" w:sz="0" w:space="0" w:color="auto"/>
            <w:left w:val="none" w:sz="0" w:space="0" w:color="auto"/>
            <w:bottom w:val="none" w:sz="0" w:space="0" w:color="auto"/>
            <w:right w:val="none" w:sz="0" w:space="0" w:color="auto"/>
          </w:divBdr>
        </w:div>
        <w:div w:id="341203953">
          <w:marLeft w:val="0"/>
          <w:marRight w:val="0"/>
          <w:marTop w:val="0"/>
          <w:marBottom w:val="0"/>
          <w:divBdr>
            <w:top w:val="none" w:sz="0" w:space="0" w:color="auto"/>
            <w:left w:val="none" w:sz="0" w:space="0" w:color="auto"/>
            <w:bottom w:val="none" w:sz="0" w:space="0" w:color="auto"/>
            <w:right w:val="none" w:sz="0" w:space="0" w:color="auto"/>
          </w:divBdr>
        </w:div>
        <w:div w:id="468590623">
          <w:marLeft w:val="0"/>
          <w:marRight w:val="0"/>
          <w:marTop w:val="0"/>
          <w:marBottom w:val="0"/>
          <w:divBdr>
            <w:top w:val="none" w:sz="0" w:space="0" w:color="auto"/>
            <w:left w:val="none" w:sz="0" w:space="0" w:color="auto"/>
            <w:bottom w:val="none" w:sz="0" w:space="0" w:color="auto"/>
            <w:right w:val="none" w:sz="0" w:space="0" w:color="auto"/>
          </w:divBdr>
        </w:div>
        <w:div w:id="1078138767">
          <w:marLeft w:val="0"/>
          <w:marRight w:val="0"/>
          <w:marTop w:val="0"/>
          <w:marBottom w:val="0"/>
          <w:divBdr>
            <w:top w:val="none" w:sz="0" w:space="0" w:color="auto"/>
            <w:left w:val="none" w:sz="0" w:space="0" w:color="auto"/>
            <w:bottom w:val="none" w:sz="0" w:space="0" w:color="auto"/>
            <w:right w:val="none" w:sz="0" w:space="0" w:color="auto"/>
          </w:divBdr>
        </w:div>
        <w:div w:id="1625305108">
          <w:marLeft w:val="0"/>
          <w:marRight w:val="0"/>
          <w:marTop w:val="0"/>
          <w:marBottom w:val="0"/>
          <w:divBdr>
            <w:top w:val="none" w:sz="0" w:space="0" w:color="auto"/>
            <w:left w:val="none" w:sz="0" w:space="0" w:color="auto"/>
            <w:bottom w:val="none" w:sz="0" w:space="0" w:color="auto"/>
            <w:right w:val="none" w:sz="0" w:space="0" w:color="auto"/>
          </w:divBdr>
        </w:div>
        <w:div w:id="1958833774">
          <w:marLeft w:val="0"/>
          <w:marRight w:val="0"/>
          <w:marTop w:val="0"/>
          <w:marBottom w:val="0"/>
          <w:divBdr>
            <w:top w:val="none" w:sz="0" w:space="0" w:color="auto"/>
            <w:left w:val="none" w:sz="0" w:space="0" w:color="auto"/>
            <w:bottom w:val="none" w:sz="0" w:space="0" w:color="auto"/>
            <w:right w:val="none" w:sz="0" w:space="0" w:color="auto"/>
          </w:divBdr>
        </w:div>
      </w:divsChild>
    </w:div>
    <w:div w:id="1295914510">
      <w:bodyDiv w:val="1"/>
      <w:marLeft w:val="0"/>
      <w:marRight w:val="0"/>
      <w:marTop w:val="0"/>
      <w:marBottom w:val="0"/>
      <w:divBdr>
        <w:top w:val="none" w:sz="0" w:space="0" w:color="auto"/>
        <w:left w:val="none" w:sz="0" w:space="0" w:color="auto"/>
        <w:bottom w:val="none" w:sz="0" w:space="0" w:color="auto"/>
        <w:right w:val="none" w:sz="0" w:space="0" w:color="auto"/>
      </w:divBdr>
    </w:div>
    <w:div w:id="1380397339">
      <w:bodyDiv w:val="1"/>
      <w:marLeft w:val="0"/>
      <w:marRight w:val="0"/>
      <w:marTop w:val="0"/>
      <w:marBottom w:val="0"/>
      <w:divBdr>
        <w:top w:val="none" w:sz="0" w:space="0" w:color="auto"/>
        <w:left w:val="none" w:sz="0" w:space="0" w:color="auto"/>
        <w:bottom w:val="none" w:sz="0" w:space="0" w:color="auto"/>
        <w:right w:val="none" w:sz="0" w:space="0" w:color="auto"/>
      </w:divBdr>
    </w:div>
    <w:div w:id="1389458867">
      <w:bodyDiv w:val="1"/>
      <w:marLeft w:val="0"/>
      <w:marRight w:val="0"/>
      <w:marTop w:val="0"/>
      <w:marBottom w:val="0"/>
      <w:divBdr>
        <w:top w:val="none" w:sz="0" w:space="0" w:color="auto"/>
        <w:left w:val="none" w:sz="0" w:space="0" w:color="auto"/>
        <w:bottom w:val="none" w:sz="0" w:space="0" w:color="auto"/>
        <w:right w:val="none" w:sz="0" w:space="0" w:color="auto"/>
      </w:divBdr>
    </w:div>
    <w:div w:id="1502358030">
      <w:bodyDiv w:val="1"/>
      <w:marLeft w:val="0"/>
      <w:marRight w:val="0"/>
      <w:marTop w:val="0"/>
      <w:marBottom w:val="0"/>
      <w:divBdr>
        <w:top w:val="none" w:sz="0" w:space="0" w:color="auto"/>
        <w:left w:val="none" w:sz="0" w:space="0" w:color="auto"/>
        <w:bottom w:val="none" w:sz="0" w:space="0" w:color="auto"/>
        <w:right w:val="none" w:sz="0" w:space="0" w:color="auto"/>
      </w:divBdr>
    </w:div>
    <w:div w:id="1557663388">
      <w:bodyDiv w:val="1"/>
      <w:marLeft w:val="90"/>
      <w:marRight w:val="90"/>
      <w:marTop w:val="0"/>
      <w:marBottom w:val="150"/>
      <w:divBdr>
        <w:top w:val="none" w:sz="0" w:space="0" w:color="auto"/>
        <w:left w:val="none" w:sz="0" w:space="0" w:color="auto"/>
        <w:bottom w:val="none" w:sz="0" w:space="0" w:color="auto"/>
        <w:right w:val="none" w:sz="0" w:space="0" w:color="auto"/>
      </w:divBdr>
      <w:divsChild>
        <w:div w:id="1285313274">
          <w:marLeft w:val="3345"/>
          <w:marRight w:val="0"/>
          <w:marTop w:val="0"/>
          <w:marBottom w:val="0"/>
          <w:divBdr>
            <w:top w:val="none" w:sz="0" w:space="0" w:color="auto"/>
            <w:left w:val="none" w:sz="0" w:space="0" w:color="auto"/>
            <w:bottom w:val="none" w:sz="0" w:space="0" w:color="auto"/>
            <w:right w:val="none" w:sz="0" w:space="0" w:color="auto"/>
          </w:divBdr>
          <w:divsChild>
            <w:div w:id="701052500">
              <w:marLeft w:val="0"/>
              <w:marRight w:val="0"/>
              <w:marTop w:val="300"/>
              <w:marBottom w:val="75"/>
              <w:divBdr>
                <w:top w:val="dotted" w:sz="6" w:space="0" w:color="808080"/>
                <w:left w:val="dotted" w:sz="6" w:space="15" w:color="808080"/>
                <w:bottom w:val="dotted" w:sz="6" w:space="8" w:color="808080"/>
                <w:right w:val="dotted" w:sz="6" w:space="15" w:color="808080"/>
              </w:divBdr>
              <w:divsChild>
                <w:div w:id="777455347">
                  <w:marLeft w:val="0"/>
                  <w:marRight w:val="0"/>
                  <w:marTop w:val="0"/>
                  <w:marBottom w:val="75"/>
                  <w:divBdr>
                    <w:top w:val="none" w:sz="0" w:space="0" w:color="auto"/>
                    <w:left w:val="none" w:sz="0" w:space="0" w:color="auto"/>
                    <w:bottom w:val="none" w:sz="0" w:space="0" w:color="auto"/>
                    <w:right w:val="none" w:sz="0" w:space="0" w:color="auto"/>
                  </w:divBdr>
                  <w:divsChild>
                    <w:div w:id="1180046158">
                      <w:marLeft w:val="7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74123289">
      <w:bodyDiv w:val="1"/>
      <w:marLeft w:val="0"/>
      <w:marRight w:val="0"/>
      <w:marTop w:val="0"/>
      <w:marBottom w:val="0"/>
      <w:divBdr>
        <w:top w:val="none" w:sz="0" w:space="0" w:color="auto"/>
        <w:left w:val="none" w:sz="0" w:space="0" w:color="auto"/>
        <w:bottom w:val="none" w:sz="0" w:space="0" w:color="auto"/>
        <w:right w:val="none" w:sz="0" w:space="0" w:color="auto"/>
      </w:divBdr>
    </w:div>
    <w:div w:id="1616399860">
      <w:bodyDiv w:val="1"/>
      <w:marLeft w:val="0"/>
      <w:marRight w:val="0"/>
      <w:marTop w:val="0"/>
      <w:marBottom w:val="0"/>
      <w:divBdr>
        <w:top w:val="none" w:sz="0" w:space="0" w:color="auto"/>
        <w:left w:val="none" w:sz="0" w:space="0" w:color="auto"/>
        <w:bottom w:val="none" w:sz="0" w:space="0" w:color="auto"/>
        <w:right w:val="none" w:sz="0" w:space="0" w:color="auto"/>
      </w:divBdr>
    </w:div>
    <w:div w:id="1619415050">
      <w:bodyDiv w:val="1"/>
      <w:marLeft w:val="0"/>
      <w:marRight w:val="0"/>
      <w:marTop w:val="0"/>
      <w:marBottom w:val="0"/>
      <w:divBdr>
        <w:top w:val="none" w:sz="0" w:space="0" w:color="auto"/>
        <w:left w:val="none" w:sz="0" w:space="0" w:color="auto"/>
        <w:bottom w:val="none" w:sz="0" w:space="0" w:color="auto"/>
        <w:right w:val="none" w:sz="0" w:space="0" w:color="auto"/>
      </w:divBdr>
    </w:div>
    <w:div w:id="1623028314">
      <w:bodyDiv w:val="1"/>
      <w:marLeft w:val="0"/>
      <w:marRight w:val="0"/>
      <w:marTop w:val="0"/>
      <w:marBottom w:val="0"/>
      <w:divBdr>
        <w:top w:val="none" w:sz="0" w:space="0" w:color="auto"/>
        <w:left w:val="none" w:sz="0" w:space="0" w:color="auto"/>
        <w:bottom w:val="none" w:sz="0" w:space="0" w:color="auto"/>
        <w:right w:val="none" w:sz="0" w:space="0" w:color="auto"/>
      </w:divBdr>
    </w:div>
    <w:div w:id="1642080266">
      <w:bodyDiv w:val="1"/>
      <w:marLeft w:val="0"/>
      <w:marRight w:val="0"/>
      <w:marTop w:val="0"/>
      <w:marBottom w:val="0"/>
      <w:divBdr>
        <w:top w:val="none" w:sz="0" w:space="0" w:color="auto"/>
        <w:left w:val="none" w:sz="0" w:space="0" w:color="auto"/>
        <w:bottom w:val="none" w:sz="0" w:space="0" w:color="auto"/>
        <w:right w:val="none" w:sz="0" w:space="0" w:color="auto"/>
      </w:divBdr>
    </w:div>
    <w:div w:id="1649750923">
      <w:bodyDiv w:val="1"/>
      <w:marLeft w:val="0"/>
      <w:marRight w:val="0"/>
      <w:marTop w:val="0"/>
      <w:marBottom w:val="0"/>
      <w:divBdr>
        <w:top w:val="none" w:sz="0" w:space="0" w:color="auto"/>
        <w:left w:val="none" w:sz="0" w:space="0" w:color="auto"/>
        <w:bottom w:val="none" w:sz="0" w:space="0" w:color="auto"/>
        <w:right w:val="none" w:sz="0" w:space="0" w:color="auto"/>
      </w:divBdr>
    </w:div>
    <w:div w:id="1678189323">
      <w:bodyDiv w:val="1"/>
      <w:marLeft w:val="0"/>
      <w:marRight w:val="0"/>
      <w:marTop w:val="0"/>
      <w:marBottom w:val="0"/>
      <w:divBdr>
        <w:top w:val="none" w:sz="0" w:space="0" w:color="auto"/>
        <w:left w:val="none" w:sz="0" w:space="0" w:color="auto"/>
        <w:bottom w:val="none" w:sz="0" w:space="0" w:color="auto"/>
        <w:right w:val="none" w:sz="0" w:space="0" w:color="auto"/>
      </w:divBdr>
    </w:div>
    <w:div w:id="1743719513">
      <w:bodyDiv w:val="1"/>
      <w:marLeft w:val="0"/>
      <w:marRight w:val="0"/>
      <w:marTop w:val="0"/>
      <w:marBottom w:val="0"/>
      <w:divBdr>
        <w:top w:val="none" w:sz="0" w:space="0" w:color="auto"/>
        <w:left w:val="none" w:sz="0" w:space="0" w:color="auto"/>
        <w:bottom w:val="none" w:sz="0" w:space="0" w:color="auto"/>
        <w:right w:val="none" w:sz="0" w:space="0" w:color="auto"/>
      </w:divBdr>
      <w:divsChild>
        <w:div w:id="940843296">
          <w:marLeft w:val="0"/>
          <w:marRight w:val="0"/>
          <w:marTop w:val="0"/>
          <w:marBottom w:val="0"/>
          <w:divBdr>
            <w:top w:val="none" w:sz="0" w:space="0" w:color="auto"/>
            <w:left w:val="none" w:sz="0" w:space="0" w:color="auto"/>
            <w:bottom w:val="none" w:sz="0" w:space="0" w:color="auto"/>
            <w:right w:val="none" w:sz="0" w:space="0" w:color="auto"/>
          </w:divBdr>
        </w:div>
        <w:div w:id="1341546762">
          <w:marLeft w:val="0"/>
          <w:marRight w:val="0"/>
          <w:marTop w:val="0"/>
          <w:marBottom w:val="0"/>
          <w:divBdr>
            <w:top w:val="none" w:sz="0" w:space="0" w:color="auto"/>
            <w:left w:val="none" w:sz="0" w:space="0" w:color="auto"/>
            <w:bottom w:val="none" w:sz="0" w:space="0" w:color="auto"/>
            <w:right w:val="none" w:sz="0" w:space="0" w:color="auto"/>
          </w:divBdr>
        </w:div>
      </w:divsChild>
    </w:div>
    <w:div w:id="1830442141">
      <w:bodyDiv w:val="1"/>
      <w:marLeft w:val="0"/>
      <w:marRight w:val="0"/>
      <w:marTop w:val="0"/>
      <w:marBottom w:val="0"/>
      <w:divBdr>
        <w:top w:val="none" w:sz="0" w:space="0" w:color="auto"/>
        <w:left w:val="none" w:sz="0" w:space="0" w:color="auto"/>
        <w:bottom w:val="none" w:sz="0" w:space="0" w:color="auto"/>
        <w:right w:val="none" w:sz="0" w:space="0" w:color="auto"/>
      </w:divBdr>
    </w:div>
    <w:div w:id="1850438218">
      <w:bodyDiv w:val="1"/>
      <w:marLeft w:val="0"/>
      <w:marRight w:val="0"/>
      <w:marTop w:val="0"/>
      <w:marBottom w:val="0"/>
      <w:divBdr>
        <w:top w:val="none" w:sz="0" w:space="0" w:color="auto"/>
        <w:left w:val="none" w:sz="0" w:space="0" w:color="auto"/>
        <w:bottom w:val="none" w:sz="0" w:space="0" w:color="auto"/>
        <w:right w:val="none" w:sz="0" w:space="0" w:color="auto"/>
      </w:divBdr>
    </w:div>
    <w:div w:id="19971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948C-4F9D-4AE7-B0F4-1D638960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6541</Words>
  <Characters>39246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SIWZ - Gospodarka ściekowa Zawiercia</vt:lpstr>
    </vt:vector>
  </TitlesOfParts>
  <Company>trans</Company>
  <LinksUpToDate>false</LinksUpToDate>
  <CharactersWithSpaces>45696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Gospodarka ściekowa Zawiercia</dc:title>
  <dc:creator>Krzysztof Wieleba</dc:creator>
  <cp:lastModifiedBy>michal</cp:lastModifiedBy>
  <cp:revision>2</cp:revision>
  <cp:lastPrinted>2020-10-30T13:23:00Z</cp:lastPrinted>
  <dcterms:created xsi:type="dcterms:W3CDTF">2022-02-08T14:12:00Z</dcterms:created>
  <dcterms:modified xsi:type="dcterms:W3CDTF">2022-02-08T14:12:00Z</dcterms:modified>
</cp:coreProperties>
</file>