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94" w:rsidRDefault="00D35694" w:rsidP="00D35694">
      <w:pPr>
        <w:pStyle w:val="NormalnyWeb"/>
        <w:jc w:val="right"/>
      </w:pPr>
      <w:r>
        <w:t xml:space="preserve">Wąchock, dnia </w:t>
      </w:r>
      <w:r w:rsidR="00B92559">
        <w:t>12 kwietnia 2022</w:t>
      </w:r>
      <w:r>
        <w:t xml:space="preserve"> r.</w:t>
      </w:r>
    </w:p>
    <w:p w:rsidR="00D35694" w:rsidRDefault="00D35694" w:rsidP="00D35694">
      <w:pPr>
        <w:pStyle w:val="NormalnyWeb"/>
        <w:jc w:val="both"/>
      </w:pPr>
      <w:r>
        <w:t> </w:t>
      </w:r>
    </w:p>
    <w:p w:rsidR="00D35694" w:rsidRDefault="00D35694" w:rsidP="00D35694">
      <w:pPr>
        <w:pStyle w:val="NormalnyWeb"/>
        <w:jc w:val="center"/>
      </w:pPr>
      <w:r>
        <w:rPr>
          <w:rStyle w:val="Pogrubienie"/>
          <w:shd w:val="clear" w:color="auto" w:fill="FFFFFF"/>
        </w:rPr>
        <w:t>ZAPYTANIE OFERTOWE</w:t>
      </w:r>
    </w:p>
    <w:p w:rsidR="00D35694" w:rsidRDefault="00D35694" w:rsidP="00D35694">
      <w:pPr>
        <w:pStyle w:val="NormalnyWeb"/>
        <w:jc w:val="both"/>
      </w:pPr>
      <w:r>
        <w:t> </w:t>
      </w:r>
    </w:p>
    <w:p w:rsidR="00D35694" w:rsidRDefault="00D35694" w:rsidP="00D35694">
      <w:pPr>
        <w:pStyle w:val="NormalnyWeb"/>
        <w:jc w:val="center"/>
      </w:pPr>
      <w:r>
        <w:rPr>
          <w:rStyle w:val="Pogrubienie"/>
        </w:rPr>
        <w:t>Gmina Wąchock zaprasza do złożenia oferty</w:t>
      </w:r>
      <w:r>
        <w:t xml:space="preserve"> na realizację zamówienia o wartości poniżej </w:t>
      </w:r>
    </w:p>
    <w:p w:rsidR="00D35694" w:rsidRDefault="00B92559" w:rsidP="00D35694">
      <w:pPr>
        <w:pStyle w:val="NormalnyWeb"/>
        <w:jc w:val="center"/>
      </w:pPr>
      <w:r w:rsidRPr="00B92559">
        <w:rPr>
          <w:b/>
          <w:bCs/>
        </w:rPr>
        <w:t xml:space="preserve">130000,00 </w:t>
      </w:r>
      <w:r w:rsidR="0025114B">
        <w:rPr>
          <w:b/>
          <w:bCs/>
        </w:rPr>
        <w:t xml:space="preserve">zł. </w:t>
      </w:r>
      <w:bookmarkStart w:id="0" w:name="_GoBack"/>
      <w:bookmarkEnd w:id="0"/>
      <w:r w:rsidR="00D35694">
        <w:t>tj. wykonanie usługi p.n.</w:t>
      </w:r>
      <w:r w:rsidR="00D35694">
        <w:br/>
      </w:r>
      <w:r w:rsidR="00D35694">
        <w:rPr>
          <w:rStyle w:val="Pogrubienie"/>
        </w:rPr>
        <w:t>„Kontrola stanu technicznego placów zabaw i siłowni zewnętrznych</w:t>
      </w:r>
      <w:r w:rsidR="00D35694">
        <w:rPr>
          <w:b/>
          <w:bCs/>
        </w:rPr>
        <w:br/>
      </w:r>
      <w:r w:rsidR="00D35694">
        <w:rPr>
          <w:rStyle w:val="Pogrubienie"/>
        </w:rPr>
        <w:t>na terenie Gminy Wąchock”</w:t>
      </w:r>
    </w:p>
    <w:p w:rsidR="00D35694" w:rsidRDefault="00D35694" w:rsidP="00D35694">
      <w:pPr>
        <w:pStyle w:val="NormalnyWeb"/>
        <w:jc w:val="both"/>
      </w:pPr>
      <w:r>
        <w:t> </w:t>
      </w:r>
    </w:p>
    <w:p w:rsidR="00D35694" w:rsidRDefault="00D35694" w:rsidP="00D35694">
      <w:pPr>
        <w:pStyle w:val="NormalnyWeb"/>
        <w:jc w:val="both"/>
      </w:pPr>
      <w:r>
        <w:rPr>
          <w:rStyle w:val="Pogrubienie"/>
        </w:rPr>
        <w:t xml:space="preserve">I. Zamawiający: </w:t>
      </w:r>
    </w:p>
    <w:p w:rsidR="00D35694" w:rsidRDefault="00D35694" w:rsidP="00D35694">
      <w:pPr>
        <w:pStyle w:val="NormalnyWeb"/>
        <w:jc w:val="both"/>
      </w:pPr>
      <w:r>
        <w:t>     Gmina Wąchock, ul. Wielkowiejska 1, 27-215 Wąchock, NIP 664-19-85-659.</w:t>
      </w:r>
    </w:p>
    <w:p w:rsidR="00D35694" w:rsidRDefault="00D35694" w:rsidP="00D35694">
      <w:pPr>
        <w:pStyle w:val="NormalnyWeb"/>
        <w:jc w:val="both"/>
      </w:pPr>
      <w:r>
        <w:rPr>
          <w:rStyle w:val="Pogrubienie"/>
        </w:rPr>
        <w:t xml:space="preserve">II. Opis przedmiotu zamówienia: </w:t>
      </w:r>
    </w:p>
    <w:p w:rsidR="00D35694" w:rsidRDefault="00D35694" w:rsidP="00D35694">
      <w:pPr>
        <w:pStyle w:val="NormalnyWeb"/>
        <w:jc w:val="both"/>
      </w:pPr>
      <w:r>
        <w:t>1.  Przedmiotem zamówienia jest przeprowadzenie okresowej kontroli stanu technicznego gminnych placów zabaw i siłowni zewnętrznych, zgodnie z wykazem:</w:t>
      </w:r>
    </w:p>
    <w:p w:rsidR="00D35694" w:rsidRDefault="00D35694" w:rsidP="00B92559">
      <w:pPr>
        <w:pStyle w:val="NormalnyWeb"/>
        <w:numPr>
          <w:ilvl w:val="0"/>
          <w:numId w:val="1"/>
        </w:numPr>
        <w:jc w:val="both"/>
      </w:pPr>
      <w:r>
        <w:t xml:space="preserve">Plac zabaw – Wąchock, ul. Kolejowa </w:t>
      </w:r>
    </w:p>
    <w:p w:rsidR="00B92559" w:rsidRDefault="00D35694" w:rsidP="00B92559">
      <w:pPr>
        <w:pStyle w:val="NormalnyWeb"/>
        <w:numPr>
          <w:ilvl w:val="0"/>
          <w:numId w:val="1"/>
        </w:numPr>
        <w:jc w:val="both"/>
      </w:pPr>
      <w:proofErr w:type="spellStart"/>
      <w:r>
        <w:t>Skatepark</w:t>
      </w:r>
      <w:proofErr w:type="spellEnd"/>
      <w:r>
        <w:t xml:space="preserve"> - Wąchock, ul. Kolejowa </w:t>
      </w:r>
    </w:p>
    <w:p w:rsidR="00D35694" w:rsidRPr="00B92559" w:rsidRDefault="00D35694" w:rsidP="00B92559">
      <w:pPr>
        <w:pStyle w:val="NormalnyWeb"/>
        <w:numPr>
          <w:ilvl w:val="0"/>
          <w:numId w:val="1"/>
        </w:numPr>
        <w:jc w:val="both"/>
      </w:pPr>
      <w:r w:rsidRPr="00147928">
        <w:rPr>
          <w:color w:val="000000" w:themeColor="text1"/>
        </w:rPr>
        <w:t xml:space="preserve">Plac zabaw – WDK Marcinków 39A </w:t>
      </w:r>
    </w:p>
    <w:p w:rsidR="00D35694" w:rsidRDefault="00D35694" w:rsidP="00B92559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147928">
        <w:rPr>
          <w:color w:val="000000" w:themeColor="text1"/>
        </w:rPr>
        <w:t xml:space="preserve">Plac zabaw – WDK Rataje 107 </w:t>
      </w:r>
    </w:p>
    <w:p w:rsidR="00B92559" w:rsidRPr="00147928" w:rsidRDefault="00EE45C5" w:rsidP="00B92559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266CC7">
        <w:rPr>
          <w:color w:val="000000" w:themeColor="text1"/>
        </w:rPr>
        <w:t xml:space="preserve">Plac zabaw – plac szkolny Wielka Wieś 354 </w:t>
      </w:r>
    </w:p>
    <w:p w:rsidR="00D35694" w:rsidRDefault="00D35694" w:rsidP="00B92559">
      <w:pPr>
        <w:pStyle w:val="NormalnyWeb"/>
        <w:numPr>
          <w:ilvl w:val="0"/>
          <w:numId w:val="1"/>
        </w:numPr>
        <w:jc w:val="both"/>
      </w:pPr>
      <w:r>
        <w:t xml:space="preserve">Siłownia – Wąchock, ul. Kolejowa park sportowo-wypoczynkowy przy rzece Kamiennej </w:t>
      </w:r>
    </w:p>
    <w:p w:rsidR="00D35694" w:rsidRPr="00147928" w:rsidRDefault="00D35694" w:rsidP="00B92559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147928">
        <w:rPr>
          <w:color w:val="000000" w:themeColor="text1"/>
        </w:rPr>
        <w:t xml:space="preserve">Siłownia – WDK Marcinków 39A </w:t>
      </w:r>
    </w:p>
    <w:p w:rsidR="00D35694" w:rsidRPr="00147928" w:rsidRDefault="00D35694" w:rsidP="00B92559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147928">
        <w:rPr>
          <w:color w:val="000000" w:themeColor="text1"/>
        </w:rPr>
        <w:t xml:space="preserve">Siłownia – WDK Rataje 107 </w:t>
      </w:r>
    </w:p>
    <w:p w:rsidR="00D35694" w:rsidRDefault="00D35694" w:rsidP="00B92559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147928">
        <w:rPr>
          <w:color w:val="000000" w:themeColor="text1"/>
        </w:rPr>
        <w:t xml:space="preserve">Siłownia – WDK Wielka Wieś 388 </w:t>
      </w:r>
    </w:p>
    <w:p w:rsidR="00B92559" w:rsidRDefault="00B92559" w:rsidP="00B92559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Plac zabaw na działce rekreacyjnej zlokalizowanej na ul. Cmentarnej w Parszowie w sąsiedztwie Szkoły Podstawowej w Parszowie</w:t>
      </w:r>
    </w:p>
    <w:p w:rsidR="00B92559" w:rsidRDefault="00B92559" w:rsidP="00B92559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Plac zabaw przy WDK w Wielkiej Wsi – Wielka Wieś 388 </w:t>
      </w:r>
    </w:p>
    <w:p w:rsidR="00B92559" w:rsidRPr="00147928" w:rsidRDefault="00B92559" w:rsidP="00B92559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Kompleks sportowo rekreacyjny zlokalizowany po północnej stronie zalewu                       w Wąchocku. </w:t>
      </w:r>
    </w:p>
    <w:p w:rsidR="00D35694" w:rsidRDefault="00D35694" w:rsidP="00D35694">
      <w:pPr>
        <w:pStyle w:val="NormalnyWeb"/>
        <w:jc w:val="both"/>
      </w:pPr>
      <w:r>
        <w:t>2.  Kontrola musi być wykonana przez osoby posiadające odpowiednie kwalifikacje, tj. osoby posiadające uprawnienia budowlane, o których mowa w ustawie z dnia 7 lipca 1994 r. Pr</w:t>
      </w:r>
      <w:r w:rsidR="00147928">
        <w:t>awo budowlane</w:t>
      </w:r>
      <w:r w:rsidR="00B92559">
        <w:t xml:space="preserve"> (</w:t>
      </w:r>
      <w:proofErr w:type="spellStart"/>
      <w:r w:rsidR="00B92559">
        <w:t>t.j</w:t>
      </w:r>
      <w:proofErr w:type="spellEnd"/>
      <w:r w:rsidR="00B92559">
        <w:t>. Dz.U. z 2021</w:t>
      </w:r>
      <w:r>
        <w:t xml:space="preserve"> r. poz. </w:t>
      </w:r>
      <w:r w:rsidR="00B92559">
        <w:t>2351</w:t>
      </w:r>
      <w:r>
        <w:t>), bez ograniczeń, do kierowania robotami w specjalności konstrukcyjno-budowlanej.</w:t>
      </w:r>
    </w:p>
    <w:p w:rsidR="00D35694" w:rsidRDefault="00D35694" w:rsidP="00D35694">
      <w:pPr>
        <w:pStyle w:val="NormalnyWeb"/>
        <w:jc w:val="both"/>
      </w:pPr>
      <w:r>
        <w:t xml:space="preserve">3.  Kontrola musi być przeprowadzona w sposób zgodny z wymaganiami norm z grupy </w:t>
      </w:r>
      <w:r w:rsidR="00147928">
        <w:t xml:space="preserve">             </w:t>
      </w:r>
      <w:r>
        <w:t xml:space="preserve">PN-EN 1176 dot. wyposażenia placów zabaw i nawierzchni, PN-EN 16630 dot. wyposażenia siłowni plenerowych oraz zgodnie z art. 62 ust. 1 ustawy z dnia 7 lipca 1994 r. </w:t>
      </w:r>
      <w:r w:rsidR="00266CC7">
        <w:t xml:space="preserve">                        </w:t>
      </w:r>
      <w:r>
        <w:t>Pr</w:t>
      </w:r>
      <w:r w:rsidR="00147928">
        <w:t xml:space="preserve">awo budowlane </w:t>
      </w:r>
      <w:r w:rsidR="00CF7C00">
        <w:t>(</w:t>
      </w:r>
      <w:proofErr w:type="spellStart"/>
      <w:r w:rsidR="00CF7C00">
        <w:t>t.j</w:t>
      </w:r>
      <w:proofErr w:type="spellEnd"/>
      <w:r w:rsidR="00CF7C00">
        <w:t>. Dz.U. z 20</w:t>
      </w:r>
      <w:r w:rsidR="00B92559">
        <w:t>21</w:t>
      </w:r>
      <w:r w:rsidR="00CF7C00">
        <w:t xml:space="preserve"> r. poz. </w:t>
      </w:r>
      <w:r w:rsidR="00B92559">
        <w:t>2351</w:t>
      </w:r>
      <w:r w:rsidR="00CF7C00">
        <w:t>),</w:t>
      </w:r>
    </w:p>
    <w:p w:rsidR="00D35694" w:rsidRDefault="00D35694" w:rsidP="00D35694">
      <w:pPr>
        <w:pStyle w:val="NormalnyWeb"/>
        <w:jc w:val="both"/>
      </w:pPr>
      <w:r>
        <w:lastRenderedPageBreak/>
        <w:t>4. Wykonawca ma obowiązek przeprowadzić szczegółową kontrolę ww. obiektów oraz sporządzić dokumentację z przeprowadzonych kontroli.</w:t>
      </w:r>
    </w:p>
    <w:p w:rsidR="00D35694" w:rsidRDefault="00D35694" w:rsidP="00D35694">
      <w:pPr>
        <w:pStyle w:val="NormalnyWeb"/>
        <w:jc w:val="both"/>
      </w:pPr>
      <w:r>
        <w:t xml:space="preserve">5.  Wykonawca sporządzi dla każdego z obiektów osobno, szczegółowy protokół z kontroli podpisany m.in. przez osoby posiadające wymagane uprawnienia budowlane, które przeprowadziły ww. kontrole, wraz z dokumentacją fotograficzną, który będzie zawierał </w:t>
      </w:r>
      <w:r w:rsidR="00266CC7">
        <w:t xml:space="preserve">              </w:t>
      </w:r>
      <w:r>
        <w:t>co najmniej:</w:t>
      </w:r>
    </w:p>
    <w:p w:rsidR="00D35694" w:rsidRDefault="00D35694" w:rsidP="00D35694">
      <w:pPr>
        <w:pStyle w:val="NormalnyWeb"/>
        <w:ind w:left="720"/>
        <w:jc w:val="both"/>
      </w:pPr>
      <w:r>
        <w:t xml:space="preserve">5.1. opis wyposażenia i stanu technicznego obiektu i poszczególnych urządzeń, </w:t>
      </w:r>
      <w:r w:rsidR="00266CC7">
        <w:t xml:space="preserve">            </w:t>
      </w:r>
      <w:r>
        <w:t>m.in. ocena ogólnego poziomu bezpieczeństwa wyposażenia, stanu fundamentów</w:t>
      </w:r>
      <w:r w:rsidR="00266CC7">
        <w:t xml:space="preserve">               </w:t>
      </w:r>
      <w:r>
        <w:t xml:space="preserve"> i nawierzchni, śladów rozkładu i/lub korozji oraz możliwych zmian w poziomie bezpieczeństwa, która będzie podstawą do dopuszczenia do użytku lub likwidacji urządzeń stanowiących niebezpieczeństwo dla zdrowia lub życia użytkowników),</w:t>
      </w:r>
    </w:p>
    <w:p w:rsidR="00D35694" w:rsidRDefault="00D35694" w:rsidP="00D35694">
      <w:pPr>
        <w:pStyle w:val="NormalnyWeb"/>
        <w:ind w:left="720"/>
        <w:jc w:val="both"/>
      </w:pPr>
      <w:r>
        <w:t>5.2. opis stwierdzonych usterek i prac koniecznych do wykonania - zalecenia pokontrolne,</w:t>
      </w:r>
    </w:p>
    <w:p w:rsidR="00D35694" w:rsidRDefault="00D35694" w:rsidP="00D35694">
      <w:pPr>
        <w:pStyle w:val="NormalnyWeb"/>
        <w:ind w:left="720"/>
        <w:jc w:val="both"/>
      </w:pPr>
      <w:r>
        <w:t>5.3. stwierdzenie o dopuszczeniu lub niedopuszczeniu do użytkowania,</w:t>
      </w:r>
    </w:p>
    <w:p w:rsidR="00D35694" w:rsidRDefault="00D35694" w:rsidP="00D35694">
      <w:pPr>
        <w:pStyle w:val="NormalnyWeb"/>
        <w:ind w:left="720"/>
        <w:jc w:val="both"/>
      </w:pPr>
      <w:r>
        <w:t>5.4. załącznik do protokołu – dokumentacja fotograficzna obiektu i stwierdzonych usterek.</w:t>
      </w:r>
    </w:p>
    <w:p w:rsidR="00D35694" w:rsidRDefault="00D35694" w:rsidP="00D35694">
      <w:pPr>
        <w:pStyle w:val="NormalnyWeb"/>
        <w:jc w:val="both"/>
      </w:pPr>
      <w:r>
        <w:t xml:space="preserve">6. Całkowita odpowiedzialność za potwierdzony stan techniczny urządzeń zabawowo-sportowych, jak również wynikłe z tego tytułu szkody (również zaistniałe wypadki) spoczywa na Wykonawcy. </w:t>
      </w:r>
    </w:p>
    <w:p w:rsidR="00D35694" w:rsidRDefault="00D35694" w:rsidP="00D35694">
      <w:pPr>
        <w:pStyle w:val="NormalnyWeb"/>
        <w:jc w:val="both"/>
      </w:pPr>
      <w:r>
        <w:t xml:space="preserve">7. </w:t>
      </w:r>
      <w:r w:rsidR="00CF7C00">
        <w:rPr>
          <w:rStyle w:val="Pogrubienie"/>
        </w:rPr>
        <w:t xml:space="preserve">Termin wykonania zamówienia: </w:t>
      </w:r>
      <w:r w:rsidR="00B92559">
        <w:rPr>
          <w:rStyle w:val="Pogrubienie"/>
        </w:rPr>
        <w:t>30</w:t>
      </w:r>
      <w:r>
        <w:rPr>
          <w:rStyle w:val="Pogrubienie"/>
        </w:rPr>
        <w:t xml:space="preserve"> dni od dnia podpisania umowy.</w:t>
      </w:r>
    </w:p>
    <w:p w:rsidR="00D35694" w:rsidRDefault="00D35694" w:rsidP="00D35694">
      <w:pPr>
        <w:pStyle w:val="NormalnyWeb"/>
        <w:jc w:val="both"/>
      </w:pPr>
      <w:r>
        <w:t xml:space="preserve">8. Zamawiający zaleca, aby Wykonawca dokonał wizji lokalnej a także zdobył na swoją odpowiedzialność i ryzyko, wszelkie dodatkowe informacje, które mogą być konieczne </w:t>
      </w:r>
      <w:r w:rsidR="00266CC7">
        <w:t xml:space="preserve">               </w:t>
      </w:r>
      <w:r>
        <w:t>do przygotowania oferty oraz zawarcia przyszłej umowy i wykonania zamówienia.</w:t>
      </w:r>
    </w:p>
    <w:p w:rsidR="00D35694" w:rsidRDefault="00D35694" w:rsidP="00D35694">
      <w:pPr>
        <w:pStyle w:val="NormalnyWeb"/>
        <w:jc w:val="both"/>
      </w:pPr>
      <w:r>
        <w:rPr>
          <w:rStyle w:val="Pogrubienie"/>
        </w:rPr>
        <w:t>III.</w:t>
      </w:r>
      <w:r>
        <w:t xml:space="preserve"> </w:t>
      </w:r>
      <w:r>
        <w:rPr>
          <w:rStyle w:val="Pogrubienie"/>
        </w:rPr>
        <w:t>Wymagania Zamawiającego:</w:t>
      </w:r>
    </w:p>
    <w:p w:rsidR="00D35694" w:rsidRDefault="00D35694" w:rsidP="00D35694">
      <w:pPr>
        <w:pStyle w:val="NormalnyWeb"/>
        <w:jc w:val="both"/>
      </w:pPr>
      <w:r>
        <w:t>1.  Oferta powinna zawierać cenę netto oraz cenę brutto za realizację całości zamówienia, cena łączna podana w ofercie musi być wyrażona cyfrowo i słownie.</w:t>
      </w:r>
    </w:p>
    <w:p w:rsidR="00D35694" w:rsidRDefault="00CF7C00" w:rsidP="00D35694">
      <w:pPr>
        <w:pStyle w:val="NormalnyWeb"/>
        <w:jc w:val="both"/>
      </w:pPr>
      <w:r>
        <w:t>2. Termin związania ofer</w:t>
      </w:r>
      <w:r w:rsidR="00F81CD2">
        <w:t xml:space="preserve">tą – </w:t>
      </w:r>
      <w:r w:rsidR="00B92559">
        <w:t>30</w:t>
      </w:r>
      <w:r w:rsidR="00D35694">
        <w:t xml:space="preserve"> dni.</w:t>
      </w:r>
    </w:p>
    <w:p w:rsidR="00D35694" w:rsidRDefault="00D35694" w:rsidP="00D35694">
      <w:pPr>
        <w:pStyle w:val="NormalnyWeb"/>
        <w:jc w:val="both"/>
      </w:pPr>
      <w:r>
        <w:t xml:space="preserve">3. </w:t>
      </w:r>
      <w:r>
        <w:rPr>
          <w:rStyle w:val="Pogrubienie"/>
        </w:rPr>
        <w:t>Kryteria oceny ofert – cena brutto 100 %, nie dopuszcza się wariantowości cen</w:t>
      </w:r>
      <w:r>
        <w:t>.</w:t>
      </w:r>
    </w:p>
    <w:p w:rsidR="00D35694" w:rsidRDefault="00D35694" w:rsidP="00D35694">
      <w:pPr>
        <w:pStyle w:val="NormalnyWeb"/>
        <w:jc w:val="both"/>
      </w:pPr>
      <w:r>
        <w:t>4. Zamawiający nie dopuszcza składania ofert częściowych lub wariantowych.</w:t>
      </w:r>
    </w:p>
    <w:p w:rsidR="00D35694" w:rsidRDefault="00D35694" w:rsidP="00D35694">
      <w:pPr>
        <w:pStyle w:val="NormalnyWeb"/>
        <w:jc w:val="both"/>
      </w:pPr>
      <w:r>
        <w:t xml:space="preserve">5.  </w:t>
      </w:r>
      <w:r>
        <w:rPr>
          <w:rStyle w:val="Pogrubienie"/>
        </w:rPr>
        <w:t>Wykonawca zobowiązany jest do zawarcia umowy na warunkach określonych przez Zamawiającego</w:t>
      </w:r>
      <w:r>
        <w:t xml:space="preserve"> we wzorze umowy stanowiącym Załącznik nr 2 do niniejszego zapytania.</w:t>
      </w:r>
    </w:p>
    <w:p w:rsidR="00D35694" w:rsidRDefault="00D35694" w:rsidP="00D35694">
      <w:pPr>
        <w:pStyle w:val="NormalnyWeb"/>
        <w:jc w:val="both"/>
      </w:pPr>
      <w:r>
        <w:t>6. Zamawiający wymaga, aby przez podpisaniem umowy Wykonawca przedstawił kopie dokumentów, potwierdzone za zgodność z oryginałem przez upoważnioną osobę, tj.:</w:t>
      </w:r>
    </w:p>
    <w:p w:rsidR="00D35694" w:rsidRPr="003630B6" w:rsidRDefault="00D35694" w:rsidP="00D35694">
      <w:pPr>
        <w:pStyle w:val="NormalnyWeb"/>
        <w:jc w:val="both"/>
        <w:rPr>
          <w:color w:val="FF0000"/>
        </w:rPr>
      </w:pPr>
      <w:r>
        <w:lastRenderedPageBreak/>
        <w:t>     a) kopię aktualnej polisy OC deliktowej w zakresie prowadzonej działalności gospodarczej z rozszerzeniem o OC kontraktowe na łączną kwotę minimalną nie mniejszą niż podwójna wartość zadania wyceniona przez Wykonawcę.</w:t>
      </w:r>
      <w:r w:rsidR="00F81CD2">
        <w:t xml:space="preserve"> </w:t>
      </w:r>
      <w:r w:rsidR="003630B6" w:rsidRPr="003630B6">
        <w:rPr>
          <w:color w:val="000000" w:themeColor="text1"/>
        </w:rPr>
        <w:t>Zamawiający</w:t>
      </w:r>
      <w:r w:rsidR="00F81CD2" w:rsidRPr="003630B6">
        <w:rPr>
          <w:color w:val="000000" w:themeColor="text1"/>
        </w:rPr>
        <w:t xml:space="preserve"> dopuszcza możliwość złożenia </w:t>
      </w:r>
      <w:r w:rsidR="003630B6" w:rsidRPr="003630B6">
        <w:rPr>
          <w:color w:val="000000" w:themeColor="text1"/>
        </w:rPr>
        <w:t xml:space="preserve">przez oferenta </w:t>
      </w:r>
      <w:r w:rsidR="00F81CD2" w:rsidRPr="003630B6">
        <w:rPr>
          <w:color w:val="000000" w:themeColor="text1"/>
        </w:rPr>
        <w:t xml:space="preserve">kopi </w:t>
      </w:r>
      <w:r w:rsidR="003630B6" w:rsidRPr="003630B6">
        <w:rPr>
          <w:color w:val="000000" w:themeColor="text1"/>
        </w:rPr>
        <w:t xml:space="preserve">OC od prowadzonej działalności opłacanej za przynależność do Okręgowej Izby Inżynierów Budownictwa </w:t>
      </w:r>
    </w:p>
    <w:p w:rsidR="00D35694" w:rsidRDefault="00D35694" w:rsidP="00D35694">
      <w:pPr>
        <w:pStyle w:val="NormalnyWeb"/>
        <w:jc w:val="both"/>
      </w:pPr>
      <w:r>
        <w:t>     b) kopie dokumentów potwierdzających posiadanie przez osoby, które będą przeprowadzały ocenę stanu technicznego ww. obiektów, uprawnień budowlanych, bez ograniczeń, do kierowania robotami w specjalności konstrukcyjno-budowlanej oraz kopie zaświadczeń o przynależności ww. osób do izby zawodowej.</w:t>
      </w:r>
    </w:p>
    <w:p w:rsidR="00D35694" w:rsidRDefault="00D35694" w:rsidP="00D35694">
      <w:pPr>
        <w:pStyle w:val="NormalnyWeb"/>
        <w:jc w:val="both"/>
      </w:pPr>
      <w:r>
        <w:t xml:space="preserve">7.  </w:t>
      </w:r>
      <w:r>
        <w:rPr>
          <w:rStyle w:val="Pogrubienie"/>
        </w:rPr>
        <w:t xml:space="preserve">Zamawiający zastrzega sobie możliwość zmiany lub odwołania niniejszego ogłoszenia oraz unieważnienia postępowania </w:t>
      </w:r>
      <w:r>
        <w:t>na każdym jego etapie, bez podania przyczyny, a także pozostawienia postępowania bez wyboru oferty.</w:t>
      </w:r>
    </w:p>
    <w:p w:rsidR="00D35694" w:rsidRDefault="00D35694" w:rsidP="00D35694">
      <w:pPr>
        <w:pStyle w:val="NormalnyWeb"/>
        <w:jc w:val="both"/>
      </w:pPr>
      <w:r>
        <w:t xml:space="preserve">8.  </w:t>
      </w:r>
      <w:r>
        <w:rPr>
          <w:rStyle w:val="Pogrubienie"/>
        </w:rPr>
        <w:t>Oferty niekompletne, nieczytelne, częściowe lub złożone po terminie nie będą rozpatrywane</w:t>
      </w:r>
      <w:r>
        <w:t>.</w:t>
      </w:r>
    </w:p>
    <w:p w:rsidR="00D35694" w:rsidRDefault="00D35694" w:rsidP="00D35694">
      <w:pPr>
        <w:pStyle w:val="NormalnyWeb"/>
        <w:jc w:val="both"/>
      </w:pPr>
      <w:r>
        <w:t xml:space="preserve">9.  </w:t>
      </w:r>
      <w:r>
        <w:rPr>
          <w:rStyle w:val="Pogrubienie"/>
        </w:rPr>
        <w:t xml:space="preserve">Informacja o wyborze najkorzystniejszej oferty zostanie opublikowana na stronie </w:t>
      </w:r>
      <w:proofErr w:type="spellStart"/>
      <w:r>
        <w:rPr>
          <w:rStyle w:val="Pogrubienie"/>
        </w:rPr>
        <w:t>bip</w:t>
      </w:r>
      <w:proofErr w:type="spellEnd"/>
      <w:r>
        <w:rPr>
          <w:rStyle w:val="Pogrubienie"/>
        </w:rPr>
        <w:t xml:space="preserve"> Zamawiającego.</w:t>
      </w:r>
      <w:r>
        <w:t xml:space="preserve"> Zamawiający zastrzega sobie prawo niepowiadamiania (w formie pisemnej) oferentów, których oferta nie została przyjęta do realizacji.</w:t>
      </w:r>
    </w:p>
    <w:p w:rsidR="00D35694" w:rsidRDefault="00D35694" w:rsidP="00D35694">
      <w:pPr>
        <w:pStyle w:val="NormalnyWeb"/>
        <w:jc w:val="both"/>
      </w:pPr>
      <w:r>
        <w:rPr>
          <w:rStyle w:val="Pogrubienie"/>
        </w:rPr>
        <w:t>IV. Wymagane dokumenty (składane wraz z ofertą):</w:t>
      </w:r>
    </w:p>
    <w:p w:rsidR="00D35694" w:rsidRDefault="00D35694" w:rsidP="00D35694">
      <w:pPr>
        <w:pStyle w:val="NormalnyWeb"/>
        <w:jc w:val="both"/>
      </w:pPr>
      <w:r>
        <w:t>1. Wypełniony i podpisany przez Wykonawcę formularz ofertowy. Oferta musi być podpisana przez osoby uprawnione lub upoważnione do reprezentowania Wykonawcy. Wzór formularza stanowi Załącznik nr 1 do niniejszego zapytania.</w:t>
      </w:r>
    </w:p>
    <w:p w:rsidR="00D35694" w:rsidRDefault="00D35694" w:rsidP="00D35694">
      <w:pPr>
        <w:pStyle w:val="NormalnyWeb"/>
        <w:jc w:val="both"/>
      </w:pPr>
      <w:r>
        <w:t xml:space="preserve">2. Aktualny odpis z właściwego rejestru, wystawiony nie wcześniej niż 6 miesięcy przed upływem terminu składania ofert (oryginał lub kopia poświadczona przez osobę upoważnioną do podpisania oferty) albo aktualny wydruk z Centralnej Ewidencji  i Informacji </w:t>
      </w:r>
      <w:r w:rsidR="00266CC7">
        <w:t xml:space="preserve">                            </w:t>
      </w:r>
      <w:r>
        <w:t>o Działalności Gospodarczej (CEIDG).</w:t>
      </w:r>
    </w:p>
    <w:p w:rsidR="00D35694" w:rsidRDefault="00D35694" w:rsidP="00D35694">
      <w:pPr>
        <w:pStyle w:val="NormalnyWeb"/>
        <w:jc w:val="both"/>
      </w:pPr>
      <w:r>
        <w:t xml:space="preserve">3.  Pełnomocnictwo, gdy Wykonawcę reprezentuje pełnomocnik lub gdy Wykonawcy wspólnie ubiegają się o udzielenie zamówienia (oryginał lub kopia poświadczona </w:t>
      </w:r>
      <w:r w:rsidR="00266CC7">
        <w:t xml:space="preserve">                            </w:t>
      </w:r>
      <w:r>
        <w:t xml:space="preserve">„za zgodność z oryginałem” przez notariusza). </w:t>
      </w:r>
    </w:p>
    <w:p w:rsidR="00D35694" w:rsidRDefault="00D35694" w:rsidP="00D35694">
      <w:pPr>
        <w:pStyle w:val="NormalnyWeb"/>
        <w:jc w:val="both"/>
      </w:pPr>
      <w:r>
        <w:rPr>
          <w:rStyle w:val="Pogrubienie"/>
        </w:rPr>
        <w:t>V. Miejsce i termin składania ofert, miejsce i termin otwarcia ofert:</w:t>
      </w:r>
    </w:p>
    <w:p w:rsidR="00D35694" w:rsidRDefault="00D35694" w:rsidP="00D35694">
      <w:pPr>
        <w:pStyle w:val="NormalnyWeb"/>
        <w:jc w:val="both"/>
      </w:pPr>
      <w:r>
        <w:t>1.</w:t>
      </w:r>
      <w:r>
        <w:rPr>
          <w:rStyle w:val="Pogrubienie"/>
        </w:rPr>
        <w:t>  Ofertę w zamkniętej kopercie</w:t>
      </w:r>
      <w:r>
        <w:t xml:space="preserve"> opisanej w następujący sposób: „Oferta na wykonanie usługi p.n. „Kontrola stanu technicznego placów zabaw i siłowni zewnętrznych na terenie Gminy Wąchock” – Nie otwierać do </w:t>
      </w:r>
      <w:r w:rsidR="00B073C7">
        <w:t>dnia 26.04.2022</w:t>
      </w:r>
      <w:r>
        <w:t xml:space="preserve"> r. do godz. 10</w:t>
      </w:r>
      <w:r>
        <w:rPr>
          <w:vertAlign w:val="superscript"/>
        </w:rPr>
        <w:t>15</w:t>
      </w:r>
      <w:r>
        <w:t xml:space="preserve">”, </w:t>
      </w:r>
      <w:r>
        <w:rPr>
          <w:rStyle w:val="Pogrubienie"/>
        </w:rPr>
        <w:t xml:space="preserve">należy złożyć </w:t>
      </w:r>
      <w:r w:rsidR="00266CC7">
        <w:rPr>
          <w:rStyle w:val="Pogrubienie"/>
        </w:rPr>
        <w:t xml:space="preserve">                   </w:t>
      </w:r>
      <w:r>
        <w:rPr>
          <w:rStyle w:val="Pogrubienie"/>
        </w:rPr>
        <w:t xml:space="preserve">w siedzibie Zamawiającego, tj. Urząd Miasta i Gminy w Wąchocku, ul. Wielkowiejska 1, 27-215 Wąchock (sekretariat – pokój nr 10) lub przesłać pocztą na </w:t>
      </w:r>
      <w:r w:rsidR="003630B6">
        <w:rPr>
          <w:rStyle w:val="Pogrubienie"/>
        </w:rPr>
        <w:t>adres biurorady@wachock.p</w:t>
      </w:r>
      <w:r w:rsidR="00B073C7">
        <w:rPr>
          <w:rStyle w:val="Pogrubienie"/>
        </w:rPr>
        <w:t>l, w terminie do dnia 26.04.2022</w:t>
      </w:r>
      <w:r>
        <w:rPr>
          <w:rStyle w:val="Pogrubienie"/>
        </w:rPr>
        <w:t xml:space="preserve"> r. do godz. 10</w:t>
      </w:r>
      <w:r>
        <w:rPr>
          <w:rStyle w:val="Pogrubienie"/>
          <w:vertAlign w:val="superscript"/>
        </w:rPr>
        <w:t>00</w:t>
      </w:r>
      <w:r>
        <w:t xml:space="preserve">. </w:t>
      </w:r>
    </w:p>
    <w:p w:rsidR="00D35694" w:rsidRDefault="00D35694" w:rsidP="00D35694">
      <w:pPr>
        <w:pStyle w:val="NormalnyWeb"/>
        <w:jc w:val="both"/>
      </w:pPr>
      <w:r>
        <w:t>2. Zamawiający</w:t>
      </w:r>
      <w:r w:rsidR="00266CC7">
        <w:t xml:space="preserve"> dokona otwa</w:t>
      </w:r>
      <w:r w:rsidR="00B073C7">
        <w:t>rcia ofert w dniu 26.04.2022</w:t>
      </w:r>
      <w:r>
        <w:t xml:space="preserve"> r. o godz. 10</w:t>
      </w:r>
      <w:r>
        <w:rPr>
          <w:vertAlign w:val="superscript"/>
        </w:rPr>
        <w:t>15</w:t>
      </w:r>
      <w:r>
        <w:t>, w swojej siedzibie, tj. w Urzędzie Miasta i Gminy w Wąchocku, ul. Wielkowiejs</w:t>
      </w:r>
      <w:r w:rsidR="00266CC7">
        <w:t>ka 1, 27-215 Wąchock,                  pokój nr 8</w:t>
      </w:r>
      <w:r>
        <w:t xml:space="preserve">. </w:t>
      </w:r>
    </w:p>
    <w:p w:rsidR="00D35694" w:rsidRDefault="00D35694" w:rsidP="00D35694">
      <w:pPr>
        <w:pStyle w:val="NormalnyWeb"/>
        <w:jc w:val="both"/>
      </w:pPr>
      <w:r>
        <w:rPr>
          <w:rStyle w:val="Pogrubienie"/>
        </w:rPr>
        <w:lastRenderedPageBreak/>
        <w:t>VI. Osoby do kontaktu w powyższej sprawie ze strony Zamawiającego:</w:t>
      </w:r>
      <w:r>
        <w:rPr>
          <w:sz w:val="20"/>
          <w:szCs w:val="20"/>
        </w:rPr>
        <w:t xml:space="preserve"> </w:t>
      </w:r>
    </w:p>
    <w:p w:rsidR="00D35694" w:rsidRDefault="00D35694" w:rsidP="00D35694">
      <w:pPr>
        <w:pStyle w:val="NormalnyWeb"/>
        <w:jc w:val="both"/>
      </w:pPr>
      <w:r>
        <w:t xml:space="preserve">Konrad Borek – Inspektor ds. Obsługi Rady Miejskiej w Wąchock, tel. 41/ 27 36 149. </w:t>
      </w:r>
    </w:p>
    <w:p w:rsidR="007D14C9" w:rsidRDefault="007D14C9"/>
    <w:sectPr w:rsidR="007D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EED"/>
    <w:multiLevelType w:val="hybridMultilevel"/>
    <w:tmpl w:val="C60C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94"/>
    <w:rsid w:val="00147928"/>
    <w:rsid w:val="0025114B"/>
    <w:rsid w:val="00266CC7"/>
    <w:rsid w:val="003630B6"/>
    <w:rsid w:val="00693416"/>
    <w:rsid w:val="007C0481"/>
    <w:rsid w:val="007D14C9"/>
    <w:rsid w:val="00957812"/>
    <w:rsid w:val="00B073C7"/>
    <w:rsid w:val="00B92559"/>
    <w:rsid w:val="00C96FD6"/>
    <w:rsid w:val="00CF7C00"/>
    <w:rsid w:val="00D35694"/>
    <w:rsid w:val="00D8067C"/>
    <w:rsid w:val="00EE45C5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6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6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41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Borek</dc:creator>
  <cp:lastModifiedBy>Konrad Borek</cp:lastModifiedBy>
  <cp:revision>9</cp:revision>
  <cp:lastPrinted>2022-04-12T06:24:00Z</cp:lastPrinted>
  <dcterms:created xsi:type="dcterms:W3CDTF">2021-03-09T10:47:00Z</dcterms:created>
  <dcterms:modified xsi:type="dcterms:W3CDTF">2022-04-12T07:02:00Z</dcterms:modified>
</cp:coreProperties>
</file>